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31F4" w14:textId="77777777" w:rsidR="00037024" w:rsidRPr="009A740A" w:rsidRDefault="00037024" w:rsidP="00037024">
      <w:pPr>
        <w:rPr>
          <w:rFonts w:ascii="Calibri" w:hAnsi="Calibri" w:cs="Calibri"/>
          <w:sz w:val="28"/>
          <w:szCs w:val="28"/>
        </w:rPr>
      </w:pPr>
      <w:bookmarkStart w:id="0" w:name="_Hlk202860148"/>
    </w:p>
    <w:p w14:paraId="4A73596A" w14:textId="564B6C96" w:rsidR="00037024" w:rsidRPr="00037024" w:rsidRDefault="00037024" w:rsidP="00037024">
      <w:pPr>
        <w:rPr>
          <w:rFonts w:ascii="Calibri" w:hAnsi="Calibri" w:cs="Calibri"/>
          <w:b/>
          <w:bCs/>
          <w:color w:val="0F4761" w:themeColor="accent1" w:themeShade="BF"/>
          <w:sz w:val="28"/>
          <w:szCs w:val="28"/>
        </w:rPr>
      </w:pPr>
      <w:r w:rsidRPr="009A740A">
        <w:rPr>
          <w:rFonts w:ascii="Calibri" w:hAnsi="Calibri" w:cs="Calibri"/>
          <w:b/>
          <w:bCs/>
          <w:color w:val="0F4761" w:themeColor="accent1" w:themeShade="BF"/>
          <w:sz w:val="28"/>
          <w:szCs w:val="28"/>
        </w:rPr>
        <w:t xml:space="preserve">TISKOVÁ ZPRÁVA    </w:t>
      </w:r>
    </w:p>
    <w:p w14:paraId="463A1FCF" w14:textId="27D1BF69" w:rsidR="00037024" w:rsidRPr="00037024" w:rsidRDefault="00037024" w:rsidP="00037024">
      <w:pPr>
        <w:ind w:left="7080"/>
        <w:rPr>
          <w:rFonts w:ascii="Calibri" w:hAnsi="Calibri" w:cs="Calibri"/>
          <w:b/>
          <w:bCs/>
          <w:sz w:val="24"/>
          <w:szCs w:val="24"/>
        </w:rPr>
      </w:pPr>
      <w:r w:rsidRPr="00037024">
        <w:rPr>
          <w:rFonts w:ascii="Calibri" w:hAnsi="Calibri" w:cs="Calibri"/>
          <w:b/>
          <w:bCs/>
          <w:sz w:val="24"/>
          <w:szCs w:val="24"/>
        </w:rPr>
        <w:t>V Praze dne 1</w:t>
      </w:r>
      <w:r w:rsidRPr="00037024">
        <w:rPr>
          <w:rFonts w:ascii="Calibri" w:hAnsi="Calibri" w:cs="Calibri"/>
          <w:b/>
          <w:bCs/>
          <w:sz w:val="24"/>
          <w:szCs w:val="24"/>
        </w:rPr>
        <w:t>2</w:t>
      </w:r>
      <w:r w:rsidRPr="00037024">
        <w:rPr>
          <w:rFonts w:ascii="Calibri" w:hAnsi="Calibri" w:cs="Calibri"/>
          <w:b/>
          <w:bCs/>
          <w:sz w:val="24"/>
          <w:szCs w:val="24"/>
        </w:rPr>
        <w:t>. 8. 2026</w:t>
      </w:r>
    </w:p>
    <w:p w14:paraId="3EE31C0B" w14:textId="77777777" w:rsidR="00037024" w:rsidRPr="009A740A" w:rsidRDefault="00037024" w:rsidP="00037024">
      <w:pPr>
        <w:pStyle w:val="Bezmezer"/>
        <w:rPr>
          <w:rFonts w:ascii="Calibri" w:hAnsi="Calibri" w:cs="Calibri"/>
          <w:b/>
          <w:sz w:val="28"/>
          <w:szCs w:val="28"/>
          <w:lang w:eastAsia="cs-CZ"/>
        </w:rPr>
      </w:pPr>
    </w:p>
    <w:p w14:paraId="30DE1A85" w14:textId="77777777" w:rsidR="00037024" w:rsidRPr="00037024" w:rsidRDefault="00037024" w:rsidP="00037024">
      <w:pPr>
        <w:rPr>
          <w:b/>
          <w:bCs/>
          <w:sz w:val="24"/>
          <w:szCs w:val="24"/>
        </w:rPr>
      </w:pPr>
      <w:r w:rsidRPr="00037024">
        <w:rPr>
          <w:b/>
          <w:bCs/>
          <w:sz w:val="24"/>
          <w:szCs w:val="24"/>
        </w:rPr>
        <w:t>Praha 5 sjednotí čas placeného parkování</w:t>
      </w:r>
    </w:p>
    <w:p w14:paraId="53AC3EE0" w14:textId="77777777" w:rsidR="00037024" w:rsidRPr="00037024" w:rsidRDefault="00037024" w:rsidP="00037024">
      <w:pPr>
        <w:rPr>
          <w:sz w:val="24"/>
          <w:szCs w:val="24"/>
        </w:rPr>
      </w:pPr>
    </w:p>
    <w:p w14:paraId="11F4FA0F" w14:textId="77777777" w:rsidR="00037024" w:rsidRPr="00037024" w:rsidRDefault="00037024" w:rsidP="00037024">
      <w:pPr>
        <w:rPr>
          <w:b/>
          <w:bCs/>
          <w:sz w:val="24"/>
          <w:szCs w:val="24"/>
        </w:rPr>
      </w:pPr>
      <w:r w:rsidRPr="00037024">
        <w:rPr>
          <w:b/>
          <w:bCs/>
          <w:sz w:val="24"/>
          <w:szCs w:val="24"/>
        </w:rPr>
        <w:t>V Praze 5 se chystá zásadní změna provozní doby zón placeného stání. Na celém území řidiči za parkování nově zaplatí od neděle 20 hodin do pátku 20 hodin. Dosud tak činili jen od pondělí do pátku mezi 8. a 20. hodinou. Změna nastane postupně.</w:t>
      </w:r>
    </w:p>
    <w:p w14:paraId="7E29CD63" w14:textId="77777777" w:rsidR="00037024" w:rsidRPr="00037024" w:rsidRDefault="00037024" w:rsidP="00037024">
      <w:pPr>
        <w:rPr>
          <w:sz w:val="24"/>
          <w:szCs w:val="24"/>
        </w:rPr>
      </w:pPr>
      <w:r w:rsidRPr="00037024">
        <w:rPr>
          <w:sz w:val="24"/>
          <w:szCs w:val="24"/>
        </w:rPr>
        <w:t>První dodatkové tabulky u dopravních značek se objeví koncem tohoto a začátkem příštího týdne. Dokončení úprav se předpokládá do závěru srpna. „Řidiče tedy důrazně vyzýváme, aby se řídili novým dopravním značením a neparkovali zvykově po paměti,“ uvedl předseda dopravní komise Prahy 5 Jan Panenka (ODS).</w:t>
      </w:r>
    </w:p>
    <w:p w14:paraId="24B95B28" w14:textId="6CA02E04" w:rsidR="00037024" w:rsidRPr="00037024" w:rsidRDefault="00037024" w:rsidP="00037024">
      <w:pPr>
        <w:rPr>
          <w:sz w:val="24"/>
          <w:szCs w:val="24"/>
        </w:rPr>
      </w:pPr>
      <w:r w:rsidRPr="00037024">
        <w:rPr>
          <w:sz w:val="24"/>
          <w:szCs w:val="24"/>
        </w:rPr>
        <w:t xml:space="preserve">Úprava podle něj vznikla na základě požadavků rezidentů, kteří dlouhodobě upozorňovali na to, že zejména večer marně hledali volná parkovací místa. „Díky změně očekáváme zlepšení situace,“ </w:t>
      </w:r>
      <w:r w:rsidR="00F17C32">
        <w:rPr>
          <w:sz w:val="24"/>
          <w:szCs w:val="24"/>
        </w:rPr>
        <w:t>vysvětlil smysl novinky</w:t>
      </w:r>
      <w:r w:rsidRPr="00037024">
        <w:rPr>
          <w:sz w:val="24"/>
          <w:szCs w:val="24"/>
        </w:rPr>
        <w:t xml:space="preserve"> Panenka. </w:t>
      </w:r>
    </w:p>
    <w:p w14:paraId="75EAE1AC" w14:textId="77777777" w:rsidR="00037024" w:rsidRPr="00037024" w:rsidRDefault="00037024" w:rsidP="00037024">
      <w:pPr>
        <w:rPr>
          <w:sz w:val="24"/>
          <w:szCs w:val="24"/>
        </w:rPr>
      </w:pPr>
      <w:r w:rsidRPr="00037024">
        <w:rPr>
          <w:sz w:val="24"/>
          <w:szCs w:val="24"/>
        </w:rPr>
        <w:t xml:space="preserve">Praha 5 je jedinou městskou částí, kde zatím fungují dva časové režimy parkování, což některé řidiče může mást. „Od teď se tedy budou řídit jednotným systémem parkování v zónách placeného stání,“ dodal Panenka. </w:t>
      </w:r>
    </w:p>
    <w:p w14:paraId="45196289" w14:textId="74C62072" w:rsidR="00037024" w:rsidRDefault="00C1732F" w:rsidP="00037024">
      <w:pPr>
        <w:rPr>
          <w:sz w:val="24"/>
          <w:szCs w:val="24"/>
        </w:rPr>
      </w:pPr>
      <w:r>
        <w:rPr>
          <w:sz w:val="24"/>
          <w:szCs w:val="24"/>
        </w:rPr>
        <w:t>Smíchovská r</w:t>
      </w:r>
      <w:r w:rsidR="00037024" w:rsidRPr="00037024">
        <w:rPr>
          <w:sz w:val="24"/>
          <w:szCs w:val="24"/>
        </w:rPr>
        <w:t xml:space="preserve">adnice se přiklonila modelu, který se osvědčil na Barrandově. Proto požádala magistrát, který v metropoli organizuje zóny placeného parkování, o sjednocení provozní doby na celém území městské části. </w:t>
      </w:r>
    </w:p>
    <w:p w14:paraId="380A8DAF" w14:textId="77777777" w:rsidR="00037024" w:rsidRPr="00037024" w:rsidRDefault="00037024" w:rsidP="00037024">
      <w:pPr>
        <w:rPr>
          <w:sz w:val="24"/>
          <w:szCs w:val="24"/>
        </w:rPr>
      </w:pPr>
    </w:p>
    <w:p w14:paraId="79E5FDB4" w14:textId="77777777" w:rsidR="00037024" w:rsidRPr="009A740A" w:rsidRDefault="00037024" w:rsidP="00037024">
      <w:pPr>
        <w:spacing w:after="0" w:line="240" w:lineRule="auto"/>
        <w:rPr>
          <w:rFonts w:ascii="Calibri" w:hAnsi="Calibri" w:cs="Calibri"/>
          <w:sz w:val="28"/>
          <w:szCs w:val="28"/>
        </w:rPr>
      </w:pPr>
      <w:r w:rsidRPr="009A740A">
        <w:rPr>
          <w:rFonts w:ascii="Calibri" w:hAnsi="Calibri" w:cs="Calibri"/>
          <w:b/>
          <w:bCs/>
          <w:color w:val="0F4761" w:themeColor="accent1" w:themeShade="BF"/>
          <w:sz w:val="28"/>
          <w:szCs w:val="28"/>
          <w:lang w:eastAsia="cs-CZ"/>
        </w:rPr>
        <w:t>Lucie Fialová</w:t>
      </w:r>
    </w:p>
    <w:p w14:paraId="0742DDBA" w14:textId="77777777" w:rsidR="00037024" w:rsidRPr="009A740A" w:rsidRDefault="00037024" w:rsidP="00037024">
      <w:pPr>
        <w:spacing w:after="0" w:line="240" w:lineRule="auto"/>
        <w:rPr>
          <w:rFonts w:ascii="Calibri" w:hAnsi="Calibri" w:cs="Calibri"/>
          <w:b/>
          <w:bCs/>
          <w:sz w:val="28"/>
          <w:szCs w:val="28"/>
          <w:lang w:eastAsia="cs-CZ"/>
        </w:rPr>
      </w:pPr>
      <w:r w:rsidRPr="009A740A">
        <w:rPr>
          <w:rFonts w:ascii="Calibri" w:hAnsi="Calibri" w:cs="Calibri"/>
          <w:b/>
          <w:bCs/>
          <w:sz w:val="28"/>
          <w:szCs w:val="28"/>
          <w:lang w:eastAsia="cs-CZ"/>
        </w:rPr>
        <w:t>Tisková mluvčí MČ Praha 5</w:t>
      </w:r>
    </w:p>
    <w:p w14:paraId="2B40DB73" w14:textId="77777777" w:rsidR="00037024" w:rsidRPr="009A740A" w:rsidRDefault="00037024" w:rsidP="00037024">
      <w:pPr>
        <w:spacing w:after="0" w:line="240" w:lineRule="auto"/>
        <w:rPr>
          <w:rFonts w:ascii="Calibri" w:hAnsi="Calibri" w:cs="Calibri"/>
          <w:i/>
          <w:iCs/>
          <w:sz w:val="28"/>
          <w:szCs w:val="28"/>
          <w:lang w:eastAsia="cs-CZ"/>
        </w:rPr>
      </w:pPr>
      <w:hyperlink r:id="rId4">
        <w:r w:rsidRPr="009A740A">
          <w:rPr>
            <w:rStyle w:val="Hypertextovodkaz"/>
            <w:rFonts w:ascii="Calibri" w:hAnsi="Calibri" w:cs="Calibri"/>
            <w:i/>
            <w:iCs/>
            <w:color w:val="auto"/>
            <w:sz w:val="28"/>
            <w:szCs w:val="28"/>
            <w:lang w:eastAsia="cs-CZ"/>
          </w:rPr>
          <w:t>lucie.fialova@praha5.cz</w:t>
        </w:r>
      </w:hyperlink>
    </w:p>
    <w:p w14:paraId="722F8B10" w14:textId="77777777" w:rsidR="00037024" w:rsidRPr="009A740A" w:rsidRDefault="00037024" w:rsidP="00037024">
      <w:pPr>
        <w:spacing w:after="0" w:line="240" w:lineRule="auto"/>
        <w:rPr>
          <w:rFonts w:ascii="Calibri" w:hAnsi="Calibri" w:cs="Calibri"/>
          <w:i/>
          <w:iCs/>
          <w:sz w:val="28"/>
          <w:szCs w:val="28"/>
          <w:lang w:eastAsia="cs-CZ"/>
        </w:rPr>
      </w:pPr>
      <w:r w:rsidRPr="009A740A">
        <w:rPr>
          <w:rFonts w:ascii="Calibri" w:hAnsi="Calibri" w:cs="Calibri"/>
          <w:i/>
          <w:iCs/>
          <w:sz w:val="28"/>
          <w:szCs w:val="28"/>
          <w:lang w:eastAsia="cs-CZ"/>
        </w:rPr>
        <w:t>+420 257 000 509</w:t>
      </w:r>
    </w:p>
    <w:p w14:paraId="24F6DF2C" w14:textId="77777777" w:rsidR="00037024" w:rsidRPr="009A740A" w:rsidRDefault="00037024" w:rsidP="00037024">
      <w:pPr>
        <w:spacing w:after="0" w:line="240" w:lineRule="auto"/>
        <w:rPr>
          <w:rFonts w:ascii="Calibri" w:hAnsi="Calibri" w:cs="Calibri"/>
          <w:i/>
          <w:iCs/>
          <w:sz w:val="28"/>
          <w:szCs w:val="28"/>
          <w:lang w:eastAsia="cs-CZ"/>
        </w:rPr>
      </w:pPr>
      <w:r w:rsidRPr="009A740A">
        <w:rPr>
          <w:rFonts w:ascii="Calibri" w:hAnsi="Calibri" w:cs="Calibri"/>
          <w:i/>
          <w:iCs/>
          <w:sz w:val="28"/>
          <w:szCs w:val="28"/>
          <w:lang w:eastAsia="cs-CZ"/>
        </w:rPr>
        <w:t>+420 725 732 469</w:t>
      </w:r>
    </w:p>
    <w:p w14:paraId="2DDC664A" w14:textId="77777777" w:rsidR="00037024" w:rsidRPr="009A740A" w:rsidRDefault="00037024" w:rsidP="00037024">
      <w:pPr>
        <w:spacing w:after="0"/>
        <w:rPr>
          <w:rFonts w:ascii="Calibri" w:hAnsi="Calibri" w:cs="Calibri"/>
          <w:sz w:val="28"/>
          <w:szCs w:val="28"/>
        </w:rPr>
      </w:pPr>
    </w:p>
    <w:p w14:paraId="7B4CED69" w14:textId="77777777" w:rsidR="00037024" w:rsidRPr="009A740A" w:rsidRDefault="00037024" w:rsidP="00037024">
      <w:pPr>
        <w:spacing w:after="0"/>
        <w:rPr>
          <w:rFonts w:ascii="Calibri" w:hAnsi="Calibri" w:cs="Calibri"/>
          <w:sz w:val="28"/>
          <w:szCs w:val="28"/>
        </w:rPr>
      </w:pPr>
      <w:r w:rsidRPr="009A740A">
        <w:rPr>
          <w:rFonts w:ascii="Calibri" w:hAnsi="Calibri" w:cs="Calibri"/>
          <w:b/>
          <w:sz w:val="28"/>
          <w:szCs w:val="28"/>
        </w:rPr>
        <w:t>Městská část Praha 5</w:t>
      </w:r>
      <w:r w:rsidRPr="009A740A">
        <w:rPr>
          <w:rFonts w:ascii="Calibri" w:hAnsi="Calibri" w:cs="Calibri"/>
          <w:sz w:val="28"/>
          <w:szCs w:val="28"/>
        </w:rPr>
        <w:br/>
        <w:t>nám. 14. října 1381/4, 150 00 Praha 5</w:t>
      </w:r>
    </w:p>
    <w:p w14:paraId="71F357E1" w14:textId="4CF13B35" w:rsidR="0081355D" w:rsidRPr="00037024" w:rsidRDefault="00037024" w:rsidP="00037024">
      <w:pPr>
        <w:spacing w:after="0"/>
        <w:rPr>
          <w:rFonts w:ascii="Calibri" w:hAnsi="Calibri" w:cs="Calibri"/>
          <w:color w:val="0563C1"/>
          <w:sz w:val="28"/>
          <w:szCs w:val="28"/>
          <w:u w:val="single"/>
        </w:rPr>
      </w:pPr>
      <w:r w:rsidRPr="009A740A">
        <w:rPr>
          <w:rFonts w:ascii="Calibri" w:hAnsi="Calibri" w:cs="Calibri"/>
          <w:sz w:val="28"/>
          <w:szCs w:val="28"/>
        </w:rPr>
        <w:t xml:space="preserve">web: </w:t>
      </w:r>
      <w:hyperlink r:id="rId5" w:history="1">
        <w:r w:rsidRPr="009A740A">
          <w:rPr>
            <w:rStyle w:val="Hypertextovodkaz"/>
            <w:rFonts w:ascii="Calibri" w:hAnsi="Calibri" w:cs="Calibri"/>
            <w:sz w:val="28"/>
            <w:szCs w:val="28"/>
          </w:rPr>
          <w:t>www.praha5.cz</w:t>
        </w:r>
      </w:hyperlink>
      <w:bookmarkEnd w:id="0"/>
    </w:p>
    <w:sectPr w:rsidR="0081355D" w:rsidRPr="00037024" w:rsidSect="00037024">
      <w:headerReference w:type="default" r:id="rId6"/>
      <w:footerReference w:type="default" r:id="rId7"/>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304C" w14:textId="77777777" w:rsidR="00037024" w:rsidRDefault="00037024">
    <w:pPr>
      <w:pStyle w:val="Zpat"/>
    </w:pPr>
    <w:r>
      <w:rPr>
        <w:noProof/>
      </w:rPr>
      <w:drawing>
        <wp:anchor distT="0" distB="0" distL="114300" distR="114300" simplePos="0" relativeHeight="251659264" behindDoc="1" locked="0" layoutInCell="1" allowOverlap="1" wp14:anchorId="32ED6A12" wp14:editId="590B0E3A">
          <wp:simplePos x="0" y="0"/>
          <wp:positionH relativeFrom="margin">
            <wp:posOffset>4510405</wp:posOffset>
          </wp:positionH>
          <wp:positionV relativeFrom="paragraph">
            <wp:posOffset>-331057</wp:posOffset>
          </wp:positionV>
          <wp:extent cx="1781810" cy="598392"/>
          <wp:effectExtent l="0" t="0" r="0" b="0"/>
          <wp:wrapTopAndBottom/>
          <wp:docPr id="5" name="Obrázek 5" descr="C:\Users\eliska.cerna\Downloads\mcpraha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ska.cerna\Downloads\mcpraha5 (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240" t="9280" r="28000" b="68640"/>
                  <a:stretch/>
                </pic:blipFill>
                <pic:spPr bwMode="auto">
                  <a:xfrm>
                    <a:off x="0" y="0"/>
                    <a:ext cx="1782471" cy="5986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1BAE" w14:textId="77777777" w:rsidR="00037024" w:rsidRDefault="00037024">
    <w:pPr>
      <w:pStyle w:val="Zhlav"/>
    </w:pPr>
    <w:r>
      <w:rPr>
        <w:noProof/>
      </w:rPr>
      <w:drawing>
        <wp:anchor distT="0" distB="0" distL="114300" distR="114300" simplePos="0" relativeHeight="251659264" behindDoc="1" locked="0" layoutInCell="1" allowOverlap="1" wp14:anchorId="41F0FBB4" wp14:editId="54F4FA96">
          <wp:simplePos x="0" y="0"/>
          <wp:positionH relativeFrom="margin">
            <wp:align>right</wp:align>
          </wp:positionH>
          <wp:positionV relativeFrom="paragraph">
            <wp:posOffset>-20955</wp:posOffset>
          </wp:positionV>
          <wp:extent cx="1819275" cy="757555"/>
          <wp:effectExtent l="0" t="0" r="9525" b="4445"/>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755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24"/>
    <w:rsid w:val="00037024"/>
    <w:rsid w:val="0081355D"/>
    <w:rsid w:val="00C1732F"/>
    <w:rsid w:val="00EB34BC"/>
    <w:rsid w:val="00ED55CA"/>
    <w:rsid w:val="00F17C32"/>
    <w:rsid w:val="00F930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F8B2"/>
  <w15:chartTrackingRefBased/>
  <w15:docId w15:val="{BBCB09B0-B6AF-4026-BF9E-3FDD1ADA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7024"/>
  </w:style>
  <w:style w:type="paragraph" w:styleId="Nadpis1">
    <w:name w:val="heading 1"/>
    <w:basedOn w:val="Normln"/>
    <w:next w:val="Normln"/>
    <w:link w:val="Nadpis1Char"/>
    <w:uiPriority w:val="9"/>
    <w:qFormat/>
    <w:rsid w:val="00037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37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3702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3702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3702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3702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3702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3702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3702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3702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3702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3702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3702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3702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3702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3702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3702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37024"/>
    <w:rPr>
      <w:rFonts w:eastAsiaTheme="majorEastAsia" w:cstheme="majorBidi"/>
      <w:color w:val="272727" w:themeColor="text1" w:themeTint="D8"/>
    </w:rPr>
  </w:style>
  <w:style w:type="paragraph" w:styleId="Nzev">
    <w:name w:val="Title"/>
    <w:basedOn w:val="Normln"/>
    <w:next w:val="Normln"/>
    <w:link w:val="NzevChar"/>
    <w:uiPriority w:val="10"/>
    <w:qFormat/>
    <w:rsid w:val="0003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3702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3702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3702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37024"/>
    <w:pPr>
      <w:spacing w:before="160"/>
      <w:jc w:val="center"/>
    </w:pPr>
    <w:rPr>
      <w:i/>
      <w:iCs/>
      <w:color w:val="404040" w:themeColor="text1" w:themeTint="BF"/>
    </w:rPr>
  </w:style>
  <w:style w:type="character" w:customStyle="1" w:styleId="CittChar">
    <w:name w:val="Citát Char"/>
    <w:basedOn w:val="Standardnpsmoodstavce"/>
    <w:link w:val="Citt"/>
    <w:uiPriority w:val="29"/>
    <w:rsid w:val="00037024"/>
    <w:rPr>
      <w:i/>
      <w:iCs/>
      <w:color w:val="404040" w:themeColor="text1" w:themeTint="BF"/>
    </w:rPr>
  </w:style>
  <w:style w:type="paragraph" w:styleId="Odstavecseseznamem">
    <w:name w:val="List Paragraph"/>
    <w:basedOn w:val="Normln"/>
    <w:uiPriority w:val="34"/>
    <w:qFormat/>
    <w:rsid w:val="00037024"/>
    <w:pPr>
      <w:ind w:left="720"/>
      <w:contextualSpacing/>
    </w:pPr>
  </w:style>
  <w:style w:type="character" w:styleId="Zdraznnintenzivn">
    <w:name w:val="Intense Emphasis"/>
    <w:basedOn w:val="Standardnpsmoodstavce"/>
    <w:uiPriority w:val="21"/>
    <w:qFormat/>
    <w:rsid w:val="00037024"/>
    <w:rPr>
      <w:i/>
      <w:iCs/>
      <w:color w:val="0F4761" w:themeColor="accent1" w:themeShade="BF"/>
    </w:rPr>
  </w:style>
  <w:style w:type="paragraph" w:styleId="Vrazncitt">
    <w:name w:val="Intense Quote"/>
    <w:basedOn w:val="Normln"/>
    <w:next w:val="Normln"/>
    <w:link w:val="VrazncittChar"/>
    <w:uiPriority w:val="30"/>
    <w:qFormat/>
    <w:rsid w:val="00037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37024"/>
    <w:rPr>
      <w:i/>
      <w:iCs/>
      <w:color w:val="0F4761" w:themeColor="accent1" w:themeShade="BF"/>
    </w:rPr>
  </w:style>
  <w:style w:type="character" w:styleId="Odkazintenzivn">
    <w:name w:val="Intense Reference"/>
    <w:basedOn w:val="Standardnpsmoodstavce"/>
    <w:uiPriority w:val="32"/>
    <w:qFormat/>
    <w:rsid w:val="00037024"/>
    <w:rPr>
      <w:b/>
      <w:bCs/>
      <w:smallCaps/>
      <w:color w:val="0F4761" w:themeColor="accent1" w:themeShade="BF"/>
      <w:spacing w:val="5"/>
    </w:rPr>
  </w:style>
  <w:style w:type="paragraph" w:styleId="Zhlav">
    <w:name w:val="header"/>
    <w:basedOn w:val="Normln"/>
    <w:link w:val="ZhlavChar"/>
    <w:uiPriority w:val="99"/>
    <w:unhideWhenUsed/>
    <w:rsid w:val="0003702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7024"/>
  </w:style>
  <w:style w:type="paragraph" w:styleId="Zpat">
    <w:name w:val="footer"/>
    <w:basedOn w:val="Normln"/>
    <w:link w:val="ZpatChar"/>
    <w:uiPriority w:val="99"/>
    <w:unhideWhenUsed/>
    <w:rsid w:val="00037024"/>
    <w:pPr>
      <w:tabs>
        <w:tab w:val="center" w:pos="4536"/>
        <w:tab w:val="right" w:pos="9072"/>
      </w:tabs>
      <w:spacing w:after="0" w:line="240" w:lineRule="auto"/>
    </w:pPr>
  </w:style>
  <w:style w:type="character" w:customStyle="1" w:styleId="ZpatChar">
    <w:name w:val="Zápatí Char"/>
    <w:basedOn w:val="Standardnpsmoodstavce"/>
    <w:link w:val="Zpat"/>
    <w:uiPriority w:val="99"/>
    <w:rsid w:val="00037024"/>
  </w:style>
  <w:style w:type="character" w:styleId="Hypertextovodkaz">
    <w:name w:val="Hyperlink"/>
    <w:basedOn w:val="Standardnpsmoodstavce"/>
    <w:uiPriority w:val="99"/>
    <w:unhideWhenUsed/>
    <w:rsid w:val="00037024"/>
    <w:rPr>
      <w:color w:val="0563C1"/>
      <w:u w:val="single"/>
    </w:rPr>
  </w:style>
  <w:style w:type="paragraph" w:styleId="Bezmezer">
    <w:name w:val="No Spacing"/>
    <w:uiPriority w:val="1"/>
    <w:qFormat/>
    <w:rsid w:val="0003702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www.praha5.cz" TargetMode="External"/><Relationship Id="rId4" Type="http://schemas.openxmlformats.org/officeDocument/2006/relationships/hyperlink" Target="mailto:david.stahlavsky@praha5.cz" TargetMode="Externa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1325</Characters>
  <Application>Microsoft Office Word</Application>
  <DocSecurity>0</DocSecurity>
  <Lines>11</Lines>
  <Paragraphs>3</Paragraphs>
  <ScaleCrop>false</ScaleCrop>
  <Company>MČ Praha 5</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Fialová Lucie</dc:creator>
  <cp:keywords/>
  <dc:description/>
  <cp:lastModifiedBy>Fialová Lucie</cp:lastModifiedBy>
  <cp:revision>3</cp:revision>
  <dcterms:created xsi:type="dcterms:W3CDTF">2026-08-12T12:50:00Z</dcterms:created>
  <dcterms:modified xsi:type="dcterms:W3CDTF">2026-08-12T12:53:00Z</dcterms:modified>
</cp:coreProperties>
</file>