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AD37" w14:textId="41CCC979" w:rsidR="000776A2" w:rsidRDefault="000776A2" w:rsidP="00BA34D7">
      <w:pPr>
        <w:ind w:left="-426"/>
        <w:rPr>
          <w:rFonts w:ascii="Arial" w:eastAsia="BatangChe" w:hAnsi="Arial" w:cs="Arial"/>
        </w:rPr>
      </w:pPr>
      <w:r w:rsidRPr="00A2077C">
        <w:rPr>
          <w:rFonts w:ascii="Arial" w:eastAsia="BatangChe" w:hAnsi="Arial" w:cs="Arial"/>
        </w:rPr>
        <w:t xml:space="preserve">V Praze dne </w:t>
      </w:r>
      <w:r w:rsidR="009E1B68">
        <w:rPr>
          <w:rFonts w:ascii="Arial" w:eastAsia="BatangChe" w:hAnsi="Arial" w:cs="Arial"/>
        </w:rPr>
        <w:t>7</w:t>
      </w:r>
      <w:r w:rsidR="00A14748">
        <w:rPr>
          <w:rFonts w:ascii="Arial" w:eastAsia="BatangChe" w:hAnsi="Arial" w:cs="Arial"/>
        </w:rPr>
        <w:t>.</w:t>
      </w:r>
      <w:r w:rsidR="00923AA0">
        <w:rPr>
          <w:rFonts w:ascii="Arial" w:eastAsia="BatangChe" w:hAnsi="Arial" w:cs="Arial"/>
        </w:rPr>
        <w:t xml:space="preserve"> </w:t>
      </w:r>
      <w:r w:rsidR="009E1B68">
        <w:rPr>
          <w:rFonts w:ascii="Arial" w:eastAsia="BatangChe" w:hAnsi="Arial" w:cs="Arial"/>
        </w:rPr>
        <w:t>4</w:t>
      </w:r>
      <w:r w:rsidR="00923AA0">
        <w:rPr>
          <w:rFonts w:ascii="Arial" w:eastAsia="BatangChe" w:hAnsi="Arial" w:cs="Arial"/>
        </w:rPr>
        <w:t>.</w:t>
      </w:r>
      <w:r w:rsidRPr="00A2077C">
        <w:rPr>
          <w:rFonts w:ascii="Arial" w:eastAsia="BatangChe" w:hAnsi="Arial" w:cs="Arial"/>
        </w:rPr>
        <w:t xml:space="preserve"> 202</w:t>
      </w:r>
      <w:r w:rsidR="00CA3CC0">
        <w:rPr>
          <w:rFonts w:ascii="Arial" w:eastAsia="BatangChe" w:hAnsi="Arial" w:cs="Arial"/>
        </w:rPr>
        <w:t>6</w:t>
      </w:r>
      <w:r w:rsidR="00A50444">
        <w:rPr>
          <w:rFonts w:ascii="Arial" w:eastAsia="BatangChe" w:hAnsi="Arial" w:cs="Arial"/>
        </w:rPr>
        <w:t xml:space="preserve"> </w:t>
      </w:r>
    </w:p>
    <w:p w14:paraId="1003FF19" w14:textId="77777777" w:rsidR="00BA34D7" w:rsidRDefault="00BA34D7" w:rsidP="00BA34D7">
      <w:pPr>
        <w:ind w:left="-426"/>
        <w:rPr>
          <w:rFonts w:ascii="Arial" w:eastAsia="BatangChe" w:hAnsi="Arial" w:cs="Arial"/>
        </w:rPr>
      </w:pPr>
    </w:p>
    <w:p w14:paraId="3AD85F86" w14:textId="7FE58BE6" w:rsidR="00245A97" w:rsidRDefault="000776A2" w:rsidP="000776A2">
      <w:pPr>
        <w:tabs>
          <w:tab w:val="left" w:pos="3969"/>
          <w:tab w:val="left" w:pos="4111"/>
        </w:tabs>
        <w:jc w:val="center"/>
        <w:rPr>
          <w:rFonts w:ascii="Arial" w:eastAsia="BatangChe" w:hAnsi="Arial" w:cs="Arial"/>
          <w:b/>
          <w:sz w:val="36"/>
          <w:szCs w:val="36"/>
        </w:rPr>
      </w:pPr>
      <w:r w:rsidRPr="00BA34D7">
        <w:rPr>
          <w:rFonts w:ascii="Arial" w:eastAsia="BatangChe" w:hAnsi="Arial" w:cs="Arial"/>
          <w:b/>
          <w:sz w:val="36"/>
          <w:szCs w:val="36"/>
        </w:rPr>
        <w:t>S V O L Á V Á M</w:t>
      </w:r>
    </w:p>
    <w:p w14:paraId="1FE572CB" w14:textId="77777777" w:rsidR="00544C5C" w:rsidRPr="00BA34D7" w:rsidRDefault="00544C5C" w:rsidP="000776A2">
      <w:pPr>
        <w:tabs>
          <w:tab w:val="left" w:pos="3969"/>
          <w:tab w:val="left" w:pos="4111"/>
        </w:tabs>
        <w:jc w:val="center"/>
        <w:rPr>
          <w:rFonts w:ascii="Arial" w:eastAsia="BatangChe" w:hAnsi="Arial" w:cs="Arial"/>
          <w:b/>
          <w:sz w:val="36"/>
          <w:szCs w:val="36"/>
        </w:rPr>
      </w:pPr>
    </w:p>
    <w:p w14:paraId="7BC4F709" w14:textId="4328BD7A" w:rsidR="00E73C3A" w:rsidRPr="00A2077C" w:rsidRDefault="00942913" w:rsidP="003C57DB">
      <w:pPr>
        <w:pStyle w:val="Bezmez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E1B68">
        <w:rPr>
          <w:rFonts w:ascii="Arial" w:hAnsi="Arial" w:cs="Arial"/>
          <w:sz w:val="24"/>
          <w:szCs w:val="24"/>
        </w:rPr>
        <w:t>2</w:t>
      </w:r>
      <w:r w:rsidR="000776A2" w:rsidRPr="00A2077C">
        <w:rPr>
          <w:rFonts w:ascii="Arial" w:hAnsi="Arial" w:cs="Arial"/>
          <w:sz w:val="24"/>
          <w:szCs w:val="24"/>
        </w:rPr>
        <w:t xml:space="preserve">. zasedání Zastupitelstva městské části Praha 5, které se koná dne </w:t>
      </w:r>
      <w:r w:rsidR="00CA3CC0">
        <w:rPr>
          <w:rFonts w:ascii="Arial" w:hAnsi="Arial" w:cs="Arial"/>
          <w:sz w:val="24"/>
          <w:szCs w:val="24"/>
        </w:rPr>
        <w:t>2</w:t>
      </w:r>
      <w:r w:rsidR="009E1B68">
        <w:rPr>
          <w:rFonts w:ascii="Arial" w:hAnsi="Arial" w:cs="Arial"/>
          <w:sz w:val="24"/>
          <w:szCs w:val="24"/>
        </w:rPr>
        <w:t>1</w:t>
      </w:r>
      <w:r w:rsidR="00923AA0">
        <w:rPr>
          <w:rFonts w:ascii="Arial" w:hAnsi="Arial" w:cs="Arial"/>
          <w:sz w:val="24"/>
          <w:szCs w:val="24"/>
        </w:rPr>
        <w:t xml:space="preserve">. </w:t>
      </w:r>
      <w:r w:rsidR="009E1B68">
        <w:rPr>
          <w:rFonts w:ascii="Arial" w:hAnsi="Arial" w:cs="Arial"/>
          <w:sz w:val="24"/>
          <w:szCs w:val="24"/>
        </w:rPr>
        <w:t>4</w:t>
      </w:r>
      <w:r w:rsidR="00923AA0">
        <w:rPr>
          <w:rFonts w:ascii="Arial" w:hAnsi="Arial" w:cs="Arial"/>
          <w:sz w:val="24"/>
          <w:szCs w:val="24"/>
        </w:rPr>
        <w:t>.</w:t>
      </w:r>
      <w:r w:rsidR="000776A2" w:rsidRPr="00A2077C">
        <w:rPr>
          <w:rFonts w:ascii="Arial" w:hAnsi="Arial" w:cs="Arial"/>
          <w:sz w:val="24"/>
          <w:szCs w:val="24"/>
        </w:rPr>
        <w:t xml:space="preserve"> 202</w:t>
      </w:r>
      <w:r w:rsidR="00CA3CC0">
        <w:rPr>
          <w:rFonts w:ascii="Arial" w:hAnsi="Arial" w:cs="Arial"/>
          <w:sz w:val="24"/>
          <w:szCs w:val="24"/>
        </w:rPr>
        <w:t>6</w:t>
      </w:r>
    </w:p>
    <w:p w14:paraId="4E460663" w14:textId="4AC8D7B6" w:rsidR="003C57DB" w:rsidRPr="00A2077C" w:rsidRDefault="000776A2" w:rsidP="003C57DB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A2077C">
        <w:rPr>
          <w:rFonts w:ascii="Arial" w:hAnsi="Arial" w:cs="Arial"/>
          <w:sz w:val="24"/>
          <w:szCs w:val="24"/>
        </w:rPr>
        <w:t>od</w:t>
      </w:r>
      <w:r w:rsidR="003C57DB" w:rsidRPr="00A2077C">
        <w:rPr>
          <w:rFonts w:ascii="Arial" w:hAnsi="Arial" w:cs="Arial"/>
          <w:sz w:val="24"/>
          <w:szCs w:val="24"/>
        </w:rPr>
        <w:t xml:space="preserve"> </w:t>
      </w:r>
      <w:r w:rsidR="00CC194D">
        <w:rPr>
          <w:rFonts w:ascii="Arial" w:hAnsi="Arial" w:cs="Arial"/>
          <w:sz w:val="24"/>
          <w:szCs w:val="24"/>
        </w:rPr>
        <w:t xml:space="preserve">9 </w:t>
      </w:r>
      <w:r w:rsidRPr="00A2077C">
        <w:rPr>
          <w:rFonts w:ascii="Arial" w:hAnsi="Arial" w:cs="Arial"/>
          <w:sz w:val="24"/>
          <w:szCs w:val="24"/>
        </w:rPr>
        <w:t>hodin</w:t>
      </w:r>
      <w:r w:rsidRPr="00A2077C">
        <w:rPr>
          <w:rFonts w:ascii="Arial" w:hAnsi="Arial" w:cs="Arial"/>
          <w:color w:val="FF0000"/>
          <w:sz w:val="24"/>
          <w:szCs w:val="24"/>
        </w:rPr>
        <w:t xml:space="preserve"> </w:t>
      </w:r>
      <w:r w:rsidRPr="00A2077C">
        <w:rPr>
          <w:rFonts w:ascii="Arial" w:hAnsi="Arial" w:cs="Arial"/>
          <w:sz w:val="24"/>
          <w:szCs w:val="24"/>
        </w:rPr>
        <w:t>v zasedací síni Zastupitelstva MČ Praha 5, Štefánikova 13-15,</w:t>
      </w:r>
    </w:p>
    <w:p w14:paraId="50192C26" w14:textId="77777777" w:rsidR="00E361F2" w:rsidRDefault="000776A2" w:rsidP="00BA34D7">
      <w:pPr>
        <w:pStyle w:val="Bezmezer"/>
        <w:ind w:left="-567"/>
        <w:jc w:val="center"/>
        <w:rPr>
          <w:rFonts w:ascii="Arial" w:hAnsi="Arial" w:cs="Arial"/>
          <w:sz w:val="24"/>
          <w:szCs w:val="24"/>
        </w:rPr>
      </w:pPr>
      <w:r w:rsidRPr="00A2077C">
        <w:rPr>
          <w:rFonts w:ascii="Arial" w:hAnsi="Arial" w:cs="Arial"/>
          <w:sz w:val="24"/>
          <w:szCs w:val="24"/>
        </w:rPr>
        <w:t>Praha 5, 6. patro</w:t>
      </w:r>
    </w:p>
    <w:p w14:paraId="46B53622" w14:textId="77777777" w:rsidR="00BA34D7" w:rsidRDefault="000776A2" w:rsidP="00BA34D7">
      <w:pPr>
        <w:pStyle w:val="Bezmezer"/>
        <w:ind w:left="-567"/>
        <w:rPr>
          <w:rFonts w:ascii="Arial" w:hAnsi="Arial" w:cs="Arial"/>
          <w:b/>
        </w:rPr>
      </w:pPr>
      <w:r w:rsidRPr="00AA7E70">
        <w:rPr>
          <w:rFonts w:ascii="Arial" w:hAnsi="Arial" w:cs="Arial"/>
          <w:b/>
        </w:rPr>
        <w:t>PROGRAM:</w:t>
      </w:r>
    </w:p>
    <w:p w14:paraId="52CFA231" w14:textId="77777777" w:rsidR="00544C5C" w:rsidRDefault="00544C5C" w:rsidP="00BA34D7">
      <w:pPr>
        <w:pStyle w:val="Bezmezer"/>
        <w:ind w:left="-567"/>
        <w:rPr>
          <w:rFonts w:ascii="Arial" w:hAnsi="Arial" w:cs="Arial"/>
          <w:b/>
        </w:rPr>
      </w:pPr>
    </w:p>
    <w:p w14:paraId="46B5C86A" w14:textId="52273F53" w:rsidR="00FD69E9" w:rsidRDefault="00E77F6D" w:rsidP="00BA34D7">
      <w:pPr>
        <w:pStyle w:val="Bezmezer"/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D69E9" w:rsidRPr="00AA7E70">
        <w:rPr>
          <w:rFonts w:ascii="Arial" w:hAnsi="Arial" w:cs="Arial"/>
          <w:b/>
        </w:rPr>
        <w:t xml:space="preserve">Zahájení </w:t>
      </w:r>
    </w:p>
    <w:tbl>
      <w:tblPr>
        <w:tblStyle w:val="Mkatabulky"/>
        <w:tblW w:w="10916" w:type="dxa"/>
        <w:tblInd w:w="-572" w:type="dxa"/>
        <w:tblLook w:val="04A0" w:firstRow="1" w:lastRow="0" w:firstColumn="1" w:lastColumn="0" w:noHBand="0" w:noVBand="1"/>
      </w:tblPr>
      <w:tblGrid>
        <w:gridCol w:w="10916"/>
      </w:tblGrid>
      <w:tr w:rsidR="00544C5C" w:rsidRPr="00772569" w14:paraId="5A71B595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5894AB05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Zápis z 21. zasedání Zastupitelstva městské části Praha 5</w:t>
            </w:r>
          </w:p>
        </w:tc>
      </w:tr>
      <w:tr w:rsidR="00544C5C" w:rsidRPr="00772569" w14:paraId="32839B44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574FFC01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Ověřovatelé zápisu z 22. zasedání Zastupitelstva městské části Praha 5</w:t>
            </w:r>
          </w:p>
        </w:tc>
      </w:tr>
      <w:tr w:rsidR="00544C5C" w:rsidRPr="00772569" w14:paraId="51B529B9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7DE83E91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Program 22. zasedání Zastupitelstva městské části Praha 5</w:t>
            </w:r>
          </w:p>
        </w:tc>
      </w:tr>
      <w:tr w:rsidR="00544C5C" w:rsidRPr="00772569" w14:paraId="7FF18A0F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2E0E9186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Zpráva o činnosti Obvodního ředitelství Městské policie Praha 5 za rok 2025</w:t>
            </w:r>
          </w:p>
        </w:tc>
      </w:tr>
      <w:tr w:rsidR="00544C5C" w:rsidRPr="00772569" w14:paraId="6D7D78D9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704A4D1E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Zpráva Obvodního ředitelství Policie ČR Praha II o bezpečnostní situaci na území Městské části Praha 5 za rok 2025 </w:t>
            </w:r>
          </w:p>
        </w:tc>
      </w:tr>
      <w:tr w:rsidR="00544C5C" w:rsidRPr="00772569" w14:paraId="5B2C0E24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4A5C71A4" w14:textId="77777777" w:rsidR="00544C5C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Vyhodnocení V. Výběrového řízení na prodej volného nebytového prostoru formou </w:t>
            </w:r>
          </w:p>
          <w:p w14:paraId="01920DE7" w14:textId="22D46CBE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elektronické aukce</w:t>
            </w:r>
          </w:p>
        </w:tc>
      </w:tr>
      <w:tr w:rsidR="00544C5C" w:rsidRPr="00772569" w14:paraId="3331012C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44274FE6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Smlouva o spolupráci s MHMP v rámci projektu Podpora v zabydlení a udržení bydlení v HMP</w:t>
            </w:r>
          </w:p>
        </w:tc>
      </w:tr>
      <w:tr w:rsidR="00544C5C" w:rsidRPr="00772569" w14:paraId="7216C7E0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7A06CDEC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Informace o výsledcích z jednání v souvislosti s Peticí "Za snížení objemu zástavby developerského projektu </w:t>
            </w:r>
            <w:proofErr w:type="spellStart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Central</w:t>
            </w:r>
            <w:proofErr w:type="spellEnd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 Group v ul. Geologická, zachování stávající vzrostlé zeleně a řešení dopravní situace v této ulici"</w:t>
            </w:r>
          </w:p>
        </w:tc>
      </w:tr>
      <w:tr w:rsidR="00544C5C" w:rsidRPr="00772569" w14:paraId="3E3F1B1B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6EFEC100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Odejmutí svěřené správy majetku hl. m. Prahy, MČ Praha 5, pozemků </w:t>
            </w:r>
            <w:proofErr w:type="spellStart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parc</w:t>
            </w:r>
            <w:proofErr w:type="spellEnd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. č.  764/190, 792/11, 2056/11 a 2057/6 v </w:t>
            </w:r>
            <w:proofErr w:type="spellStart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k.ú</w:t>
            </w:r>
            <w:proofErr w:type="spellEnd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. Jinonice, pozemku </w:t>
            </w:r>
            <w:proofErr w:type="spellStart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parc</w:t>
            </w:r>
            <w:proofErr w:type="spellEnd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. č. 921 v </w:t>
            </w:r>
            <w:proofErr w:type="spellStart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k.ú</w:t>
            </w:r>
            <w:proofErr w:type="spellEnd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. Smíchov a částí pozemků </w:t>
            </w:r>
            <w:proofErr w:type="spellStart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parc</w:t>
            </w:r>
            <w:proofErr w:type="spellEnd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. č. 917 a 918/7 v </w:t>
            </w:r>
            <w:proofErr w:type="spellStart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k.ú</w:t>
            </w:r>
            <w:proofErr w:type="spellEnd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. Smíchov  </w:t>
            </w:r>
          </w:p>
        </w:tc>
      </w:tr>
      <w:tr w:rsidR="00544C5C" w:rsidRPr="00772569" w14:paraId="0C0D29A3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6FBFF72E" w14:textId="77777777" w:rsidR="00544C5C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Odejmutí svěřené správy majetku hl. m. Prahy, MČ Praha 5, části pozemku </w:t>
            </w:r>
            <w:proofErr w:type="spellStart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parc</w:t>
            </w:r>
            <w:proofErr w:type="spellEnd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. č. 1592/1 v </w:t>
            </w:r>
            <w:proofErr w:type="spellStart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k.ú</w:t>
            </w:r>
            <w:proofErr w:type="spellEnd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. Smíchov, svěření majetku hl. m. Prahy části pozemku </w:t>
            </w:r>
            <w:proofErr w:type="spellStart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parc</w:t>
            </w:r>
            <w:proofErr w:type="spellEnd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. č. 4911/2 v </w:t>
            </w:r>
            <w:proofErr w:type="spellStart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k.ú</w:t>
            </w:r>
            <w:proofErr w:type="spellEnd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. Smíchov, do správy MČ Praha 5 a odejmutí svěřené správy majetku hl. m. Prahy, MČ Praha 5 - stavby </w:t>
            </w:r>
          </w:p>
          <w:p w14:paraId="15FFA943" w14:textId="24CE8BC3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"Revitalizace parku Na Pláni" </w:t>
            </w:r>
          </w:p>
        </w:tc>
      </w:tr>
      <w:tr w:rsidR="00544C5C" w:rsidRPr="00772569" w14:paraId="40CFD406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700311D4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Vyúčtování přidělených dotací v rámci dotačního programu na podporu a rozvoj občanské společnosti a společensky odpovědných subjektů na území MČ Praha 5 v 2025</w:t>
            </w:r>
          </w:p>
        </w:tc>
      </w:tr>
      <w:tr w:rsidR="00544C5C" w:rsidRPr="00772569" w14:paraId="75DC60E7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0005B423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Vyúčtování přidělených dotací v oblasti sportu na území MČ Praha 5 v roce 2025 </w:t>
            </w:r>
          </w:p>
        </w:tc>
      </w:tr>
      <w:tr w:rsidR="00544C5C" w:rsidRPr="00772569" w14:paraId="685A9A92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196855D6" w14:textId="77777777" w:rsidR="00544C5C" w:rsidRDefault="00544C5C" w:rsidP="00544C5C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lastRenderedPageBreak/>
              <w:t xml:space="preserve">Vyúčtování přidělených dotací na podporu protidrogové politiky, na podporu sociálních služeb </w:t>
            </w:r>
            <w:proofErr w:type="gramStart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poskytovaných občanům</w:t>
            </w:r>
            <w:proofErr w:type="gramEnd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 z MČ Praha 5 a na podporu volnočasových aktivit občanů </w:t>
            </w:r>
          </w:p>
          <w:p w14:paraId="227E74FC" w14:textId="7C77C25D" w:rsidR="00544C5C" w:rsidRPr="00772569" w:rsidRDefault="00544C5C" w:rsidP="00544C5C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na území MČ Praha 5 a přidělených individuálních dotací v roce 2025</w:t>
            </w:r>
          </w:p>
        </w:tc>
      </w:tr>
      <w:tr w:rsidR="00544C5C" w:rsidRPr="00772569" w14:paraId="5B3F373D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76D5E1B2" w14:textId="77777777" w:rsidR="00544C5C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Vyúčtování přidělených dotací na podporu environmentální oblasti na území MČ Praha 5 </w:t>
            </w:r>
          </w:p>
          <w:p w14:paraId="76E8C7A0" w14:textId="035534C3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v roce 2025</w:t>
            </w:r>
          </w:p>
        </w:tc>
      </w:tr>
      <w:tr w:rsidR="00544C5C" w:rsidRPr="00772569" w14:paraId="12AA1C42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23371194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Vyúčtování přidělených dotací v rámci dotačního programu v oblasti školství na podporu volnočasových aktivit dětí a mládeže z MČ Praha 5 v roce 2025</w:t>
            </w:r>
          </w:p>
        </w:tc>
      </w:tr>
      <w:tr w:rsidR="00544C5C" w:rsidRPr="00772569" w14:paraId="6D8EDB1B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230ABA03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Vyúčtování přidělených dotací v oblasti kulturních aktivit na území MČ Praha 5 v roce 2025</w:t>
            </w:r>
          </w:p>
        </w:tc>
      </w:tr>
      <w:tr w:rsidR="00544C5C" w:rsidRPr="00772569" w14:paraId="57223364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053F70A4" w14:textId="77777777" w:rsidR="00544C5C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Vyúčtování přidělených dotací programu Podpora zachování a obnova památek na území</w:t>
            </w:r>
          </w:p>
          <w:p w14:paraId="1C7888BB" w14:textId="6DD0EE5C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MČ Praha 5 v roce 2025</w:t>
            </w:r>
          </w:p>
        </w:tc>
      </w:tr>
      <w:tr w:rsidR="00544C5C" w:rsidRPr="00772569" w14:paraId="4EA59313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561A6BC7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Čestné občanství městské části Praha 5 za rok 2025</w:t>
            </w:r>
          </w:p>
        </w:tc>
      </w:tr>
      <w:tr w:rsidR="00544C5C" w:rsidRPr="00772569" w14:paraId="6F0CBCFA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03DB08AD" w14:textId="77777777" w:rsidR="00544C5C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Poskytnutí daru členům okrskových volebních komisí při volbách do Zastupitelstev obcí </w:t>
            </w:r>
          </w:p>
          <w:p w14:paraId="41081B51" w14:textId="52B1A385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a Senátu Parlamentu České republiky v roce 2026</w:t>
            </w:r>
          </w:p>
        </w:tc>
      </w:tr>
      <w:tr w:rsidR="00544C5C" w:rsidRPr="00772569" w14:paraId="544EC0B8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56BAB8C2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Stanovení počtu členů Zastupitelstva městské části Praha 5 pro volební období </w:t>
            </w:r>
            <w:proofErr w:type="gramStart"/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2026 - 2030</w:t>
            </w:r>
            <w:proofErr w:type="gramEnd"/>
          </w:p>
        </w:tc>
      </w:tr>
      <w:tr w:rsidR="00544C5C" w:rsidRPr="00772569" w14:paraId="0ED7A2B9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6C442F4E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Zpráva o činnosti Rady městské části Praha 5 za 2. pololetí 2025</w:t>
            </w:r>
          </w:p>
        </w:tc>
      </w:tr>
      <w:tr w:rsidR="00544C5C" w:rsidRPr="00772569" w14:paraId="3219A9FD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018A4F87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Zpráva o činnosti Výboru pro územní rozvoj Zastupitelstva MČ Praha 5 za 2. pol. roku 2025</w:t>
            </w:r>
          </w:p>
        </w:tc>
      </w:tr>
      <w:tr w:rsidR="00544C5C" w:rsidRPr="00772569" w14:paraId="60835872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6175F82E" w14:textId="77777777" w:rsidR="00544C5C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Přehled plnění úkolů z usnesení ze Zastupitelstva MČ Praha 5 za období </w:t>
            </w:r>
          </w:p>
          <w:p w14:paraId="1D9B0E61" w14:textId="40719BE2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od 11. 2. 2026 do 14. 4. 2026</w:t>
            </w:r>
          </w:p>
        </w:tc>
      </w:tr>
      <w:tr w:rsidR="00544C5C" w:rsidRPr="00772569" w14:paraId="4E953E3B" w14:textId="77777777" w:rsidTr="00544C5C">
        <w:trPr>
          <w:cantSplit/>
          <w:trHeight w:val="404"/>
        </w:trPr>
        <w:tc>
          <w:tcPr>
            <w:tcW w:w="10916" w:type="dxa"/>
            <w:vAlign w:val="center"/>
            <w:hideMark/>
          </w:tcPr>
          <w:p w14:paraId="29E4EE43" w14:textId="77777777" w:rsidR="00544C5C" w:rsidRPr="00772569" w:rsidRDefault="00544C5C" w:rsidP="00D20AF1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772569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Změny ve výborech Zastupitelstva městské části Praha 5</w:t>
            </w:r>
          </w:p>
        </w:tc>
      </w:tr>
      <w:tr w:rsidR="00734FD0" w14:paraId="1CFFE904" w14:textId="77777777" w:rsidTr="00BA34D7">
        <w:trPr>
          <w:trHeight w:val="404"/>
        </w:trPr>
        <w:tc>
          <w:tcPr>
            <w:tcW w:w="10916" w:type="dxa"/>
            <w:hideMark/>
          </w:tcPr>
          <w:p w14:paraId="01FB33D3" w14:textId="77777777" w:rsidR="00734FD0" w:rsidRDefault="00734FD0" w:rsidP="00734FD0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Informace z radnice</w:t>
            </w:r>
          </w:p>
        </w:tc>
      </w:tr>
      <w:tr w:rsidR="00734FD0" w14:paraId="74F22C9B" w14:textId="77777777" w:rsidTr="00BA34D7">
        <w:trPr>
          <w:trHeight w:val="404"/>
        </w:trPr>
        <w:tc>
          <w:tcPr>
            <w:tcW w:w="10916" w:type="dxa"/>
            <w:hideMark/>
          </w:tcPr>
          <w:p w14:paraId="209AFD3F" w14:textId="77777777" w:rsidR="00734FD0" w:rsidRDefault="00734FD0" w:rsidP="00734FD0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Informace z výborů</w:t>
            </w:r>
          </w:p>
        </w:tc>
      </w:tr>
      <w:tr w:rsidR="00734FD0" w14:paraId="45D43060" w14:textId="77777777" w:rsidTr="00BA34D7">
        <w:trPr>
          <w:trHeight w:val="404"/>
        </w:trPr>
        <w:tc>
          <w:tcPr>
            <w:tcW w:w="10916" w:type="dxa"/>
            <w:hideMark/>
          </w:tcPr>
          <w:p w14:paraId="09A62488" w14:textId="77777777" w:rsidR="00734FD0" w:rsidRDefault="00734FD0" w:rsidP="00734FD0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Interpelace</w:t>
            </w:r>
          </w:p>
        </w:tc>
      </w:tr>
      <w:tr w:rsidR="00734FD0" w14:paraId="49B6DD63" w14:textId="77777777" w:rsidTr="00BA34D7">
        <w:trPr>
          <w:trHeight w:val="404"/>
        </w:trPr>
        <w:tc>
          <w:tcPr>
            <w:tcW w:w="10916" w:type="dxa"/>
            <w:hideMark/>
          </w:tcPr>
          <w:p w14:paraId="7850AAD6" w14:textId="77777777" w:rsidR="00734FD0" w:rsidRDefault="00734FD0" w:rsidP="00734FD0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Občané</w:t>
            </w:r>
          </w:p>
        </w:tc>
      </w:tr>
    </w:tbl>
    <w:p w14:paraId="719071F5" w14:textId="31438849" w:rsidR="00E21405" w:rsidRDefault="00E21405" w:rsidP="00AA7E70">
      <w:pPr>
        <w:pStyle w:val="Bezmezer"/>
        <w:rPr>
          <w:rFonts w:ascii="Arial" w:hAnsi="Arial" w:cs="Arial"/>
          <w:b/>
        </w:rPr>
      </w:pPr>
    </w:p>
    <w:p w14:paraId="33BEAB07" w14:textId="77777777" w:rsidR="00544C5C" w:rsidRDefault="00544C5C" w:rsidP="00AA7E70">
      <w:pPr>
        <w:pStyle w:val="Bezmezer"/>
        <w:rPr>
          <w:rFonts w:ascii="Arial" w:hAnsi="Arial" w:cs="Arial"/>
          <w:b/>
        </w:rPr>
      </w:pPr>
    </w:p>
    <w:p w14:paraId="74F8238B" w14:textId="77777777" w:rsidR="00544C5C" w:rsidRDefault="00544C5C" w:rsidP="00AA7E70">
      <w:pPr>
        <w:pStyle w:val="Bezmezer"/>
        <w:rPr>
          <w:rFonts w:ascii="Arial" w:hAnsi="Arial" w:cs="Arial"/>
          <w:b/>
        </w:rPr>
      </w:pPr>
    </w:p>
    <w:p w14:paraId="21188943" w14:textId="77777777" w:rsidR="00544C5C" w:rsidRDefault="00544C5C" w:rsidP="00AA7E70">
      <w:pPr>
        <w:pStyle w:val="Bezmezer"/>
        <w:rPr>
          <w:rFonts w:ascii="Arial" w:hAnsi="Arial" w:cs="Arial"/>
          <w:b/>
        </w:rPr>
      </w:pPr>
    </w:p>
    <w:p w14:paraId="26663540" w14:textId="77777777" w:rsidR="00544C5C" w:rsidRDefault="00544C5C" w:rsidP="00AA7E70">
      <w:pPr>
        <w:pStyle w:val="Bezmezer"/>
        <w:rPr>
          <w:rFonts w:ascii="Arial" w:hAnsi="Arial" w:cs="Arial"/>
          <w:b/>
        </w:rPr>
      </w:pPr>
    </w:p>
    <w:p w14:paraId="6A55D0F1" w14:textId="77777777" w:rsidR="00544C5C" w:rsidRDefault="00544C5C" w:rsidP="00AA7E70">
      <w:pPr>
        <w:pStyle w:val="Bezmezer"/>
        <w:rPr>
          <w:rFonts w:ascii="Arial" w:hAnsi="Arial" w:cs="Arial"/>
          <w:b/>
        </w:rPr>
      </w:pPr>
    </w:p>
    <w:p w14:paraId="663D2175" w14:textId="77777777" w:rsidR="00544C5C" w:rsidRDefault="00544C5C" w:rsidP="00AA7E70">
      <w:pPr>
        <w:pStyle w:val="Bezmezer"/>
        <w:rPr>
          <w:rFonts w:ascii="Arial" w:hAnsi="Arial" w:cs="Arial"/>
          <w:b/>
        </w:rPr>
      </w:pPr>
    </w:p>
    <w:p w14:paraId="02ABCF5D" w14:textId="77777777" w:rsidR="00544C5C" w:rsidRDefault="00544C5C" w:rsidP="00AA7E70">
      <w:pPr>
        <w:pStyle w:val="Bezmezer"/>
        <w:rPr>
          <w:rFonts w:ascii="Arial" w:hAnsi="Arial" w:cs="Arial"/>
          <w:b/>
        </w:rPr>
      </w:pPr>
    </w:p>
    <w:p w14:paraId="4821EBDC" w14:textId="77777777" w:rsidR="00544C5C" w:rsidRDefault="00544C5C" w:rsidP="00AA7E70">
      <w:pPr>
        <w:pStyle w:val="Bezmezer"/>
        <w:rPr>
          <w:rFonts w:ascii="Arial" w:hAnsi="Arial" w:cs="Arial"/>
          <w:b/>
        </w:rPr>
      </w:pPr>
    </w:p>
    <w:p w14:paraId="4C53FF39" w14:textId="77777777" w:rsidR="00544C5C" w:rsidRDefault="00544C5C" w:rsidP="00AA7E70">
      <w:pPr>
        <w:pStyle w:val="Bezmezer"/>
        <w:rPr>
          <w:rFonts w:ascii="Arial" w:hAnsi="Arial" w:cs="Arial"/>
          <w:b/>
        </w:rPr>
      </w:pPr>
    </w:p>
    <w:p w14:paraId="0622F5FA" w14:textId="77777777" w:rsidR="00E361F2" w:rsidRDefault="00E361F2" w:rsidP="00AA7E70">
      <w:pPr>
        <w:pStyle w:val="Bezmezer"/>
        <w:rPr>
          <w:rFonts w:ascii="Arial" w:hAnsi="Arial" w:cs="Arial"/>
          <w:b/>
        </w:rPr>
      </w:pPr>
    </w:p>
    <w:p w14:paraId="07A4B250" w14:textId="3729FD2C" w:rsidR="000776A2" w:rsidRPr="00245A97" w:rsidRDefault="00E361F2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t>Bc</w:t>
      </w:r>
      <w:r w:rsidR="007E4ACC">
        <w:rPr>
          <w:rFonts w:ascii="Arial" w:eastAsia="BatangChe" w:hAnsi="Arial" w:cs="Arial"/>
          <w:b/>
          <w:sz w:val="24"/>
          <w:szCs w:val="24"/>
        </w:rPr>
        <w:t>. Lukáš Herold</w:t>
      </w:r>
    </w:p>
    <w:p w14:paraId="79FC8A7E" w14:textId="77777777" w:rsidR="00AA7E70" w:rsidRPr="00AA7E70" w:rsidRDefault="00AA7E70" w:rsidP="00AA7E70">
      <w:pPr>
        <w:pStyle w:val="Bezmezer"/>
        <w:jc w:val="center"/>
        <w:rPr>
          <w:rFonts w:ascii="Arial" w:eastAsia="BatangChe" w:hAnsi="Arial" w:cs="Arial"/>
          <w:sz w:val="10"/>
          <w:szCs w:val="10"/>
        </w:rPr>
      </w:pPr>
    </w:p>
    <w:p w14:paraId="6F2BFF90" w14:textId="77777777" w:rsidR="00AD19D8" w:rsidRDefault="000776A2" w:rsidP="00AD19D8">
      <w:pPr>
        <w:pStyle w:val="Bezmezer"/>
        <w:jc w:val="center"/>
        <w:rPr>
          <w:rFonts w:ascii="Arial" w:eastAsia="BatangChe" w:hAnsi="Arial" w:cs="Arial"/>
          <w:sz w:val="16"/>
          <w:szCs w:val="16"/>
        </w:rPr>
      </w:pPr>
      <w:r w:rsidRPr="00AA7E70">
        <w:rPr>
          <w:rFonts w:ascii="Arial" w:eastAsia="BatangChe" w:hAnsi="Arial" w:cs="Arial"/>
          <w:sz w:val="16"/>
          <w:szCs w:val="16"/>
        </w:rPr>
        <w:t xml:space="preserve">Pokud se chce oprávněná osoba vyjádřit k otázce, která není předmětem programu zasedání ZMČ P5, může tak učinit </w:t>
      </w:r>
    </w:p>
    <w:p w14:paraId="1F0E69C0" w14:textId="05F83712" w:rsidR="00AD19D8" w:rsidRDefault="000776A2" w:rsidP="00AD19D8">
      <w:pPr>
        <w:pStyle w:val="Bezmezer"/>
        <w:jc w:val="center"/>
        <w:rPr>
          <w:rFonts w:ascii="Arial" w:hAnsi="Arial" w:cs="Arial"/>
          <w:bCs/>
          <w:sz w:val="16"/>
          <w:szCs w:val="16"/>
        </w:rPr>
      </w:pPr>
      <w:r w:rsidRPr="00AA7E70">
        <w:rPr>
          <w:rFonts w:ascii="Arial" w:eastAsia="BatangChe" w:hAnsi="Arial" w:cs="Arial"/>
          <w:sz w:val="16"/>
          <w:szCs w:val="16"/>
        </w:rPr>
        <w:t xml:space="preserve">před 16 hodinou dle Jednacího řádu ZMČ Praha 5. </w:t>
      </w:r>
      <w:r w:rsidRPr="00AA7E70">
        <w:rPr>
          <w:rFonts w:ascii="Arial" w:hAnsi="Arial" w:cs="Arial"/>
          <w:bCs/>
          <w:sz w:val="16"/>
          <w:szCs w:val="16"/>
        </w:rPr>
        <w:t>Přenos ze zasedání ZMČ P5 bude spolu se stenozáznamem zveřejněn</w:t>
      </w:r>
    </w:p>
    <w:p w14:paraId="00C2AB07" w14:textId="06FBB77B" w:rsidR="000776A2" w:rsidRPr="00AA7E70" w:rsidRDefault="000776A2" w:rsidP="00AD19D8">
      <w:pPr>
        <w:pStyle w:val="Bezmezer"/>
        <w:jc w:val="center"/>
        <w:rPr>
          <w:rFonts w:ascii="Arial" w:hAnsi="Arial" w:cs="Arial"/>
          <w:bCs/>
          <w:sz w:val="16"/>
          <w:szCs w:val="16"/>
        </w:rPr>
      </w:pPr>
      <w:r w:rsidRPr="00AA7E70">
        <w:rPr>
          <w:rFonts w:ascii="Arial" w:hAnsi="Arial" w:cs="Arial"/>
          <w:bCs/>
          <w:sz w:val="16"/>
          <w:szCs w:val="16"/>
        </w:rPr>
        <w:t>na webových stránkách MČ Praha 5.</w:t>
      </w:r>
    </w:p>
    <w:sectPr w:rsidR="000776A2" w:rsidRPr="00AA7E70" w:rsidSect="00A06333">
      <w:headerReference w:type="default" r:id="rId7"/>
      <w:pgSz w:w="11906" w:h="16838"/>
      <w:pgMar w:top="1440" w:right="127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3522" w14:textId="77777777" w:rsidR="004354F9" w:rsidRDefault="004354F9" w:rsidP="000776A2">
      <w:pPr>
        <w:spacing w:after="0" w:line="240" w:lineRule="auto"/>
      </w:pPr>
      <w:r>
        <w:separator/>
      </w:r>
    </w:p>
  </w:endnote>
  <w:endnote w:type="continuationSeparator" w:id="0">
    <w:p w14:paraId="196E5966" w14:textId="77777777" w:rsidR="004354F9" w:rsidRDefault="004354F9" w:rsidP="0007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FAA4" w14:textId="77777777" w:rsidR="004354F9" w:rsidRDefault="004354F9" w:rsidP="000776A2">
      <w:pPr>
        <w:spacing w:after="0" w:line="240" w:lineRule="auto"/>
      </w:pPr>
      <w:r>
        <w:separator/>
      </w:r>
    </w:p>
  </w:footnote>
  <w:footnote w:type="continuationSeparator" w:id="0">
    <w:p w14:paraId="0939E4EB" w14:textId="77777777" w:rsidR="004354F9" w:rsidRDefault="004354F9" w:rsidP="0007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8A50" w14:textId="77777777" w:rsidR="000776A2" w:rsidRDefault="000776A2" w:rsidP="000776A2">
    <w:pPr>
      <w:pStyle w:val="Bezmezer"/>
      <w:jc w:val="center"/>
      <w:rPr>
        <w:rFonts w:cstheme="minorHAnsi"/>
      </w:rPr>
    </w:pPr>
    <w:r>
      <w:rPr>
        <w:noProof/>
      </w:rPr>
      <w:drawing>
        <wp:inline distT="0" distB="0" distL="0" distR="0" wp14:anchorId="243D21F6" wp14:editId="584C994E">
          <wp:extent cx="778510" cy="1155321"/>
          <wp:effectExtent l="0" t="0" r="2540" b="698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115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7D636" w14:textId="77777777" w:rsidR="000776A2" w:rsidRPr="00A2077C" w:rsidRDefault="000776A2" w:rsidP="000776A2">
    <w:pPr>
      <w:pStyle w:val="Bezmezer"/>
      <w:jc w:val="center"/>
      <w:rPr>
        <w:rFonts w:cstheme="minorHAnsi"/>
        <w:sz w:val="20"/>
        <w:szCs w:val="20"/>
      </w:rPr>
    </w:pPr>
    <w:r w:rsidRPr="00A2077C">
      <w:rPr>
        <w:rFonts w:cstheme="minorHAnsi"/>
        <w:sz w:val="20"/>
        <w:szCs w:val="20"/>
      </w:rPr>
      <w:t>Městská část Praha 5</w:t>
    </w:r>
  </w:p>
  <w:p w14:paraId="15E1A378" w14:textId="065BCFE3" w:rsidR="000776A2" w:rsidRDefault="00FE2CDD" w:rsidP="000776A2">
    <w:pPr>
      <w:pStyle w:val="Bezmezer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s</w:t>
    </w:r>
    <w:r w:rsidR="000776A2" w:rsidRPr="00A2077C">
      <w:rPr>
        <w:rFonts w:cstheme="minorHAnsi"/>
        <w:sz w:val="20"/>
        <w:szCs w:val="20"/>
      </w:rPr>
      <w:t>tarosta</w:t>
    </w:r>
  </w:p>
  <w:p w14:paraId="45180FA2" w14:textId="77777777" w:rsidR="00E361F2" w:rsidRDefault="00E361F2" w:rsidP="000776A2">
    <w:pPr>
      <w:pStyle w:val="Bezmezer"/>
      <w:jc w:val="center"/>
      <w:rPr>
        <w:rFonts w:cstheme="minorHAnsi"/>
        <w:sz w:val="20"/>
        <w:szCs w:val="20"/>
      </w:rPr>
    </w:pPr>
  </w:p>
  <w:p w14:paraId="7C46A670" w14:textId="77777777" w:rsidR="00544C5C" w:rsidRDefault="00544C5C" w:rsidP="000776A2">
    <w:pPr>
      <w:pStyle w:val="Bezmezer"/>
      <w:jc w:val="center"/>
      <w:rPr>
        <w:rFonts w:cstheme="minorHAnsi"/>
        <w:sz w:val="20"/>
        <w:szCs w:val="20"/>
      </w:rPr>
    </w:pPr>
  </w:p>
  <w:p w14:paraId="75A306FD" w14:textId="77777777" w:rsidR="00544C5C" w:rsidRDefault="00544C5C" w:rsidP="000776A2">
    <w:pPr>
      <w:pStyle w:val="Bezmezer"/>
      <w:jc w:val="center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914"/>
    <w:multiLevelType w:val="hybridMultilevel"/>
    <w:tmpl w:val="D3E0F8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C3A62"/>
    <w:multiLevelType w:val="hybridMultilevel"/>
    <w:tmpl w:val="ED7C3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15AD2"/>
    <w:multiLevelType w:val="hybridMultilevel"/>
    <w:tmpl w:val="8FE49944"/>
    <w:lvl w:ilvl="0" w:tplc="2C3C5E3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100717">
    <w:abstractNumId w:val="1"/>
  </w:num>
  <w:num w:numId="2" w16cid:durableId="1669744304">
    <w:abstractNumId w:val="2"/>
  </w:num>
  <w:num w:numId="3" w16cid:durableId="89963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A2"/>
    <w:rsid w:val="00003F65"/>
    <w:rsid w:val="0001180E"/>
    <w:rsid w:val="0002557D"/>
    <w:rsid w:val="00032AAD"/>
    <w:rsid w:val="00047481"/>
    <w:rsid w:val="00061CFF"/>
    <w:rsid w:val="0006375E"/>
    <w:rsid w:val="000719A3"/>
    <w:rsid w:val="000776A2"/>
    <w:rsid w:val="00077CDE"/>
    <w:rsid w:val="000A0FFF"/>
    <w:rsid w:val="000B5466"/>
    <w:rsid w:val="000E096D"/>
    <w:rsid w:val="000E1EAA"/>
    <w:rsid w:val="00100783"/>
    <w:rsid w:val="001258FE"/>
    <w:rsid w:val="00132F83"/>
    <w:rsid w:val="00133B80"/>
    <w:rsid w:val="001353F1"/>
    <w:rsid w:val="0015207B"/>
    <w:rsid w:val="00185C3F"/>
    <w:rsid w:val="00191A6E"/>
    <w:rsid w:val="001D1023"/>
    <w:rsid w:val="001D5A99"/>
    <w:rsid w:val="00245A97"/>
    <w:rsid w:val="00257831"/>
    <w:rsid w:val="00283EDF"/>
    <w:rsid w:val="002D72D7"/>
    <w:rsid w:val="002E2608"/>
    <w:rsid w:val="002E7726"/>
    <w:rsid w:val="00391CC5"/>
    <w:rsid w:val="003A12B1"/>
    <w:rsid w:val="003B4474"/>
    <w:rsid w:val="003C57DB"/>
    <w:rsid w:val="00422DB1"/>
    <w:rsid w:val="00424459"/>
    <w:rsid w:val="00430E60"/>
    <w:rsid w:val="0043160F"/>
    <w:rsid w:val="00433A30"/>
    <w:rsid w:val="004354F9"/>
    <w:rsid w:val="00441B37"/>
    <w:rsid w:val="00443402"/>
    <w:rsid w:val="004647D8"/>
    <w:rsid w:val="004719A6"/>
    <w:rsid w:val="00487327"/>
    <w:rsid w:val="004F13FF"/>
    <w:rsid w:val="004F5E7A"/>
    <w:rsid w:val="00501B7F"/>
    <w:rsid w:val="00502016"/>
    <w:rsid w:val="00530A1B"/>
    <w:rsid w:val="00542686"/>
    <w:rsid w:val="005449FF"/>
    <w:rsid w:val="00544C5C"/>
    <w:rsid w:val="00565CF5"/>
    <w:rsid w:val="00582DD3"/>
    <w:rsid w:val="005B055C"/>
    <w:rsid w:val="005D235D"/>
    <w:rsid w:val="005F6006"/>
    <w:rsid w:val="00635529"/>
    <w:rsid w:val="006A1A47"/>
    <w:rsid w:val="006C7A70"/>
    <w:rsid w:val="006D4EAC"/>
    <w:rsid w:val="00721F09"/>
    <w:rsid w:val="00734FD0"/>
    <w:rsid w:val="00751F85"/>
    <w:rsid w:val="00764FC1"/>
    <w:rsid w:val="0077350D"/>
    <w:rsid w:val="0077701F"/>
    <w:rsid w:val="007D4842"/>
    <w:rsid w:val="007E0BD4"/>
    <w:rsid w:val="007E249B"/>
    <w:rsid w:val="007E37F8"/>
    <w:rsid w:val="007E45EC"/>
    <w:rsid w:val="007E4ACC"/>
    <w:rsid w:val="0084712E"/>
    <w:rsid w:val="008A5584"/>
    <w:rsid w:val="008A59BA"/>
    <w:rsid w:val="008B0D23"/>
    <w:rsid w:val="008C45E9"/>
    <w:rsid w:val="008C4A3F"/>
    <w:rsid w:val="00900462"/>
    <w:rsid w:val="00923AA0"/>
    <w:rsid w:val="00942913"/>
    <w:rsid w:val="00950ECA"/>
    <w:rsid w:val="009546C5"/>
    <w:rsid w:val="009575AF"/>
    <w:rsid w:val="009642EE"/>
    <w:rsid w:val="009766FD"/>
    <w:rsid w:val="0098643B"/>
    <w:rsid w:val="009B55B3"/>
    <w:rsid w:val="009C261C"/>
    <w:rsid w:val="009C6CA7"/>
    <w:rsid w:val="009D15E6"/>
    <w:rsid w:val="009D3A43"/>
    <w:rsid w:val="009E1B68"/>
    <w:rsid w:val="009F4968"/>
    <w:rsid w:val="00A06333"/>
    <w:rsid w:val="00A07E24"/>
    <w:rsid w:val="00A14748"/>
    <w:rsid w:val="00A16FC1"/>
    <w:rsid w:val="00A2077C"/>
    <w:rsid w:val="00A235D4"/>
    <w:rsid w:val="00A40A2F"/>
    <w:rsid w:val="00A50444"/>
    <w:rsid w:val="00A57753"/>
    <w:rsid w:val="00A6010E"/>
    <w:rsid w:val="00AA2DDF"/>
    <w:rsid w:val="00AA7E70"/>
    <w:rsid w:val="00AC0E8D"/>
    <w:rsid w:val="00AD19D8"/>
    <w:rsid w:val="00AE2500"/>
    <w:rsid w:val="00AE426F"/>
    <w:rsid w:val="00AE7E8E"/>
    <w:rsid w:val="00AF332F"/>
    <w:rsid w:val="00B50A29"/>
    <w:rsid w:val="00B50B88"/>
    <w:rsid w:val="00B77272"/>
    <w:rsid w:val="00B90755"/>
    <w:rsid w:val="00BA34D7"/>
    <w:rsid w:val="00BB6297"/>
    <w:rsid w:val="00C210B8"/>
    <w:rsid w:val="00C221F4"/>
    <w:rsid w:val="00C44C36"/>
    <w:rsid w:val="00C45D08"/>
    <w:rsid w:val="00C66BC5"/>
    <w:rsid w:val="00C81562"/>
    <w:rsid w:val="00C932C5"/>
    <w:rsid w:val="00CA3CC0"/>
    <w:rsid w:val="00CB7577"/>
    <w:rsid w:val="00CC194D"/>
    <w:rsid w:val="00CE7DE5"/>
    <w:rsid w:val="00D06E42"/>
    <w:rsid w:val="00D13DB4"/>
    <w:rsid w:val="00D24DFA"/>
    <w:rsid w:val="00D368FC"/>
    <w:rsid w:val="00D8077D"/>
    <w:rsid w:val="00D81CD5"/>
    <w:rsid w:val="00D900BB"/>
    <w:rsid w:val="00DC3BFC"/>
    <w:rsid w:val="00DD4127"/>
    <w:rsid w:val="00DD482F"/>
    <w:rsid w:val="00E176B5"/>
    <w:rsid w:val="00E21405"/>
    <w:rsid w:val="00E361F2"/>
    <w:rsid w:val="00E73C3A"/>
    <w:rsid w:val="00E77F6D"/>
    <w:rsid w:val="00E940FA"/>
    <w:rsid w:val="00EB0A57"/>
    <w:rsid w:val="00EB2D9C"/>
    <w:rsid w:val="00EC445B"/>
    <w:rsid w:val="00EE4173"/>
    <w:rsid w:val="00EF1078"/>
    <w:rsid w:val="00F01219"/>
    <w:rsid w:val="00F1539A"/>
    <w:rsid w:val="00F30442"/>
    <w:rsid w:val="00F50D4D"/>
    <w:rsid w:val="00F70631"/>
    <w:rsid w:val="00F82FE3"/>
    <w:rsid w:val="00FB1587"/>
    <w:rsid w:val="00FC3267"/>
    <w:rsid w:val="00FD69E9"/>
    <w:rsid w:val="00FE2CDD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5ACBE"/>
  <w15:chartTrackingRefBased/>
  <w15:docId w15:val="{7C11518E-6E5B-45DD-AA28-8D893E73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776A2"/>
    <w:pPr>
      <w:spacing w:after="0" w:line="240" w:lineRule="auto"/>
    </w:pPr>
  </w:style>
  <w:style w:type="paragraph" w:styleId="Zkladntext3">
    <w:name w:val="Body Text 3"/>
    <w:basedOn w:val="Normln"/>
    <w:link w:val="Zkladntext3Char"/>
    <w:uiPriority w:val="99"/>
    <w:unhideWhenUsed/>
    <w:rsid w:val="000776A2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776A2"/>
    <w:rPr>
      <w:rFonts w:ascii="Times New Roman" w:eastAsiaTheme="minorEastAsia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0776A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76A2"/>
  </w:style>
  <w:style w:type="paragraph" w:styleId="Zpat">
    <w:name w:val="footer"/>
    <w:basedOn w:val="Normln"/>
    <w:link w:val="ZpatChar"/>
    <w:uiPriority w:val="99"/>
    <w:unhideWhenUsed/>
    <w:rsid w:val="0007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76A2"/>
  </w:style>
  <w:style w:type="character" w:customStyle="1" w:styleId="eop">
    <w:name w:val="eop"/>
    <w:basedOn w:val="Standardnpsmoodstavce"/>
    <w:rsid w:val="0001180E"/>
  </w:style>
  <w:style w:type="paragraph" w:styleId="Textbubliny">
    <w:name w:val="Balloon Text"/>
    <w:basedOn w:val="Normln"/>
    <w:link w:val="TextbublinyChar"/>
    <w:uiPriority w:val="99"/>
    <w:semiHidden/>
    <w:unhideWhenUsed/>
    <w:rsid w:val="001D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2924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Fialová Lucie</cp:lastModifiedBy>
  <cp:revision>2</cp:revision>
  <cp:lastPrinted>2026-04-07T05:58:00Z</cp:lastPrinted>
  <dcterms:created xsi:type="dcterms:W3CDTF">2026-04-07T10:57:00Z</dcterms:created>
  <dcterms:modified xsi:type="dcterms:W3CDTF">2026-04-07T10:57:00Z</dcterms:modified>
</cp:coreProperties>
</file>