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C6" w:rsidRPr="00FF7A26" w:rsidRDefault="00E23BC6" w:rsidP="00E23BC6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:rsidR="00E23BC6" w:rsidRPr="00FF7A26" w:rsidRDefault="00E23BC6" w:rsidP="00E23BC6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E23BC6" w:rsidRDefault="00E23BC6" w:rsidP="00E23BC6">
      <w:pPr>
        <w:spacing w:after="200"/>
        <w:jc w:val="center"/>
        <w:rPr>
          <w:b/>
          <w:bCs/>
        </w:rPr>
      </w:pPr>
    </w:p>
    <w:p w:rsidR="00E23BC6" w:rsidRPr="00FF7A26" w:rsidRDefault="00E23BC6" w:rsidP="00E23BC6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2025</w:t>
      </w:r>
    </w:p>
    <w:p w:rsidR="00E23BC6" w:rsidRPr="001B27E3" w:rsidRDefault="00E23BC6" w:rsidP="00E23BC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27E3">
        <w:rPr>
          <w:rFonts w:ascii="Times New Roman" w:hAnsi="Times New Roman" w:cs="Times New Roman"/>
          <w:b/>
          <w:sz w:val="24"/>
          <w:szCs w:val="24"/>
        </w:rPr>
        <w:t xml:space="preserve">K Metropolitnímu plánu se v Praze 5 sešly stovky připomínek </w:t>
      </w: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Pr="00E23BC6" w:rsidRDefault="00E23BC6" w:rsidP="00E23BC6">
      <w:pPr>
        <w:pStyle w:val="Bezmezer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Rada Prahy 5 odsouhlasila</w:t>
      </w:r>
      <w:r w:rsidRPr="00A81DB5">
        <w:rPr>
          <w:rFonts w:ascii="Times New Roman" w:hAnsi="Times New Roman" w:cs="Times New Roman"/>
          <w:sz w:val="24"/>
          <w:szCs w:val="24"/>
        </w:rPr>
        <w:t xml:space="preserve"> připomínky městské části a veřejnosti k Metropolitnímu plánu hl. m. Prahy</w:t>
      </w:r>
      <w:r>
        <w:rPr>
          <w:rFonts w:ascii="Times New Roman" w:hAnsi="Times New Roman" w:cs="Times New Roman"/>
          <w:sz w:val="24"/>
          <w:szCs w:val="24"/>
        </w:rPr>
        <w:t xml:space="preserve">, které tento týden projednal Výbor územního rozvoje. 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Zastupitelstvo 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Prahy 5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se jimi bude zabývat 18. listopadu. </w:t>
      </w:r>
      <w:r>
        <w:rPr>
          <w:rFonts w:ascii="Times New Roman" w:hAnsi="Times New Roman" w:cs="Times New Roman"/>
          <w:sz w:val="24"/>
          <w:szCs w:val="24"/>
        </w:rPr>
        <w:t>Klíčový dokument, který určí jak se bude hlavní město rozvíjet v příštích desetiletí, vznikl pod taktovkou magistrátu</w:t>
      </w:r>
      <w:r w:rsidRPr="00A81DB5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</w:p>
    <w:p w:rsidR="00E23BC6" w:rsidRPr="00A81DB5" w:rsidRDefault="00E23BC6" w:rsidP="00E23BC6">
      <w:pPr>
        <w:pStyle w:val="Bezmezer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1DB5">
        <w:rPr>
          <w:rFonts w:ascii="Times New Roman" w:hAnsi="Times New Roman" w:cs="Times New Roman"/>
          <w:sz w:val="24"/>
          <w:szCs w:val="24"/>
        </w:rPr>
        <w:t xml:space="preserve">Zastupitelé metropole by materiál, který se </w:t>
      </w:r>
      <w:r w:rsidR="00226E53">
        <w:rPr>
          <w:rFonts w:ascii="Times New Roman" w:hAnsi="Times New Roman" w:cs="Times New Roman"/>
          <w:sz w:val="24"/>
          <w:szCs w:val="24"/>
        </w:rPr>
        <w:t xml:space="preserve">začal </w:t>
      </w:r>
      <w:r w:rsidRPr="00A81DB5">
        <w:rPr>
          <w:rFonts w:ascii="Times New Roman" w:hAnsi="Times New Roman" w:cs="Times New Roman"/>
          <w:sz w:val="24"/>
          <w:szCs w:val="24"/>
        </w:rPr>
        <w:t>rod</w:t>
      </w:r>
      <w:r w:rsidR="00226E53">
        <w:rPr>
          <w:rFonts w:ascii="Times New Roman" w:hAnsi="Times New Roman" w:cs="Times New Roman"/>
          <w:sz w:val="24"/>
          <w:szCs w:val="24"/>
        </w:rPr>
        <w:t>it před</w:t>
      </w:r>
      <w:r w:rsidRPr="00A81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dvanáct</w:t>
      </w:r>
      <w:r w:rsidR="00226E53">
        <w:rPr>
          <w:rFonts w:ascii="Times New Roman" w:hAnsi="Times New Roman" w:cs="Times New Roman"/>
          <w:sz w:val="24"/>
          <w:szCs w:val="24"/>
        </w:rPr>
        <w:t>i</w:t>
      </w:r>
      <w:r w:rsidRPr="00A81DB5">
        <w:rPr>
          <w:rFonts w:ascii="Times New Roman" w:hAnsi="Times New Roman" w:cs="Times New Roman"/>
          <w:sz w:val="24"/>
          <w:szCs w:val="24"/>
        </w:rPr>
        <w:t xml:space="preserve"> let</w:t>
      </w:r>
      <w:r w:rsidR="00226E53">
        <w:rPr>
          <w:rFonts w:ascii="Times New Roman" w:hAnsi="Times New Roman" w:cs="Times New Roman"/>
          <w:sz w:val="24"/>
          <w:szCs w:val="24"/>
        </w:rPr>
        <w:t>y</w:t>
      </w:r>
      <w:bookmarkStart w:id="1" w:name="_GoBack"/>
      <w:bookmarkEnd w:id="1"/>
      <w:r w:rsidRPr="00A81DB5">
        <w:rPr>
          <w:rFonts w:ascii="Times New Roman" w:hAnsi="Times New Roman" w:cs="Times New Roman"/>
          <w:sz w:val="24"/>
          <w:szCs w:val="24"/>
        </w:rPr>
        <w:t xml:space="preserve">, měli schvalovat letos v létě. </w:t>
      </w:r>
      <w:r w:rsidRPr="00B764F8">
        <w:rPr>
          <w:rFonts w:ascii="Times New Roman" w:hAnsi="Times New Roman" w:cs="Times New Roman"/>
          <w:color w:val="000000" w:themeColor="text1"/>
          <w:sz w:val="24"/>
          <w:szCs w:val="24"/>
        </w:rPr>
        <w:t>Aktuálně platný územní plán metropole vznikal v 90. letech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Přestane platit v </w:t>
      </w:r>
      <w:r w:rsidRPr="00A81DB5">
        <w:rPr>
          <w:rFonts w:ascii="Times New Roman" w:hAnsi="Times New Roman" w:cs="Times New Roman"/>
          <w:sz w:val="24"/>
          <w:szCs w:val="24"/>
        </w:rPr>
        <w:t>roce 2028</w:t>
      </w:r>
      <w:r>
        <w:rPr>
          <w:rFonts w:ascii="Times New Roman" w:hAnsi="Times New Roman" w:cs="Times New Roman"/>
          <w:sz w:val="24"/>
          <w:szCs w:val="24"/>
        </w:rPr>
        <w:t>. Proto je potřeba nový dokument přijmout, byť má nedostatky. „Pokud</w:t>
      </w:r>
      <w:r w:rsidRPr="00A81DB5">
        <w:rPr>
          <w:rFonts w:ascii="Times New Roman" w:hAnsi="Times New Roman" w:cs="Times New Roman"/>
          <w:sz w:val="24"/>
          <w:szCs w:val="24"/>
        </w:rPr>
        <w:t xml:space="preserve"> nebude vydán </w:t>
      </w:r>
      <w:r>
        <w:rPr>
          <w:rFonts w:ascii="Times New Roman" w:hAnsi="Times New Roman" w:cs="Times New Roman"/>
          <w:sz w:val="24"/>
          <w:szCs w:val="24"/>
        </w:rPr>
        <w:t>Metropolitní plán</w:t>
      </w:r>
      <w:r w:rsidRPr="00A81DB5">
        <w:rPr>
          <w:rFonts w:ascii="Times New Roman" w:hAnsi="Times New Roman" w:cs="Times New Roman"/>
          <w:sz w:val="24"/>
          <w:szCs w:val="24"/>
        </w:rPr>
        <w:t>, nastal by poměrně velký chaos</w:t>
      </w:r>
      <w:r>
        <w:rPr>
          <w:rFonts w:ascii="Times New Roman" w:hAnsi="Times New Roman" w:cs="Times New Roman"/>
          <w:sz w:val="24"/>
          <w:szCs w:val="24"/>
        </w:rPr>
        <w:t>. I p</w:t>
      </w:r>
      <w:r w:rsidRPr="00A81DB5">
        <w:rPr>
          <w:rFonts w:ascii="Times New Roman" w:hAnsi="Times New Roman" w:cs="Times New Roman"/>
          <w:sz w:val="24"/>
          <w:szCs w:val="24"/>
        </w:rPr>
        <w:t xml:space="preserve">roto jsme zredukovali počet připomínek, a byli jsme v některých věcech hodně shovívaví,“ </w:t>
      </w:r>
      <w:r>
        <w:rPr>
          <w:rFonts w:ascii="Times New Roman" w:hAnsi="Times New Roman" w:cs="Times New Roman"/>
          <w:sz w:val="24"/>
          <w:szCs w:val="24"/>
        </w:rPr>
        <w:t>konstatoval</w:t>
      </w:r>
      <w:r w:rsidRPr="00A81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radní Zdeněk Doležal (ODS), do jehož gesce spadá územní rozvoj.</w:t>
      </w:r>
    </w:p>
    <w:p w:rsidR="00E23BC6" w:rsidRDefault="00E23BC6" w:rsidP="00E23BC6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</w:t>
      </w:r>
      <w:r w:rsidRPr="00A81DB5">
        <w:rPr>
          <w:rFonts w:ascii="Times New Roman" w:hAnsi="Times New Roman" w:cs="Times New Roman"/>
          <w:sz w:val="24"/>
          <w:szCs w:val="24"/>
        </w:rPr>
        <w:t xml:space="preserve">Prahy 5 </w:t>
      </w:r>
      <w:r>
        <w:rPr>
          <w:rFonts w:ascii="Times New Roman" w:hAnsi="Times New Roman" w:cs="Times New Roman"/>
          <w:sz w:val="24"/>
          <w:szCs w:val="24"/>
        </w:rPr>
        <w:t>podalo k návrhu Metropolitního plánu</w:t>
      </w:r>
      <w:r w:rsidRPr="00A81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už </w:t>
      </w:r>
      <w:r>
        <w:rPr>
          <w:rFonts w:ascii="Times New Roman" w:hAnsi="Times New Roman" w:cs="Times New Roman"/>
          <w:sz w:val="24"/>
          <w:szCs w:val="24"/>
        </w:rPr>
        <w:t xml:space="preserve">v letech 2018 a 2022 stovky </w:t>
      </w:r>
      <w:r w:rsidRPr="00A81DB5">
        <w:rPr>
          <w:rFonts w:ascii="Times New Roman" w:hAnsi="Times New Roman" w:cs="Times New Roman"/>
          <w:sz w:val="24"/>
          <w:szCs w:val="24"/>
        </w:rPr>
        <w:t>připomínek</w:t>
      </w:r>
      <w:r>
        <w:rPr>
          <w:rFonts w:ascii="ArialMT" w:hAnsi="ArialMT" w:cs="ArialMT"/>
          <w:color w:val="000000"/>
          <w:sz w:val="20"/>
          <w:szCs w:val="20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odle Doležala se díky koncepčnímu přístupu obce řadu z nich podařilo prosadit. Přesto má dokument </w:t>
      </w:r>
      <w:r>
        <w:rPr>
          <w:rFonts w:ascii="Times New Roman" w:hAnsi="Times New Roman" w:cs="Times New Roman"/>
          <w:sz w:val="24"/>
          <w:szCs w:val="24"/>
        </w:rPr>
        <w:t>nemálo</w:t>
      </w:r>
      <w:r>
        <w:rPr>
          <w:rFonts w:ascii="Times New Roman" w:hAnsi="Times New Roman" w:cs="Times New Roman"/>
          <w:sz w:val="24"/>
          <w:szCs w:val="24"/>
        </w:rPr>
        <w:t xml:space="preserve"> zásadních nedostatků. „Má možnosti být lepší než aktuálně platný územní plán, ale nikdo je nevyužívá</w:t>
      </w:r>
      <w:r>
        <w:rPr>
          <w:rFonts w:ascii="Times New Roman" w:hAnsi="Times New Roman" w:cs="Times New Roman"/>
          <w:sz w:val="24"/>
          <w:szCs w:val="24"/>
        </w:rPr>
        <w:t>,“ konstatoval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Metropolitní plán navyšuje počet obyvatel v Praze, protože umožňuje výstavbu až 350 tisíc bytů.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Požadujeme, aby k tomu garantoval adekvátní občanskou a veřejnou vybavenost,“ uvedl</w:t>
      </w:r>
      <w:r>
        <w:rPr>
          <w:rFonts w:ascii="Times New Roman" w:hAnsi="Times New Roman" w:cs="Times New Roman"/>
          <w:sz w:val="24"/>
          <w:szCs w:val="24"/>
        </w:rPr>
        <w:t xml:space="preserve"> jednu ze zásadních připomínek radnice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</w:t>
      </w:r>
      <w:r>
        <w:rPr>
          <w:rFonts w:ascii="Times New Roman" w:hAnsi="Times New Roman" w:cs="Times New Roman"/>
          <w:sz w:val="24"/>
          <w:szCs w:val="24"/>
        </w:rPr>
        <w:t>Doležala</w:t>
      </w:r>
      <w:r>
        <w:rPr>
          <w:rFonts w:ascii="Times New Roman" w:hAnsi="Times New Roman" w:cs="Times New Roman"/>
          <w:sz w:val="24"/>
          <w:szCs w:val="24"/>
        </w:rPr>
        <w:t xml:space="preserve"> jde hlavně o to, aby byly garantované plochy pro školství, zdravotnictví, sport i obchody a služby. „Aktuální návrh Metropolitního plánu umožňuje bytovou výstavbu, ale už negarantuje vznik doprovodné infrastruktury, jako jsou např. ordinace, obchody, služby,“ upozornil. </w:t>
      </w: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Městská část také </w:t>
      </w:r>
      <w:r>
        <w:rPr>
          <w:rFonts w:ascii="Times New Roman" w:hAnsi="Times New Roman" w:cs="Times New Roman"/>
          <w:sz w:val="24"/>
          <w:szCs w:val="24"/>
        </w:rPr>
        <w:t>chce</w:t>
      </w:r>
      <w:r>
        <w:rPr>
          <w:rFonts w:ascii="Times New Roman" w:hAnsi="Times New Roman" w:cs="Times New Roman"/>
          <w:sz w:val="24"/>
          <w:szCs w:val="24"/>
        </w:rPr>
        <w:t xml:space="preserve">, aby Metropolitní plán chránil hodnotné vilové čtvrti, jako jsou Malvazinky nebo Cibulky, i drobné zelené plochy, například zahrady, i úpravu výškového rastru, kde neodpovídá charakteru území. „Zatímco některé zelené plochy nechrání, tak ve velkých parcích neumožňuje výstavbu adekvátního zázemí pro veřejnosti a údržbu,“ poznamenal Doležal. </w:t>
      </w:r>
    </w:p>
    <w:p w:rsidR="00E23BC6" w:rsidRPr="00A81DB5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Default="00E23BC6" w:rsidP="00E23BC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A81DB5">
        <w:rPr>
          <w:rFonts w:ascii="Times New Roman" w:hAnsi="Times New Roman" w:cs="Times New Roman"/>
          <w:b/>
          <w:sz w:val="24"/>
          <w:szCs w:val="24"/>
        </w:rPr>
        <w:t>ěstsk</w:t>
      </w:r>
      <w:r>
        <w:rPr>
          <w:rFonts w:ascii="Times New Roman" w:hAnsi="Times New Roman" w:cs="Times New Roman"/>
          <w:b/>
          <w:sz w:val="24"/>
          <w:szCs w:val="24"/>
        </w:rPr>
        <w:t xml:space="preserve">á </w:t>
      </w:r>
      <w:r w:rsidRPr="00A81DB5">
        <w:rPr>
          <w:rFonts w:ascii="Times New Roman" w:hAnsi="Times New Roman" w:cs="Times New Roman"/>
          <w:b/>
          <w:sz w:val="24"/>
          <w:szCs w:val="24"/>
        </w:rPr>
        <w:t>část</w:t>
      </w:r>
      <w:r>
        <w:rPr>
          <w:rFonts w:ascii="Times New Roman" w:hAnsi="Times New Roman" w:cs="Times New Roman"/>
          <w:b/>
          <w:sz w:val="24"/>
          <w:szCs w:val="24"/>
        </w:rPr>
        <w:t xml:space="preserve"> mimo jiné žádá</w:t>
      </w:r>
      <w:r w:rsidRPr="00A81DB5">
        <w:rPr>
          <w:rFonts w:ascii="Times New Roman" w:hAnsi="Times New Roman" w:cs="Times New Roman"/>
          <w:b/>
          <w:sz w:val="24"/>
          <w:szCs w:val="24"/>
        </w:rPr>
        <w:t>:</w:t>
      </w:r>
    </w:p>
    <w:p w:rsidR="00E23BC6" w:rsidRPr="00A81DB5" w:rsidRDefault="00E23BC6" w:rsidP="00E23BC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23BC6" w:rsidRDefault="00E23BC6" w:rsidP="00E23BC6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Lepší ochranu pozemků pro plánované školské objekty, například nová ZŠ na Barrandově </w:t>
      </w:r>
    </w:p>
    <w:p w:rsidR="00E23BC6" w:rsidRDefault="00E23BC6" w:rsidP="00E23BC6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DB5">
        <w:rPr>
          <w:rFonts w:ascii="Times New Roman" w:hAnsi="Times New Roman" w:cs="Times New Roman"/>
          <w:sz w:val="24"/>
          <w:szCs w:val="24"/>
        </w:rPr>
        <w:t>V rozvojových plochách zavést minimální parametr pro komerční vybavenost, což zaji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1DB5">
        <w:rPr>
          <w:rFonts w:ascii="Times New Roman" w:hAnsi="Times New Roman" w:cs="Times New Roman"/>
          <w:sz w:val="24"/>
          <w:szCs w:val="24"/>
        </w:rPr>
        <w:t xml:space="preserve">tí polyfunkční využití území, </w:t>
      </w:r>
      <w:r>
        <w:rPr>
          <w:rFonts w:ascii="Times New Roman" w:hAnsi="Times New Roman" w:cs="Times New Roman"/>
          <w:sz w:val="24"/>
          <w:szCs w:val="24"/>
        </w:rPr>
        <w:t>které je nezbytné pro fungování města. Týká se zejména Barrandova a Radlic.</w:t>
      </w:r>
    </w:p>
    <w:p w:rsidR="00E23BC6" w:rsidRDefault="00E23BC6" w:rsidP="00E23BC6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DB5">
        <w:rPr>
          <w:rFonts w:ascii="Times New Roman" w:hAnsi="Times New Roman" w:cs="Times New Roman"/>
          <w:sz w:val="24"/>
          <w:szCs w:val="24"/>
        </w:rPr>
        <w:t>Ochran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81DB5">
        <w:rPr>
          <w:rFonts w:ascii="Times New Roman" w:hAnsi="Times New Roman" w:cs="Times New Roman"/>
          <w:sz w:val="24"/>
          <w:szCs w:val="24"/>
        </w:rPr>
        <w:t xml:space="preserve"> kapacit parkování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C6" w:rsidRDefault="00E23BC6" w:rsidP="00E23BC6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1DB5">
        <w:rPr>
          <w:rFonts w:ascii="Times New Roman" w:hAnsi="Times New Roman" w:cs="Times New Roman"/>
          <w:sz w:val="24"/>
          <w:szCs w:val="24"/>
        </w:rPr>
        <w:lastRenderedPageBreak/>
        <w:t>Ochran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81DB5">
        <w:rPr>
          <w:rFonts w:ascii="Times New Roman" w:hAnsi="Times New Roman" w:cs="Times New Roman"/>
          <w:sz w:val="24"/>
          <w:szCs w:val="24"/>
        </w:rPr>
        <w:t xml:space="preserve"> funkce přístavu na Smíchově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C6" w:rsidRPr="00E23BC6" w:rsidRDefault="00E23BC6" w:rsidP="00E23BC6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3BC6">
        <w:rPr>
          <w:rFonts w:ascii="Times New Roman" w:hAnsi="Times New Roman" w:cs="Times New Roman"/>
          <w:sz w:val="24"/>
          <w:szCs w:val="24"/>
        </w:rPr>
        <w:t>Ochran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23BC6">
        <w:rPr>
          <w:rFonts w:ascii="Times New Roman" w:hAnsi="Times New Roman" w:cs="Times New Roman"/>
          <w:sz w:val="24"/>
          <w:szCs w:val="24"/>
        </w:rPr>
        <w:t xml:space="preserve"> veřejného prostranství a zeleně Na </w:t>
      </w:r>
      <w:proofErr w:type="spellStart"/>
      <w:r w:rsidRPr="00E23BC6">
        <w:rPr>
          <w:rFonts w:ascii="Times New Roman" w:hAnsi="Times New Roman" w:cs="Times New Roman"/>
          <w:sz w:val="24"/>
          <w:szCs w:val="24"/>
        </w:rPr>
        <w:t>Farkáně</w:t>
      </w:r>
      <w:proofErr w:type="spellEnd"/>
      <w:r w:rsidRPr="00E23BC6">
        <w:rPr>
          <w:rFonts w:ascii="Times New Roman" w:hAnsi="Times New Roman" w:cs="Times New Roman"/>
          <w:sz w:val="24"/>
          <w:szCs w:val="24"/>
        </w:rPr>
        <w:t xml:space="preserve"> před nevhodnou zástavbou </w:t>
      </w:r>
    </w:p>
    <w:p w:rsidR="00E23BC6" w:rsidRPr="0076532F" w:rsidRDefault="00E23BC6" w:rsidP="00E23BC6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532F">
        <w:rPr>
          <w:rFonts w:ascii="Times New Roman" w:hAnsi="Times New Roman" w:cs="Times New Roman"/>
          <w:sz w:val="24"/>
          <w:szCs w:val="24"/>
        </w:rPr>
        <w:t xml:space="preserve">Ochránit území kolem ulice Nad Laurovou s hodnotnými vilami před výškovou zástavbou </w:t>
      </w:r>
    </w:p>
    <w:p w:rsidR="00E23BC6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Pr="00A81DB5" w:rsidRDefault="00E23BC6" w:rsidP="00E23BC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3BC6" w:rsidRDefault="00E23BC6" w:rsidP="00E23B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5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E23BC6" w:rsidRDefault="00E23BC6" w:rsidP="00E23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E23BC6" w:rsidRPr="00FF7A26" w:rsidRDefault="00E23BC6" w:rsidP="00E23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BC6" w:rsidRPr="00FF7A26" w:rsidRDefault="00E23BC6" w:rsidP="00E23B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:rsidR="00E23BC6" w:rsidRPr="00FF7A26" w:rsidRDefault="00E23BC6" w:rsidP="00E23BC6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6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:rsidR="00E23BC6" w:rsidRPr="00106F28" w:rsidRDefault="00E23BC6" w:rsidP="00E23BC6">
      <w:pPr>
        <w:spacing w:after="0"/>
        <w:jc w:val="right"/>
        <w:rPr>
          <w:sz w:val="24"/>
          <w:szCs w:val="24"/>
        </w:rPr>
      </w:pPr>
    </w:p>
    <w:p w:rsidR="00E23BC6" w:rsidRPr="006105AD" w:rsidRDefault="00E23BC6" w:rsidP="00E23BC6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12A71FAD" wp14:editId="3076D83C">
            <wp:extent cx="1352550" cy="581025"/>
            <wp:effectExtent l="0" t="0" r="0" b="9525"/>
            <wp:docPr id="3" name="Obrázek 3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C6" w:rsidRPr="00F16F22" w:rsidRDefault="00E23BC6" w:rsidP="00E23BC6">
      <w:pPr>
        <w:pStyle w:val="Bezmezer"/>
        <w:rPr>
          <w:rFonts w:ascii="Times New Roman" w:hAnsi="Times New Roman"/>
          <w:sz w:val="24"/>
          <w:szCs w:val="24"/>
        </w:rPr>
      </w:pP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9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E23BC6" w:rsidRDefault="00E23BC6" w:rsidP="00E23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E23BC6" w:rsidRPr="00FF7A26" w:rsidRDefault="00E23BC6" w:rsidP="00E23B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E23BC6" w:rsidRPr="00FF7A26" w:rsidRDefault="00E23BC6" w:rsidP="00E23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BC6" w:rsidRPr="00FF7A26" w:rsidRDefault="00E23BC6" w:rsidP="00E23B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:rsidR="00E23BC6" w:rsidRPr="00FF7A26" w:rsidRDefault="00E23BC6" w:rsidP="00E23BC6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0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:rsidR="00E23BC6" w:rsidRPr="00106F28" w:rsidRDefault="00E23BC6" w:rsidP="00E23BC6">
      <w:pPr>
        <w:spacing w:after="0"/>
        <w:jc w:val="right"/>
        <w:rPr>
          <w:sz w:val="24"/>
          <w:szCs w:val="24"/>
        </w:rPr>
      </w:pPr>
    </w:p>
    <w:p w:rsidR="00E23BC6" w:rsidRPr="006105AD" w:rsidRDefault="00E23BC6" w:rsidP="00E23BC6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12A71FAD" wp14:editId="3076D83C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2541" w:rsidRDefault="006B2541"/>
    <w:sectPr w:rsidR="006B2541" w:rsidSect="00842D32">
      <w:headerReference w:type="default" r:id="rId11"/>
      <w:footerReference w:type="default" r:id="rId12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226E53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77799" wp14:editId="37C3E98C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226E5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A8AEB1" wp14:editId="1642947F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B02D7"/>
    <w:multiLevelType w:val="hybridMultilevel"/>
    <w:tmpl w:val="31781C82"/>
    <w:lvl w:ilvl="0" w:tplc="040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60065"/>
    <w:multiLevelType w:val="hybridMultilevel"/>
    <w:tmpl w:val="152A4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C6"/>
    <w:rsid w:val="00226E53"/>
    <w:rsid w:val="006B2541"/>
    <w:rsid w:val="00E2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1C10"/>
  <w15:chartTrackingRefBased/>
  <w15:docId w15:val="{59CC9A9E-8A58-4A8D-B6F9-B4778BB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3BC6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C6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2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C6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E23BC6"/>
    <w:rPr>
      <w:color w:val="0563C1"/>
      <w:u w:val="single"/>
    </w:rPr>
  </w:style>
  <w:style w:type="paragraph" w:styleId="Bezmezer">
    <w:name w:val="No Spacing"/>
    <w:uiPriority w:val="1"/>
    <w:qFormat/>
    <w:rsid w:val="00E23BC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BC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8F3F.607A99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5.cz" TargetMode="External"/><Relationship Id="rId11" Type="http://schemas.openxmlformats.org/officeDocument/2006/relationships/header" Target="header1.xml"/><Relationship Id="rId5" Type="http://schemas.openxmlformats.org/officeDocument/2006/relationships/hyperlink" Target="mailto:david.stahlavsky@praha5.cz" TargetMode="External"/><Relationship Id="rId10" Type="http://schemas.openxmlformats.org/officeDocument/2006/relationships/hyperlink" Target="http://www.praha5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stahlavsky@praha5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2</cp:revision>
  <dcterms:created xsi:type="dcterms:W3CDTF">2025-11-14T07:20:00Z</dcterms:created>
  <dcterms:modified xsi:type="dcterms:W3CDTF">2025-11-14T07:27:00Z</dcterms:modified>
</cp:coreProperties>
</file>