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D4AAD" w14:textId="77777777" w:rsidR="00EF4D96" w:rsidRPr="00FF7A26" w:rsidRDefault="00EF4D96">
      <w:pPr>
        <w:rPr>
          <w:rFonts w:ascii="Times New Roman" w:hAnsi="Times New Roman" w:cs="Times New Roman"/>
          <w:sz w:val="24"/>
          <w:szCs w:val="24"/>
        </w:rPr>
      </w:pPr>
    </w:p>
    <w:p w14:paraId="7CABF218" w14:textId="4E9AE38C" w:rsidR="00B0D3DB" w:rsidRPr="00FF7A26" w:rsidRDefault="008F103B" w:rsidP="00B0D3DB">
      <w:pP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</w:pPr>
      <w:bookmarkStart w:id="0" w:name="_Hlk202860148"/>
      <w:r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</w:rPr>
        <w:t>TISKOVÁ ZPRÁVA</w:t>
      </w:r>
    </w:p>
    <w:p w14:paraId="4AF50A0F" w14:textId="6C252679" w:rsidR="327D056B" w:rsidRPr="00FF7A26" w:rsidRDefault="0061512A" w:rsidP="00FF7A26">
      <w:pPr>
        <w:ind w:left="7080"/>
        <w:rPr>
          <w:rFonts w:ascii="Times New Roman" w:hAnsi="Times New Roman" w:cs="Times New Roman"/>
          <w:b/>
          <w:bCs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V Praze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</w:rPr>
        <w:t>dne</w:t>
      </w:r>
      <w:r w:rsidR="00762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EC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62E2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7EC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</w:rPr>
        <w:t>. 202</w:t>
      </w:r>
      <w:r w:rsidR="2B104FB7" w:rsidRPr="00FF7A2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EF3302E" w14:textId="77777777" w:rsidR="00240863" w:rsidRDefault="00240863" w:rsidP="1362D189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434427" w14:textId="77777777" w:rsidR="00164CB7" w:rsidRDefault="00164CB7" w:rsidP="00164CB7">
      <w:pPr>
        <w:pStyle w:val="Bezmez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2F9B60" w14:textId="77777777" w:rsidR="00117ECB" w:rsidRPr="006C7CD8" w:rsidRDefault="00117ECB" w:rsidP="00117EC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6C7CD8">
        <w:rPr>
          <w:rFonts w:ascii="Times New Roman" w:hAnsi="Times New Roman" w:cs="Times New Roman"/>
          <w:b/>
          <w:sz w:val="24"/>
          <w:szCs w:val="24"/>
        </w:rPr>
        <w:t xml:space="preserve">Výstava představuje Dvorecký most i </w:t>
      </w:r>
      <w:proofErr w:type="spellStart"/>
      <w:r w:rsidRPr="006C7CD8">
        <w:rPr>
          <w:rFonts w:ascii="Times New Roman" w:hAnsi="Times New Roman" w:cs="Times New Roman"/>
          <w:b/>
          <w:sz w:val="24"/>
          <w:szCs w:val="24"/>
        </w:rPr>
        <w:t>Kinterovu</w:t>
      </w:r>
      <w:proofErr w:type="spellEnd"/>
      <w:r w:rsidRPr="006C7CD8">
        <w:rPr>
          <w:rFonts w:ascii="Times New Roman" w:hAnsi="Times New Roman" w:cs="Times New Roman"/>
          <w:b/>
          <w:sz w:val="24"/>
          <w:szCs w:val="24"/>
        </w:rPr>
        <w:t xml:space="preserve"> nevšední instalaci</w:t>
      </w:r>
    </w:p>
    <w:p w14:paraId="1768893F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065E16C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645">
        <w:rPr>
          <w:rFonts w:ascii="Times New Roman" w:hAnsi="Times New Roman" w:cs="Times New Roman"/>
          <w:sz w:val="24"/>
          <w:szCs w:val="24"/>
        </w:rPr>
        <w:t xml:space="preserve">V Ateliéru plánování a rozvoje na radnici Prahy 5 ve Štefánikově ulici otevřela výstava Dvorecký most, která představuje novou spojnici mezi Prahou 4 a 5. </w:t>
      </w:r>
      <w:r>
        <w:rPr>
          <w:rFonts w:ascii="Times New Roman" w:hAnsi="Times New Roman" w:cs="Times New Roman"/>
          <w:sz w:val="24"/>
          <w:szCs w:val="24"/>
        </w:rPr>
        <w:t>Přibližuje</w:t>
      </w:r>
      <w:r w:rsidRPr="00B81645">
        <w:rPr>
          <w:rFonts w:ascii="Times New Roman" w:hAnsi="Times New Roman" w:cs="Times New Roman"/>
          <w:sz w:val="24"/>
          <w:szCs w:val="24"/>
        </w:rPr>
        <w:t xml:space="preserve"> také unikátní světeln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B81645">
        <w:rPr>
          <w:rFonts w:ascii="Times New Roman" w:hAnsi="Times New Roman" w:cs="Times New Roman"/>
          <w:sz w:val="24"/>
          <w:szCs w:val="24"/>
        </w:rPr>
        <w:t xml:space="preserve"> instalaci </w:t>
      </w:r>
      <w:proofErr w:type="spellStart"/>
      <w:r w:rsidRPr="00B81645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Light</w:t>
      </w:r>
      <w:proofErr w:type="spellEnd"/>
      <w:r w:rsidRPr="00B81645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R</w:t>
      </w:r>
      <w:r w:rsidRPr="00B81645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emoves</w:t>
      </w:r>
      <w:proofErr w:type="spellEnd"/>
      <w:r w:rsidRPr="00B81645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D</w:t>
      </w:r>
      <w:r w:rsidRPr="00B81645">
        <w:rPr>
          <w:rFonts w:ascii="Times New Roman" w:hAnsi="Times New Roman" w:cs="Times New Roman"/>
          <w:bCs/>
          <w:color w:val="000000"/>
          <w:sz w:val="24"/>
          <w:szCs w:val="24"/>
          <w:lang w:eastAsia="cs-CZ"/>
        </w:rPr>
        <w:t>arkness</w:t>
      </w:r>
      <w:proofErr w:type="spellEnd"/>
      <w:r w:rsidRPr="00B81645">
        <w:rPr>
          <w:rFonts w:ascii="Times New Roman" w:hAnsi="Times New Roman" w:cs="Times New Roman"/>
          <w:sz w:val="24"/>
          <w:szCs w:val="24"/>
        </w:rPr>
        <w:t xml:space="preserve">, kterou pro zlíchovské předpolí stavby chystá multimediální umělec Krištof </w:t>
      </w:r>
      <w:proofErr w:type="spellStart"/>
      <w:r w:rsidRPr="00B81645">
        <w:rPr>
          <w:rFonts w:ascii="Times New Roman" w:hAnsi="Times New Roman" w:cs="Times New Roman"/>
          <w:sz w:val="24"/>
          <w:szCs w:val="24"/>
        </w:rPr>
        <w:t>Kintera</w:t>
      </w:r>
      <w:proofErr w:type="spellEnd"/>
      <w:r w:rsidRPr="00B816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5B429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5D977C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645">
        <w:rPr>
          <w:rFonts w:ascii="Times New Roman" w:hAnsi="Times New Roman" w:cs="Times New Roman"/>
          <w:sz w:val="24"/>
          <w:szCs w:val="24"/>
        </w:rPr>
        <w:t>„Vytvořili jsme sbírku svítidel veřejného osvětlení z celého světa. Skládá se ze světel z 80 států ze všech světadílů kromě Antarktidy</w:t>
      </w:r>
      <w:r>
        <w:rPr>
          <w:rFonts w:ascii="Times New Roman" w:hAnsi="Times New Roman" w:cs="Times New Roman"/>
          <w:sz w:val="24"/>
          <w:szCs w:val="24"/>
        </w:rPr>
        <w:t>. S</w:t>
      </w:r>
      <w:r w:rsidRPr="00B81645">
        <w:rPr>
          <w:rFonts w:ascii="Times New Roman" w:hAnsi="Times New Roman" w:cs="Times New Roman"/>
          <w:sz w:val="24"/>
          <w:szCs w:val="24"/>
        </w:rPr>
        <w:t>och a světelných objektů je 147</w:t>
      </w:r>
      <w:r>
        <w:rPr>
          <w:rFonts w:ascii="Times New Roman" w:hAnsi="Times New Roman" w:cs="Times New Roman"/>
          <w:sz w:val="24"/>
          <w:szCs w:val="24"/>
        </w:rPr>
        <w:t>, světelných zdrojů</w:t>
      </w:r>
      <w:r w:rsidRPr="00B81645">
        <w:rPr>
          <w:rFonts w:ascii="Times New Roman" w:hAnsi="Times New Roman" w:cs="Times New Roman"/>
          <w:sz w:val="24"/>
          <w:szCs w:val="24"/>
        </w:rPr>
        <w:t xml:space="preserve"> 440 s tím, že necháváme </w:t>
      </w:r>
      <w:r>
        <w:rPr>
          <w:rFonts w:ascii="Times New Roman" w:hAnsi="Times New Roman" w:cs="Times New Roman"/>
          <w:sz w:val="24"/>
          <w:szCs w:val="24"/>
        </w:rPr>
        <w:t>jedenáct</w:t>
      </w:r>
      <w:r w:rsidRPr="00B81645">
        <w:rPr>
          <w:rFonts w:ascii="Times New Roman" w:hAnsi="Times New Roman" w:cs="Times New Roman"/>
          <w:sz w:val="24"/>
          <w:szCs w:val="24"/>
        </w:rPr>
        <w:t xml:space="preserve"> volných míst pro země, které bychom eventuálně doplňovali,“ </w:t>
      </w:r>
      <w:r>
        <w:rPr>
          <w:rFonts w:ascii="Times New Roman" w:hAnsi="Times New Roman" w:cs="Times New Roman"/>
          <w:sz w:val="24"/>
          <w:szCs w:val="24"/>
        </w:rPr>
        <w:t>vypočetl</w:t>
      </w:r>
      <w:r w:rsidRPr="00B81645">
        <w:rPr>
          <w:rFonts w:ascii="Times New Roman" w:hAnsi="Times New Roman" w:cs="Times New Roman"/>
          <w:sz w:val="24"/>
          <w:szCs w:val="24"/>
        </w:rPr>
        <w:t xml:space="preserve"> na vernisáži. </w:t>
      </w:r>
    </w:p>
    <w:p w14:paraId="6C893CFF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F5F161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81645">
        <w:rPr>
          <w:rFonts w:ascii="Times New Roman" w:hAnsi="Times New Roman" w:cs="Times New Roman"/>
          <w:sz w:val="24"/>
          <w:szCs w:val="24"/>
          <w:lang w:eastAsia="cs-CZ"/>
        </w:rPr>
        <w:t xml:space="preserve">Autor chtěl, aby sbírka obsahovala co nejvíc položek. </w:t>
      </w:r>
      <w:r>
        <w:rPr>
          <w:rFonts w:ascii="Times New Roman" w:hAnsi="Times New Roman" w:cs="Times New Roman"/>
          <w:sz w:val="24"/>
          <w:szCs w:val="24"/>
          <w:lang w:eastAsia="cs-CZ"/>
        </w:rPr>
        <w:t>Jejich s</w:t>
      </w:r>
      <w:r w:rsidRPr="00B81645">
        <w:rPr>
          <w:rFonts w:ascii="Times New Roman" w:hAnsi="Times New Roman" w:cs="Times New Roman"/>
          <w:sz w:val="24"/>
          <w:szCs w:val="24"/>
          <w:lang w:eastAsia="cs-CZ"/>
        </w:rPr>
        <w:t>hánění zabralo léta. „Ale šlo nám to! Je to výsledek práce naší kole</w:t>
      </w:r>
      <w:r>
        <w:rPr>
          <w:rFonts w:ascii="Times New Roman" w:hAnsi="Times New Roman" w:cs="Times New Roman"/>
          <w:sz w:val="24"/>
          <w:szCs w:val="24"/>
          <w:lang w:eastAsia="cs-CZ"/>
        </w:rPr>
        <w:t>g</w:t>
      </w:r>
      <w:r w:rsidRPr="00B81645">
        <w:rPr>
          <w:rFonts w:ascii="Times New Roman" w:hAnsi="Times New Roman" w:cs="Times New Roman"/>
          <w:sz w:val="24"/>
          <w:szCs w:val="24"/>
          <w:lang w:eastAsia="cs-CZ"/>
        </w:rPr>
        <w:t xml:space="preserve">yně Jany Ptáčkové, která oslovovala velvyslanectví, zastupitelstva, kamarády, známé kamarádů. Podařilo se nám získat úlovky, které jsou tak unikátní, že z toho vznikne světová záležitost, která bude budit zvídavost návštěvníků,“ těší se </w:t>
      </w:r>
      <w:proofErr w:type="spellStart"/>
      <w:r w:rsidRPr="00B81645">
        <w:rPr>
          <w:rFonts w:ascii="Times New Roman" w:hAnsi="Times New Roman" w:cs="Times New Roman"/>
          <w:sz w:val="24"/>
          <w:szCs w:val="24"/>
          <w:lang w:eastAsia="cs-CZ"/>
        </w:rPr>
        <w:t>Kintera</w:t>
      </w:r>
      <w:proofErr w:type="spellEnd"/>
      <w:r w:rsidRPr="00B81645">
        <w:rPr>
          <w:rFonts w:ascii="Times New Roman" w:hAnsi="Times New Roman" w:cs="Times New Roman"/>
          <w:sz w:val="24"/>
          <w:szCs w:val="24"/>
          <w:lang w:eastAsia="cs-CZ"/>
        </w:rPr>
        <w:t xml:space="preserve">.  </w:t>
      </w:r>
    </w:p>
    <w:p w14:paraId="613A020F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96DE1E7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B81645">
        <w:rPr>
          <w:rFonts w:ascii="Times New Roman" w:hAnsi="Times New Roman" w:cs="Times New Roman"/>
          <w:sz w:val="24"/>
          <w:szCs w:val="24"/>
          <w:lang w:eastAsia="cs-CZ"/>
        </w:rPr>
        <w:t xml:space="preserve">Na otázku, má-li v obsáhlé sbírce nejoblíbenější svítidlo, nedokázal odpovědět. „Je to taková Sofiina volba, jako by se vás ptali, které dítě máte nejraději,“ řekl s úsměvem. </w:t>
      </w:r>
    </w:p>
    <w:p w14:paraId="57801656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7E5BCA7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645">
        <w:rPr>
          <w:rFonts w:ascii="Times New Roman" w:hAnsi="Times New Roman" w:cs="Times New Roman"/>
          <w:sz w:val="24"/>
          <w:szCs w:val="24"/>
        </w:rPr>
        <w:t xml:space="preserve">Instalace prvních lamp začne příští rok v létě. Na podzim by pak dvě třetiny projektu </w:t>
      </w:r>
      <w:r>
        <w:rPr>
          <w:rFonts w:ascii="Times New Roman" w:hAnsi="Times New Roman" w:cs="Times New Roman"/>
          <w:sz w:val="24"/>
          <w:szCs w:val="24"/>
        </w:rPr>
        <w:t>už mohla obdivovat veřejnost. „Je</w:t>
      </w:r>
      <w:r w:rsidRPr="00B81645">
        <w:rPr>
          <w:rFonts w:ascii="Times New Roman" w:hAnsi="Times New Roman" w:cs="Times New Roman"/>
          <w:sz w:val="24"/>
          <w:szCs w:val="24"/>
        </w:rPr>
        <w:t xml:space="preserve"> to super nápad, 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81645">
        <w:rPr>
          <w:rFonts w:ascii="Times New Roman" w:hAnsi="Times New Roman" w:cs="Times New Roman"/>
          <w:sz w:val="24"/>
          <w:szCs w:val="24"/>
        </w:rPr>
        <w:t xml:space="preserve"> co se děje vedle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B81645">
        <w:rPr>
          <w:rFonts w:ascii="Times New Roman" w:hAnsi="Times New Roman" w:cs="Times New Roman"/>
          <w:sz w:val="24"/>
          <w:szCs w:val="24"/>
        </w:rPr>
        <w:t>voreckého mostu,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B81645">
        <w:rPr>
          <w:rFonts w:ascii="Times New Roman" w:hAnsi="Times New Roman" w:cs="Times New Roman"/>
          <w:sz w:val="24"/>
          <w:szCs w:val="24"/>
        </w:rPr>
        <w:t xml:space="preserve"> zhodnot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8164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starosta Prahy 5 Lukáš Herold (ODS) </w:t>
      </w:r>
      <w:proofErr w:type="spellStart"/>
      <w:r>
        <w:rPr>
          <w:rFonts w:ascii="Times New Roman" w:hAnsi="Times New Roman" w:cs="Times New Roman"/>
          <w:sz w:val="24"/>
          <w:szCs w:val="24"/>
        </w:rPr>
        <w:t>Kinterův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počin. Popřál, </w:t>
      </w:r>
      <w:r w:rsidRPr="00B81645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se zahrada, stejně jako volnočasový areál na podolské straně, lidem líbily a rádi se tam vraceli. </w:t>
      </w:r>
    </w:p>
    <w:p w14:paraId="73834395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C4A112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81645">
        <w:rPr>
          <w:rFonts w:ascii="Times New Roman" w:hAnsi="Times New Roman" w:cs="Times New Roman"/>
          <w:sz w:val="24"/>
          <w:szCs w:val="24"/>
        </w:rPr>
        <w:t>Dvorecký most pro pěší, cyklisty a složky IZS</w:t>
      </w:r>
      <w:r>
        <w:rPr>
          <w:rFonts w:ascii="Times New Roman" w:hAnsi="Times New Roman" w:cs="Times New Roman"/>
          <w:sz w:val="24"/>
          <w:szCs w:val="24"/>
        </w:rPr>
        <w:t>, který buduje hlavní město,</w:t>
      </w:r>
      <w:r w:rsidRPr="00B81645">
        <w:rPr>
          <w:rFonts w:ascii="Times New Roman" w:hAnsi="Times New Roman" w:cs="Times New Roman"/>
          <w:sz w:val="24"/>
          <w:szCs w:val="24"/>
        </w:rPr>
        <w:t xml:space="preserve"> má otevřít </w:t>
      </w:r>
      <w:r w:rsidRPr="00B8164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 prvním čtvrtletí příštího roku. </w:t>
      </w:r>
      <w:r w:rsidRPr="00B81645">
        <w:rPr>
          <w:rFonts w:ascii="Times New Roman" w:hAnsi="Times New Roman" w:cs="Times New Roman"/>
          <w:sz w:val="24"/>
          <w:szCs w:val="24"/>
        </w:rPr>
        <w:t xml:space="preserve">„Jsme rádi, že jsme mohli využít příležitost a ukázat naši práci,“ uvedl na slavnostním zahájení </w:t>
      </w:r>
      <w:r>
        <w:rPr>
          <w:rFonts w:ascii="Times New Roman" w:hAnsi="Times New Roman" w:cs="Times New Roman"/>
          <w:sz w:val="24"/>
          <w:szCs w:val="24"/>
        </w:rPr>
        <w:t xml:space="preserve">výstavy, která potrvá několik měsíců, </w:t>
      </w:r>
      <w:r w:rsidRPr="00B81645">
        <w:rPr>
          <w:rFonts w:ascii="Times New Roman" w:hAnsi="Times New Roman" w:cs="Times New Roman"/>
          <w:sz w:val="24"/>
          <w:szCs w:val="24"/>
        </w:rPr>
        <w:t>architekt</w:t>
      </w:r>
      <w:r>
        <w:rPr>
          <w:rFonts w:ascii="Times New Roman" w:hAnsi="Times New Roman" w:cs="Times New Roman"/>
          <w:sz w:val="24"/>
          <w:szCs w:val="24"/>
        </w:rPr>
        <w:t xml:space="preserve"> Radek Šíma.</w:t>
      </w:r>
      <w:r w:rsidRPr="00B81645">
        <w:rPr>
          <w:rFonts w:ascii="Times New Roman" w:hAnsi="Times New Roman" w:cs="Times New Roman"/>
          <w:sz w:val="24"/>
          <w:szCs w:val="24"/>
        </w:rPr>
        <w:t xml:space="preserve"> „Práce je to úžasná, životní sen každého architekta,“</w:t>
      </w:r>
      <w:r>
        <w:rPr>
          <w:rFonts w:ascii="Times New Roman" w:hAnsi="Times New Roman" w:cs="Times New Roman"/>
          <w:sz w:val="24"/>
          <w:szCs w:val="24"/>
        </w:rPr>
        <w:t xml:space="preserve"> poznamenal. </w:t>
      </w:r>
    </w:p>
    <w:p w14:paraId="4B63DF6B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7EE855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Nové využití čeká také </w:t>
      </w:r>
      <w:proofErr w:type="spellStart"/>
      <w:r>
        <w:rPr>
          <w:rFonts w:ascii="Times New Roman" w:hAnsi="Times New Roman" w:cs="Times New Roman"/>
          <w:sz w:val="24"/>
          <w:szCs w:val="24"/>
        </w:rPr>
        <w:t>nejvykrádanější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čerpací stanici v Česku, která stojí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Zlíchově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Stojany zůstanou, </w:t>
      </w:r>
      <w:proofErr w:type="spellStart"/>
      <w:r>
        <w:rPr>
          <w:rFonts w:ascii="Times New Roman" w:hAnsi="Times New Roman" w:cs="Times New Roman"/>
          <w:sz w:val="24"/>
          <w:szCs w:val="24"/>
        </w:rPr>
        <w:t>přibudou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nabíječky. „M</w:t>
      </w:r>
      <w:r w:rsidRPr="00B81645">
        <w:rPr>
          <w:rFonts w:ascii="Times New Roman" w:hAnsi="Times New Roman" w:cs="Times New Roman"/>
          <w:sz w:val="24"/>
          <w:szCs w:val="24"/>
        </w:rPr>
        <w:t>ěl by tam vz</w:t>
      </w:r>
      <w:r>
        <w:rPr>
          <w:rFonts w:ascii="Times New Roman" w:hAnsi="Times New Roman" w:cs="Times New Roman"/>
          <w:sz w:val="24"/>
          <w:szCs w:val="24"/>
        </w:rPr>
        <w:t xml:space="preserve">niknout </w:t>
      </w:r>
      <w:r w:rsidRPr="00B81645">
        <w:rPr>
          <w:rFonts w:ascii="Times New Roman" w:hAnsi="Times New Roman" w:cs="Times New Roman"/>
          <w:sz w:val="24"/>
          <w:szCs w:val="24"/>
        </w:rPr>
        <w:t xml:space="preserve">poměrně zajímavý </w:t>
      </w:r>
      <w:proofErr w:type="spellStart"/>
      <w:r w:rsidRPr="00B81645">
        <w:rPr>
          <w:rFonts w:ascii="Times New Roman" w:hAnsi="Times New Roman" w:cs="Times New Roman"/>
          <w:sz w:val="24"/>
          <w:szCs w:val="24"/>
        </w:rPr>
        <w:t>gastroprovoz</w:t>
      </w:r>
      <w:proofErr w:type="spellEnd"/>
      <w:r w:rsidRPr="00B81645">
        <w:rPr>
          <w:rFonts w:ascii="Times New Roman" w:hAnsi="Times New Roman" w:cs="Times New Roman"/>
          <w:sz w:val="24"/>
          <w:szCs w:val="24"/>
        </w:rPr>
        <w:t>, který místo oživ</w:t>
      </w:r>
      <w:r>
        <w:rPr>
          <w:rFonts w:ascii="Times New Roman" w:hAnsi="Times New Roman" w:cs="Times New Roman"/>
          <w:sz w:val="24"/>
          <w:szCs w:val="24"/>
        </w:rPr>
        <w:t xml:space="preserve">í,“ slibuje architekt. Provozovatelem by se měla stát společnost Ambiente. </w:t>
      </w:r>
    </w:p>
    <w:p w14:paraId="0CA3E444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78C0F3" w14:textId="77777777" w:rsidR="00117ECB" w:rsidRPr="00B81645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výstavě návštěvníci uvidí také </w:t>
      </w:r>
      <w:r w:rsidRPr="00B81645">
        <w:rPr>
          <w:rFonts w:ascii="Times New Roman" w:hAnsi="Times New Roman" w:cs="Times New Roman"/>
          <w:sz w:val="24"/>
          <w:szCs w:val="24"/>
        </w:rPr>
        <w:t>fotky</w:t>
      </w:r>
      <w:r>
        <w:rPr>
          <w:rFonts w:ascii="Times New Roman" w:hAnsi="Times New Roman" w:cs="Times New Roman"/>
          <w:sz w:val="24"/>
          <w:szCs w:val="24"/>
        </w:rPr>
        <w:t xml:space="preserve"> společnosti</w:t>
      </w:r>
      <w:r w:rsidRPr="00B81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B81645">
        <w:rPr>
          <w:rFonts w:ascii="Times New Roman" w:hAnsi="Times New Roman" w:cs="Times New Roman"/>
          <w:sz w:val="24"/>
          <w:szCs w:val="24"/>
        </w:rPr>
        <w:t>etrostav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B81645">
        <w:rPr>
          <w:rFonts w:ascii="Times New Roman" w:hAnsi="Times New Roman" w:cs="Times New Roman"/>
          <w:sz w:val="24"/>
          <w:szCs w:val="24"/>
        </w:rPr>
        <w:t xml:space="preserve"> výstavby, </w:t>
      </w:r>
      <w:r>
        <w:rPr>
          <w:rFonts w:ascii="Times New Roman" w:hAnsi="Times New Roman" w:cs="Times New Roman"/>
          <w:sz w:val="24"/>
          <w:szCs w:val="24"/>
        </w:rPr>
        <w:t>několik</w:t>
      </w:r>
      <w:r w:rsidRPr="00B81645">
        <w:rPr>
          <w:rFonts w:ascii="Times New Roman" w:hAnsi="Times New Roman" w:cs="Times New Roman"/>
          <w:sz w:val="24"/>
          <w:szCs w:val="24"/>
        </w:rPr>
        <w:t xml:space="preserve"> lamp, </w:t>
      </w:r>
      <w:r>
        <w:rPr>
          <w:rFonts w:ascii="Times New Roman" w:hAnsi="Times New Roman" w:cs="Times New Roman"/>
          <w:sz w:val="24"/>
          <w:szCs w:val="24"/>
        </w:rPr>
        <w:t>jež</w:t>
      </w:r>
      <w:r w:rsidRPr="00B81645">
        <w:rPr>
          <w:rFonts w:ascii="Times New Roman" w:hAnsi="Times New Roman" w:cs="Times New Roman"/>
          <w:sz w:val="24"/>
          <w:szCs w:val="24"/>
        </w:rPr>
        <w:t xml:space="preserve"> budou součástí veř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81645">
        <w:rPr>
          <w:rFonts w:ascii="Times New Roman" w:hAnsi="Times New Roman" w:cs="Times New Roman"/>
          <w:sz w:val="24"/>
          <w:szCs w:val="24"/>
        </w:rPr>
        <w:t>jného prost</w:t>
      </w:r>
      <w:r>
        <w:rPr>
          <w:rFonts w:ascii="Times New Roman" w:hAnsi="Times New Roman" w:cs="Times New Roman"/>
          <w:sz w:val="24"/>
          <w:szCs w:val="24"/>
        </w:rPr>
        <w:t xml:space="preserve">oru, modely světelného parku i </w:t>
      </w:r>
      <w:r w:rsidRPr="00B81645">
        <w:rPr>
          <w:rFonts w:ascii="Times New Roman" w:hAnsi="Times New Roman" w:cs="Times New Roman"/>
          <w:sz w:val="24"/>
          <w:szCs w:val="24"/>
        </w:rPr>
        <w:t>velk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81645">
        <w:rPr>
          <w:rFonts w:ascii="Times New Roman" w:hAnsi="Times New Roman" w:cs="Times New Roman"/>
          <w:sz w:val="24"/>
          <w:szCs w:val="24"/>
        </w:rPr>
        <w:t xml:space="preserve"> zastřešen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B81645">
        <w:rPr>
          <w:rFonts w:ascii="Times New Roman" w:hAnsi="Times New Roman" w:cs="Times New Roman"/>
          <w:sz w:val="24"/>
          <w:szCs w:val="24"/>
        </w:rPr>
        <w:t xml:space="preserve"> ploch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B816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Praze 4</w:t>
      </w:r>
      <w:r w:rsidRPr="00B81645">
        <w:rPr>
          <w:rFonts w:ascii="Times New Roman" w:hAnsi="Times New Roman" w:cs="Times New Roman"/>
          <w:sz w:val="24"/>
          <w:szCs w:val="24"/>
        </w:rPr>
        <w:t xml:space="preserve">, kde </w:t>
      </w:r>
      <w:r>
        <w:rPr>
          <w:rFonts w:ascii="Times New Roman" w:hAnsi="Times New Roman" w:cs="Times New Roman"/>
          <w:sz w:val="24"/>
          <w:szCs w:val="24"/>
        </w:rPr>
        <w:t>vyroste v</w:t>
      </w:r>
      <w:r w:rsidRPr="00B81645">
        <w:rPr>
          <w:rFonts w:ascii="Times New Roman" w:hAnsi="Times New Roman" w:cs="Times New Roman"/>
          <w:sz w:val="24"/>
          <w:szCs w:val="24"/>
        </w:rPr>
        <w:t>olnočasový areál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16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8EDF40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1178433" w14:textId="77777777" w:rsidR="00117ECB" w:rsidRDefault="00117ECB" w:rsidP="00117EC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Radní pro územní rozvoj a dopravu Zdeněk Doležal (ODS) připomněl, že o podobě mostu se rozhodlo v letech </w:t>
      </w:r>
      <w:proofErr w:type="gramStart"/>
      <w:r>
        <w:rPr>
          <w:rFonts w:ascii="Times New Roman" w:hAnsi="Times New Roman" w:cs="Times New Roman"/>
          <w:sz w:val="24"/>
          <w:szCs w:val="24"/>
        </w:rPr>
        <w:t>2017 – 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kdy se konala architektonická soutěž. Sešlo se více než 40 návrhů, první příčku obsadil ateliér </w:t>
      </w:r>
      <w:proofErr w:type="spellStart"/>
      <w:r>
        <w:rPr>
          <w:rFonts w:ascii="Times New Roman" w:hAnsi="Times New Roman" w:cs="Times New Roman"/>
          <w:sz w:val="24"/>
          <w:szCs w:val="24"/>
        </w:rPr>
        <w:t>Tubes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Architekti 6. „Vítězný návrh zaujal svou moderním odlehčenou betonovou konstrukcí inspirovanou českým kubismem, elegantními oblouky i důrazem na konstrukční detail díla,“ dodal. </w:t>
      </w:r>
    </w:p>
    <w:p w14:paraId="17120A84" w14:textId="77777777" w:rsidR="00594EF7" w:rsidRPr="002E1245" w:rsidRDefault="00594EF7" w:rsidP="00762E2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37383342" w14:textId="77777777" w:rsidR="008F103B" w:rsidRDefault="008F103B" w:rsidP="006105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755E3" w14:textId="4B87E3BA" w:rsidR="006105AD" w:rsidRPr="00FF7A26" w:rsidRDefault="0061512A" w:rsidP="006105AD">
      <w:pPr>
        <w:spacing w:after="0" w:line="240" w:lineRule="auto"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 w:rsidRPr="00FF7A26">
        <w:rPr>
          <w:rFonts w:ascii="Times New Roman" w:eastAsia="Times New Roman" w:hAnsi="Times New Roman" w:cs="Times New Roman"/>
          <w:b/>
          <w:sz w:val="24"/>
          <w:szCs w:val="24"/>
        </w:rPr>
        <w:t>Kontakt</w:t>
      </w:r>
      <w:r w:rsidRPr="00FF7A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BEA96E4" w:rsidRPr="00FF7A26">
        <w:rPr>
          <w:rFonts w:ascii="Times New Roman" w:hAnsi="Times New Roman" w:cs="Times New Roman"/>
          <w:b/>
          <w:bCs/>
          <w:sz w:val="24"/>
          <w:szCs w:val="24"/>
        </w:rPr>
        <w:t>pro média:</w:t>
      </w:r>
      <w:r w:rsidR="7BEA96E4" w:rsidRPr="00FF7A26">
        <w:rPr>
          <w:rFonts w:ascii="Times New Roman" w:hAnsi="Times New Roman" w:cs="Times New Roman"/>
          <w:sz w:val="24"/>
          <w:szCs w:val="24"/>
        </w:rPr>
        <w:t xml:space="preserve"> </w:t>
      </w:r>
      <w:r w:rsidR="003D1480" w:rsidRPr="00FF7A26">
        <w:rPr>
          <w:rFonts w:ascii="Times New Roman" w:hAnsi="Times New Roman" w:cs="Times New Roman"/>
          <w:sz w:val="24"/>
          <w:szCs w:val="24"/>
        </w:rPr>
        <w:br/>
      </w:r>
    </w:p>
    <w:p w14:paraId="3EA5182C" w14:textId="7F99CDD5" w:rsidR="736D530D" w:rsidRPr="00FF7A26" w:rsidRDefault="736D530D" w:rsidP="1362D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lang w:eastAsia="cs-CZ"/>
        </w:rPr>
        <w:t>Lucie Fialová</w:t>
      </w:r>
    </w:p>
    <w:p w14:paraId="700A8ADE" w14:textId="56EBCC1A" w:rsidR="006105AD" w:rsidRPr="00FF7A26" w:rsidRDefault="15F0841C" w:rsidP="1362D1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T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iskov</w:t>
      </w:r>
      <w:r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á </w:t>
      </w:r>
      <w:r w:rsidR="5A63999A" w:rsidRPr="00FF7A2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mluvčí MČ Praha 5</w:t>
      </w:r>
    </w:p>
    <w:p w14:paraId="5F7E57CA" w14:textId="2E8389C6" w:rsidR="006105AD" w:rsidRPr="00FF7A26" w:rsidRDefault="00117ECB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hyperlink r:id="rId9"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lucie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.</w:t>
        </w:r>
        <w:r w:rsidR="08AF7688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fialova</w:t>
        </w:r>
        <w:r w:rsidR="5A63999A" w:rsidRPr="00FF7A26">
          <w:rPr>
            <w:rStyle w:val="Hypertextovodkaz"/>
            <w:rFonts w:ascii="Times New Roman" w:hAnsi="Times New Roman" w:cs="Times New Roman"/>
            <w:i/>
            <w:iCs/>
            <w:color w:val="auto"/>
            <w:sz w:val="24"/>
            <w:szCs w:val="24"/>
            <w:lang w:eastAsia="cs-CZ"/>
          </w:rPr>
          <w:t>@praha5.cz</w:t>
        </w:r>
      </w:hyperlink>
    </w:p>
    <w:p w14:paraId="24BC0832" w14:textId="351AA1E9" w:rsidR="5A63999A" w:rsidRDefault="5A63999A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257 000</w:t>
      </w:r>
      <w:r w:rsidR="00164CB7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</w:t>
      </w:r>
      <w:r w:rsidR="35E25BDF"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509</w:t>
      </w:r>
    </w:p>
    <w:p w14:paraId="34985CC6" w14:textId="2DAE9499" w:rsidR="00164CB7" w:rsidRPr="00FF7A26" w:rsidRDefault="00164CB7" w:rsidP="1362D18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cs-CZ"/>
        </w:rPr>
      </w:pPr>
      <w:r w:rsidRPr="00FF7A26"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+420</w:t>
      </w:r>
      <w:r>
        <w:rPr>
          <w:rFonts w:ascii="Times New Roman" w:hAnsi="Times New Roman" w:cs="Times New Roman"/>
          <w:i/>
          <w:iCs/>
          <w:sz w:val="24"/>
          <w:szCs w:val="24"/>
          <w:lang w:eastAsia="cs-CZ"/>
        </w:rPr>
        <w:t> 725 732 469</w:t>
      </w:r>
    </w:p>
    <w:p w14:paraId="04039B86" w14:textId="77777777" w:rsidR="0061512A" w:rsidRPr="00FF7A26" w:rsidRDefault="0061512A" w:rsidP="006151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F8377" w14:textId="5C60AE17" w:rsidR="00106F28" w:rsidRPr="00FF7A26" w:rsidRDefault="006105AD" w:rsidP="006151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b/>
          <w:sz w:val="24"/>
          <w:szCs w:val="24"/>
        </w:rPr>
        <w:t>Městská část Praha 5</w:t>
      </w:r>
      <w:r w:rsidRPr="00FF7A26">
        <w:rPr>
          <w:rFonts w:ascii="Times New Roman" w:hAnsi="Times New Roman" w:cs="Times New Roman"/>
          <w:sz w:val="24"/>
          <w:szCs w:val="24"/>
        </w:rPr>
        <w:br/>
        <w:t>nám. 14. října 1381/4</w:t>
      </w:r>
      <w:r w:rsidR="00106F28" w:rsidRPr="00FF7A26">
        <w:rPr>
          <w:rFonts w:ascii="Times New Roman" w:hAnsi="Times New Roman" w:cs="Times New Roman"/>
          <w:sz w:val="24"/>
          <w:szCs w:val="24"/>
        </w:rPr>
        <w:t xml:space="preserve">, </w:t>
      </w:r>
      <w:r w:rsidRPr="00FF7A26">
        <w:rPr>
          <w:rFonts w:ascii="Times New Roman" w:hAnsi="Times New Roman" w:cs="Times New Roman"/>
          <w:sz w:val="24"/>
          <w:szCs w:val="24"/>
        </w:rPr>
        <w:t>150 00 Praha 5</w:t>
      </w:r>
    </w:p>
    <w:p w14:paraId="01151552" w14:textId="615879B1" w:rsidR="006105AD" w:rsidRPr="00FF7A26" w:rsidRDefault="006105AD" w:rsidP="0061512A">
      <w:pPr>
        <w:spacing w:after="0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FF7A26">
        <w:rPr>
          <w:rFonts w:ascii="Times New Roman" w:hAnsi="Times New Roman" w:cs="Times New Roman"/>
          <w:sz w:val="24"/>
          <w:szCs w:val="24"/>
        </w:rPr>
        <w:t xml:space="preserve">web: </w:t>
      </w:r>
      <w:hyperlink r:id="rId10" w:history="1">
        <w:r w:rsidR="00106F28" w:rsidRPr="00FF7A26">
          <w:rPr>
            <w:rStyle w:val="Hypertextovodkaz"/>
            <w:rFonts w:ascii="Times New Roman" w:hAnsi="Times New Roman" w:cs="Times New Roman"/>
            <w:sz w:val="24"/>
            <w:szCs w:val="24"/>
          </w:rPr>
          <w:t>www.praha5.cz</w:t>
        </w:r>
      </w:hyperlink>
    </w:p>
    <w:p w14:paraId="1A415824" w14:textId="77777777" w:rsidR="00CB7A5C" w:rsidRPr="00106F28" w:rsidRDefault="00CB7A5C" w:rsidP="00106F28">
      <w:pPr>
        <w:spacing w:after="0"/>
        <w:jc w:val="right"/>
        <w:rPr>
          <w:sz w:val="24"/>
          <w:szCs w:val="24"/>
        </w:rPr>
      </w:pPr>
    </w:p>
    <w:p w14:paraId="6DB4A4A3" w14:textId="059CEDD4" w:rsidR="00106F28" w:rsidRDefault="00CB7A5C" w:rsidP="0061512A">
      <w:pPr>
        <w:spacing w:after="0"/>
        <w:rPr>
          <w:sz w:val="24"/>
        </w:rPr>
      </w:pPr>
      <w:r>
        <w:rPr>
          <w:noProof/>
          <w:color w:val="1F497D"/>
          <w:lang w:eastAsia="cs-CZ"/>
        </w:rPr>
        <w:drawing>
          <wp:inline distT="0" distB="0" distL="0" distR="0" wp14:anchorId="705C8653" wp14:editId="289A13B7">
            <wp:extent cx="1352550" cy="581025"/>
            <wp:effectExtent l="0" t="0" r="0" b="9525"/>
            <wp:docPr id="2" name="Obrázek 2" descr="cid:part1.D155FAA7.11A202CB@praha5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part1.D155FAA7.11A202CB@praha5.cz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EBC4B5A" w14:textId="5AD46751" w:rsidR="00842D32" w:rsidRPr="006105AD" w:rsidRDefault="00842D32" w:rsidP="006105AD">
      <w:pPr>
        <w:jc w:val="right"/>
        <w:rPr>
          <w:sz w:val="24"/>
        </w:rPr>
      </w:pPr>
    </w:p>
    <w:sectPr w:rsidR="00842D32" w:rsidRPr="006105AD" w:rsidSect="00842D32">
      <w:headerReference w:type="default" r:id="rId13"/>
      <w:footerReference w:type="default" r:id="rId14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8CFC6" w14:textId="77777777" w:rsidR="00EF4D96" w:rsidRDefault="00EF4D96" w:rsidP="00EF4D96">
      <w:pPr>
        <w:spacing w:after="0" w:line="240" w:lineRule="auto"/>
      </w:pPr>
      <w:r>
        <w:separator/>
      </w:r>
    </w:p>
  </w:endnote>
  <w:endnote w:type="continuationSeparator" w:id="0">
    <w:p w14:paraId="5B4D2F43" w14:textId="77777777" w:rsidR="00EF4D96" w:rsidRDefault="00EF4D96" w:rsidP="00EF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3CA58" w14:textId="2C5C4E66" w:rsidR="00044B46" w:rsidRDefault="00044B46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FEA464" wp14:editId="6DB19B82">
          <wp:simplePos x="0" y="0"/>
          <wp:positionH relativeFrom="margin">
            <wp:posOffset>4510405</wp:posOffset>
          </wp:positionH>
          <wp:positionV relativeFrom="paragraph">
            <wp:posOffset>-331057</wp:posOffset>
          </wp:positionV>
          <wp:extent cx="1781810" cy="598392"/>
          <wp:effectExtent l="0" t="0" r="0" b="0"/>
          <wp:wrapTopAndBottom/>
          <wp:docPr id="5" name="Obrázek 5" descr="C:\Users\eliska.cerna\Downloads\mcpraha5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liska.cerna\Downloads\mcpraha5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0" t="9280" r="28000" b="68640"/>
                  <a:stretch/>
                </pic:blipFill>
                <pic:spPr bwMode="auto">
                  <a:xfrm>
                    <a:off x="0" y="0"/>
                    <a:ext cx="1782471" cy="5986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3AED5" w14:textId="77777777" w:rsidR="00EF4D96" w:rsidRDefault="00EF4D96" w:rsidP="00EF4D96">
      <w:pPr>
        <w:spacing w:after="0" w:line="240" w:lineRule="auto"/>
      </w:pPr>
      <w:r>
        <w:separator/>
      </w:r>
    </w:p>
  </w:footnote>
  <w:footnote w:type="continuationSeparator" w:id="0">
    <w:p w14:paraId="4251EBD8" w14:textId="77777777" w:rsidR="00EF4D96" w:rsidRDefault="00EF4D96" w:rsidP="00EF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DD092" w14:textId="7908E11F" w:rsidR="00EF4D96" w:rsidRDefault="006105AD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DE67CB" wp14:editId="5F20DC87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819275" cy="757555"/>
          <wp:effectExtent l="0" t="0" r="9525" b="444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96"/>
    <w:rsid w:val="00044B46"/>
    <w:rsid w:val="000A21D6"/>
    <w:rsid w:val="000C030F"/>
    <w:rsid w:val="00102335"/>
    <w:rsid w:val="00106F28"/>
    <w:rsid w:val="00117ECB"/>
    <w:rsid w:val="00134D62"/>
    <w:rsid w:val="00164CB7"/>
    <w:rsid w:val="00170910"/>
    <w:rsid w:val="001A3C03"/>
    <w:rsid w:val="00240863"/>
    <w:rsid w:val="002A0E38"/>
    <w:rsid w:val="002E1245"/>
    <w:rsid w:val="002E30D5"/>
    <w:rsid w:val="00313BB7"/>
    <w:rsid w:val="0032727E"/>
    <w:rsid w:val="00350924"/>
    <w:rsid w:val="003A1EF9"/>
    <w:rsid w:val="003B4164"/>
    <w:rsid w:val="003D1480"/>
    <w:rsid w:val="004629BA"/>
    <w:rsid w:val="00481B38"/>
    <w:rsid w:val="004B3796"/>
    <w:rsid w:val="005327B5"/>
    <w:rsid w:val="00564F3E"/>
    <w:rsid w:val="00594EF7"/>
    <w:rsid w:val="005C458B"/>
    <w:rsid w:val="005C45FD"/>
    <w:rsid w:val="005D02DA"/>
    <w:rsid w:val="005D2C23"/>
    <w:rsid w:val="006105AD"/>
    <w:rsid w:val="0061512A"/>
    <w:rsid w:val="006904BA"/>
    <w:rsid w:val="0069402C"/>
    <w:rsid w:val="00701B45"/>
    <w:rsid w:val="00716217"/>
    <w:rsid w:val="0073078B"/>
    <w:rsid w:val="00750FEB"/>
    <w:rsid w:val="00751D36"/>
    <w:rsid w:val="00762E24"/>
    <w:rsid w:val="00785C79"/>
    <w:rsid w:val="00842D32"/>
    <w:rsid w:val="008569A5"/>
    <w:rsid w:val="008E6574"/>
    <w:rsid w:val="008F103B"/>
    <w:rsid w:val="009249F8"/>
    <w:rsid w:val="009257D0"/>
    <w:rsid w:val="00977105"/>
    <w:rsid w:val="0098198E"/>
    <w:rsid w:val="009926CB"/>
    <w:rsid w:val="009A5A7A"/>
    <w:rsid w:val="009B5E04"/>
    <w:rsid w:val="00A20DB7"/>
    <w:rsid w:val="00A31A87"/>
    <w:rsid w:val="00A90F8E"/>
    <w:rsid w:val="00AD4486"/>
    <w:rsid w:val="00B0D3DB"/>
    <w:rsid w:val="00B2390E"/>
    <w:rsid w:val="00B601BC"/>
    <w:rsid w:val="00B625C4"/>
    <w:rsid w:val="00B725C5"/>
    <w:rsid w:val="00BA04C1"/>
    <w:rsid w:val="00BB456C"/>
    <w:rsid w:val="00BF089A"/>
    <w:rsid w:val="00C3797D"/>
    <w:rsid w:val="00CB7A5C"/>
    <w:rsid w:val="00CE2984"/>
    <w:rsid w:val="00CF2730"/>
    <w:rsid w:val="00D11224"/>
    <w:rsid w:val="00D349DE"/>
    <w:rsid w:val="00D708CE"/>
    <w:rsid w:val="00D8351C"/>
    <w:rsid w:val="00D966D7"/>
    <w:rsid w:val="00DA629B"/>
    <w:rsid w:val="00DB6FD2"/>
    <w:rsid w:val="00E1103D"/>
    <w:rsid w:val="00E1612A"/>
    <w:rsid w:val="00E36015"/>
    <w:rsid w:val="00E4230C"/>
    <w:rsid w:val="00E46803"/>
    <w:rsid w:val="00E5441D"/>
    <w:rsid w:val="00E67293"/>
    <w:rsid w:val="00EE08AC"/>
    <w:rsid w:val="00EE2421"/>
    <w:rsid w:val="00EF4D96"/>
    <w:rsid w:val="00EF55FC"/>
    <w:rsid w:val="00F04ED3"/>
    <w:rsid w:val="00F13599"/>
    <w:rsid w:val="00F13DB5"/>
    <w:rsid w:val="00F6140C"/>
    <w:rsid w:val="00F64CFF"/>
    <w:rsid w:val="00F66D87"/>
    <w:rsid w:val="00F8093E"/>
    <w:rsid w:val="00F92C11"/>
    <w:rsid w:val="00FF7A26"/>
    <w:rsid w:val="08AA5C1B"/>
    <w:rsid w:val="08AF7688"/>
    <w:rsid w:val="0B1D54A0"/>
    <w:rsid w:val="0C4BA4FC"/>
    <w:rsid w:val="1362D189"/>
    <w:rsid w:val="14A5A581"/>
    <w:rsid w:val="15F0841C"/>
    <w:rsid w:val="19753EA7"/>
    <w:rsid w:val="1D5F3E4E"/>
    <w:rsid w:val="21B7ED63"/>
    <w:rsid w:val="24E78999"/>
    <w:rsid w:val="28EEB9A8"/>
    <w:rsid w:val="2B104FB7"/>
    <w:rsid w:val="327D056B"/>
    <w:rsid w:val="33FAF324"/>
    <w:rsid w:val="34076906"/>
    <w:rsid w:val="35E25BDF"/>
    <w:rsid w:val="3B984274"/>
    <w:rsid w:val="3D6E8670"/>
    <w:rsid w:val="3FE7D44F"/>
    <w:rsid w:val="408FD472"/>
    <w:rsid w:val="424BB293"/>
    <w:rsid w:val="4929CE60"/>
    <w:rsid w:val="5628F305"/>
    <w:rsid w:val="56998F06"/>
    <w:rsid w:val="5A63999A"/>
    <w:rsid w:val="5F53DE8E"/>
    <w:rsid w:val="6B41B1EC"/>
    <w:rsid w:val="736D530D"/>
    <w:rsid w:val="7BEA9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8023E6B"/>
  <w15:chartTrackingRefBased/>
  <w15:docId w15:val="{0079D003-EEE7-48A3-AEB0-573A02FB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4D96"/>
  </w:style>
  <w:style w:type="paragraph" w:styleId="Zpat">
    <w:name w:val="footer"/>
    <w:basedOn w:val="Normln"/>
    <w:link w:val="ZpatChar"/>
    <w:uiPriority w:val="99"/>
    <w:unhideWhenUsed/>
    <w:rsid w:val="00EF4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4D96"/>
  </w:style>
  <w:style w:type="character" w:styleId="Hypertextovodkaz">
    <w:name w:val="Hyperlink"/>
    <w:basedOn w:val="Standardnpsmoodstavce"/>
    <w:uiPriority w:val="99"/>
    <w:unhideWhenUsed/>
    <w:rsid w:val="006105AD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6F28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1512A"/>
    <w:rPr>
      <w:b/>
      <w:bCs/>
    </w:rPr>
  </w:style>
  <w:style w:type="paragraph" w:styleId="Bezmezer">
    <w:name w:val="No Spacing"/>
    <w:uiPriority w:val="1"/>
    <w:qFormat/>
    <w:rsid w:val="00164CB7"/>
    <w:pPr>
      <w:spacing w:after="0" w:line="240" w:lineRule="auto"/>
    </w:pPr>
    <w:rPr>
      <w:kern w:val="0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EE0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cid:image001.png@01DA8F3F.607A999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aha5.cz" TargetMode="External"/><Relationship Id="rId4" Type="http://schemas.openxmlformats.org/officeDocument/2006/relationships/styles" Target="styles.xml"/><Relationship Id="rId9" Type="http://schemas.openxmlformats.org/officeDocument/2006/relationships/hyperlink" Target="mailto:david.stahlavsky@praha5.cz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8bc409-c6fb-4dcf-8301-7cef73794758">
      <Terms xmlns="http://schemas.microsoft.com/office/infopath/2007/PartnerControls"/>
    </lcf76f155ced4ddcb4097134ff3c332f>
    <TaxCatchAll xmlns="9c93f773-5027-4e8e-bc8d-48b550445e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55F4FD1A3F634AA5B9AECC6EFD6A1D" ma:contentTypeVersion="13" ma:contentTypeDescription="Vytvoří nový dokument" ma:contentTypeScope="" ma:versionID="e2ad66a0bbdc2525eeb85447812d2295">
  <xsd:schema xmlns:xsd="http://www.w3.org/2001/XMLSchema" xmlns:xs="http://www.w3.org/2001/XMLSchema" xmlns:p="http://schemas.microsoft.com/office/2006/metadata/properties" xmlns:ns2="358bc409-c6fb-4dcf-8301-7cef73794758" xmlns:ns3="9c93f773-5027-4e8e-bc8d-48b550445e27" targetNamespace="http://schemas.microsoft.com/office/2006/metadata/properties" ma:root="true" ma:fieldsID="b62305bed925177f20fe02817fd443e9" ns2:_="" ns3:_="">
    <xsd:import namespace="358bc409-c6fb-4dcf-8301-7cef73794758"/>
    <xsd:import namespace="9c93f773-5027-4e8e-bc8d-48b550445e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c409-c6fb-4dcf-8301-7cef73794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b5bf53e-863b-4e0a-a1dd-3d13b0cfb4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3f773-5027-4e8e-bc8d-48b550445e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fdde46-61eb-4572-a638-381d8ad70ac2}" ma:internalName="TaxCatchAll" ma:showField="CatchAllData" ma:web="9c93f773-5027-4e8e-bc8d-48b550445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EC4794-4604-4981-A68A-F6D303043861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358bc409-c6fb-4dcf-8301-7cef73794758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9c93f773-5027-4e8e-bc8d-48b550445e2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91BB80-6FFF-44DC-87B0-BDA90D48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5896A-E019-486A-A575-075660700A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c409-c6fb-4dcf-8301-7cef73794758"/>
    <ds:schemaRef ds:uri="9c93f773-5027-4e8e-bc8d-48b550445e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Dosedelova</dc:creator>
  <cp:keywords/>
  <dc:description/>
  <cp:lastModifiedBy>Fialová Lucie</cp:lastModifiedBy>
  <cp:revision>3</cp:revision>
  <dcterms:created xsi:type="dcterms:W3CDTF">2025-09-01T11:05:00Z</dcterms:created>
  <dcterms:modified xsi:type="dcterms:W3CDTF">2025-10-10T08:48:00Z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0x0101003555F4FD1A3F634AA5B9AECC6EFD6A1D</vt:lpwstr>
  </property>
  <property fmtid="{D5CDD505-2E9C-101B-9397-08002B2CF9AE}" pid="3" name="MediaServiceImageTags">
    <vt:lpwstr/>
  </property>
</Properties>
</file>