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4AAD" w14:textId="77777777" w:rsidR="00EF4D96" w:rsidRPr="00FF7A26" w:rsidRDefault="00EF4D96">
      <w:pPr>
        <w:rPr>
          <w:rFonts w:ascii="Times New Roman" w:hAnsi="Times New Roman" w:cs="Times New Roman"/>
          <w:sz w:val="24"/>
          <w:szCs w:val="24"/>
        </w:rPr>
      </w:pPr>
    </w:p>
    <w:p w14:paraId="7CABF218" w14:textId="4E9AE38C" w:rsidR="00B0D3DB" w:rsidRPr="00FF7A26" w:rsidRDefault="008F103B" w:rsidP="00B0D3D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TISKOVÁ ZPRÁVA</w:t>
      </w:r>
    </w:p>
    <w:p w14:paraId="4AF50A0F" w14:textId="451D532A" w:rsidR="327D056B" w:rsidRPr="00FF7A26" w:rsidRDefault="0061512A" w:rsidP="00FF7A26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V Praze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</w:rPr>
        <w:t>dne</w:t>
      </w:r>
      <w:r w:rsidR="00762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5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E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5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2B104FB7" w:rsidRPr="00FF7A2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F3302E" w14:textId="77777777" w:rsidR="00240863" w:rsidRDefault="00240863" w:rsidP="1362D18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434427" w14:textId="77777777" w:rsidR="00164CB7" w:rsidRDefault="00164CB7" w:rsidP="00164CB7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4FD58C" w14:textId="77777777" w:rsidR="009B6588" w:rsidRPr="00BE619D" w:rsidRDefault="009B6588" w:rsidP="009B658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E619D">
        <w:rPr>
          <w:rFonts w:ascii="Times New Roman" w:hAnsi="Times New Roman" w:cs="Times New Roman"/>
          <w:b/>
          <w:sz w:val="24"/>
          <w:szCs w:val="24"/>
        </w:rPr>
        <w:t xml:space="preserve">Malvazinky na cestě k památkové ochraně – úsilí Prahy 5 se vyplácí </w:t>
      </w:r>
    </w:p>
    <w:p w14:paraId="60C01E78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5DCDCA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5C23">
        <w:rPr>
          <w:rFonts w:ascii="Times New Roman" w:hAnsi="Times New Roman" w:cs="Times New Roman"/>
          <w:sz w:val="24"/>
          <w:szCs w:val="24"/>
        </w:rPr>
        <w:t xml:space="preserve">Radní Prahy 5 na své pondělní schůzi podpořili návrh </w:t>
      </w:r>
      <w:r>
        <w:rPr>
          <w:rFonts w:ascii="Times New Roman" w:hAnsi="Times New Roman" w:cs="Times New Roman"/>
          <w:sz w:val="24"/>
          <w:szCs w:val="24"/>
        </w:rPr>
        <w:t xml:space="preserve">ministerstva kultury </w:t>
      </w:r>
      <w:r w:rsidRPr="00885C23">
        <w:rPr>
          <w:rFonts w:ascii="Times New Roman" w:hAnsi="Times New Roman" w:cs="Times New Roman"/>
          <w:sz w:val="24"/>
          <w:szCs w:val="24"/>
        </w:rPr>
        <w:t xml:space="preserve">prohlásit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85C23">
        <w:rPr>
          <w:rFonts w:ascii="Times New Roman" w:hAnsi="Times New Roman" w:cs="Times New Roman"/>
          <w:sz w:val="24"/>
          <w:szCs w:val="24"/>
        </w:rPr>
        <w:t>olonii Malvazinky za památkovou zónu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CA350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C02013E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 n</w:t>
      </w:r>
      <w:r w:rsidRPr="00885C23">
        <w:rPr>
          <w:rFonts w:ascii="Times New Roman" w:hAnsi="Times New Roman" w:cs="Times New Roman"/>
          <w:sz w:val="24"/>
          <w:szCs w:val="24"/>
        </w:rPr>
        <w:t>avazuje na podnět smíchovské radnice z roku 2022</w:t>
      </w:r>
      <w:r>
        <w:rPr>
          <w:rFonts w:ascii="Times New Roman" w:hAnsi="Times New Roman" w:cs="Times New Roman"/>
          <w:sz w:val="24"/>
          <w:szCs w:val="24"/>
        </w:rPr>
        <w:t xml:space="preserve">, která </w:t>
      </w:r>
      <w:r w:rsidRPr="00885C23">
        <w:rPr>
          <w:rFonts w:ascii="Times New Roman" w:hAnsi="Times New Roman" w:cs="Times New Roman"/>
          <w:sz w:val="24"/>
          <w:szCs w:val="24"/>
        </w:rPr>
        <w:t>tehdy nechala zpracovat podklady pro podání žádosti o rozšíření Městské památkové zóny Smíchov. Chtěla tak získat nástroj, který by usměrňoval stavební záměry a eliminova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85C23">
        <w:rPr>
          <w:rFonts w:ascii="Times New Roman" w:hAnsi="Times New Roman" w:cs="Times New Roman"/>
          <w:sz w:val="24"/>
          <w:szCs w:val="24"/>
        </w:rPr>
        <w:t xml:space="preserve"> nevhodné zásahy. Impulzem byl mimo jiné boj o záchranu Benešovy vily v ulici Nad Výšinkou, které hrozila demolice.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3C00E8">
        <w:rPr>
          <w:rFonts w:ascii="Times New Roman" w:hAnsi="Times New Roman" w:cs="Times New Roman"/>
          <w:sz w:val="24"/>
          <w:szCs w:val="24"/>
        </w:rPr>
        <w:t>masivní vln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3C00E8">
        <w:rPr>
          <w:rFonts w:ascii="Times New Roman" w:hAnsi="Times New Roman" w:cs="Times New Roman"/>
          <w:sz w:val="24"/>
          <w:szCs w:val="24"/>
        </w:rPr>
        <w:t xml:space="preserve"> odporu</w:t>
      </w:r>
      <w:r>
        <w:rPr>
          <w:rFonts w:ascii="Times New Roman" w:hAnsi="Times New Roman" w:cs="Times New Roman"/>
          <w:sz w:val="24"/>
          <w:szCs w:val="24"/>
        </w:rPr>
        <w:t xml:space="preserve"> byla </w:t>
      </w:r>
      <w:r w:rsidRPr="003C00E8">
        <w:rPr>
          <w:rFonts w:ascii="Times New Roman" w:hAnsi="Times New Roman" w:cs="Times New Roman"/>
          <w:sz w:val="24"/>
          <w:szCs w:val="24"/>
        </w:rPr>
        <w:t>prohlášen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00E8">
        <w:rPr>
          <w:rFonts w:ascii="Times New Roman" w:hAnsi="Times New Roman" w:cs="Times New Roman"/>
          <w:sz w:val="24"/>
          <w:szCs w:val="24"/>
        </w:rPr>
        <w:t xml:space="preserve"> kulturní památkou. </w:t>
      </w:r>
    </w:p>
    <w:p w14:paraId="43F65E72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921AB9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5C23">
        <w:rPr>
          <w:rFonts w:ascii="Times New Roman" w:hAnsi="Times New Roman" w:cs="Times New Roman"/>
          <w:sz w:val="24"/>
          <w:szCs w:val="24"/>
        </w:rPr>
        <w:t xml:space="preserve">Národní památkový ústav </w:t>
      </w:r>
      <w:r>
        <w:rPr>
          <w:rFonts w:ascii="Times New Roman" w:hAnsi="Times New Roman" w:cs="Times New Roman"/>
          <w:sz w:val="24"/>
          <w:szCs w:val="24"/>
        </w:rPr>
        <w:t xml:space="preserve">ale </w:t>
      </w:r>
      <w:r w:rsidRPr="00885C23">
        <w:rPr>
          <w:rFonts w:ascii="Times New Roman" w:hAnsi="Times New Roman" w:cs="Times New Roman"/>
          <w:sz w:val="24"/>
          <w:szCs w:val="24"/>
        </w:rPr>
        <w:t xml:space="preserve">konstatoval, že zvětšení </w:t>
      </w:r>
      <w:r>
        <w:rPr>
          <w:rFonts w:ascii="Times New Roman" w:hAnsi="Times New Roman" w:cs="Times New Roman"/>
          <w:sz w:val="24"/>
          <w:szCs w:val="24"/>
        </w:rPr>
        <w:t>smíchovské památkové zóny</w:t>
      </w:r>
      <w:r w:rsidRPr="00885C23">
        <w:rPr>
          <w:rFonts w:ascii="Times New Roman" w:hAnsi="Times New Roman" w:cs="Times New Roman"/>
          <w:sz w:val="24"/>
          <w:szCs w:val="24"/>
        </w:rPr>
        <w:t xml:space="preserve"> se jeví jako nežádoucí</w:t>
      </w:r>
      <w:r>
        <w:rPr>
          <w:rFonts w:ascii="Times New Roman" w:hAnsi="Times New Roman" w:cs="Times New Roman"/>
          <w:sz w:val="24"/>
          <w:szCs w:val="24"/>
        </w:rPr>
        <w:t xml:space="preserve">. Jako </w:t>
      </w:r>
      <w:r w:rsidRPr="00885C23">
        <w:rPr>
          <w:rFonts w:ascii="Times New Roman" w:hAnsi="Times New Roman" w:cs="Times New Roman"/>
          <w:sz w:val="24"/>
          <w:szCs w:val="24"/>
        </w:rPr>
        <w:t>nejcennější lokality vyhodno</w:t>
      </w:r>
      <w:r>
        <w:rPr>
          <w:rFonts w:ascii="Times New Roman" w:hAnsi="Times New Roman" w:cs="Times New Roman"/>
          <w:sz w:val="24"/>
          <w:szCs w:val="24"/>
        </w:rPr>
        <w:t xml:space="preserve">til </w:t>
      </w:r>
      <w:r w:rsidRPr="00885C23">
        <w:rPr>
          <w:rFonts w:ascii="Times New Roman" w:hAnsi="Times New Roman" w:cs="Times New Roman"/>
          <w:sz w:val="24"/>
          <w:szCs w:val="24"/>
        </w:rPr>
        <w:t>kolonie Cibulk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85C23">
        <w:rPr>
          <w:rFonts w:ascii="Times New Roman" w:hAnsi="Times New Roman" w:cs="Times New Roman"/>
          <w:sz w:val="24"/>
          <w:szCs w:val="24"/>
        </w:rPr>
        <w:t xml:space="preserve"> a Malvazinky, u nichž doporuč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885C23">
        <w:rPr>
          <w:rFonts w:ascii="Times New Roman" w:hAnsi="Times New Roman" w:cs="Times New Roman"/>
          <w:sz w:val="24"/>
          <w:szCs w:val="24"/>
        </w:rPr>
        <w:t xml:space="preserve">vyhlášení jako samostatné památkové zóny. </w:t>
      </w:r>
      <w:r>
        <w:rPr>
          <w:rFonts w:ascii="Times New Roman" w:hAnsi="Times New Roman" w:cs="Times New Roman"/>
          <w:sz w:val="24"/>
          <w:szCs w:val="24"/>
          <w:lang w:eastAsia="cs-CZ"/>
        </w:rPr>
        <w:t>Vilová k</w:t>
      </w:r>
      <w:r w:rsidRPr="00885C23">
        <w:rPr>
          <w:rFonts w:ascii="Times New Roman" w:hAnsi="Times New Roman" w:cs="Times New Roman"/>
          <w:sz w:val="24"/>
          <w:szCs w:val="24"/>
          <w:lang w:eastAsia="cs-CZ"/>
        </w:rPr>
        <w:t xml:space="preserve">olonie Cibulky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 poloviny dvacátých let minulého století, </w:t>
      </w:r>
      <w:r w:rsidRPr="003C00E8">
        <w:rPr>
          <w:rFonts w:ascii="Times New Roman" w:hAnsi="Times New Roman" w:cs="Times New Roman"/>
          <w:sz w:val="24"/>
          <w:szCs w:val="24"/>
        </w:rPr>
        <w:t xml:space="preserve">ojediněle dochovaný urbanistický </w:t>
      </w:r>
      <w:r>
        <w:rPr>
          <w:rFonts w:ascii="Times New Roman" w:hAnsi="Times New Roman" w:cs="Times New Roman"/>
          <w:sz w:val="24"/>
          <w:szCs w:val="24"/>
        </w:rPr>
        <w:t xml:space="preserve">soubor,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už po srpnovém souhlasu vedení městské části </w:t>
      </w:r>
      <w:r w:rsidRPr="00885C23">
        <w:rPr>
          <w:rFonts w:ascii="Times New Roman" w:hAnsi="Times New Roman" w:cs="Times New Roman"/>
          <w:sz w:val="24"/>
          <w:szCs w:val="24"/>
          <w:lang w:eastAsia="cs-CZ"/>
        </w:rPr>
        <w:t>pod památkovou ochranu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míří. </w:t>
      </w:r>
      <w:r w:rsidRPr="00885C2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491806D8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CB6BEE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Koloni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Malvazinky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nedaleko bývalé továrny Walter </w:t>
      </w: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tvoří řadové domky na úzkých parcelách.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Vyrostly na začátku 20. let minulého století poté, co Praha </w:t>
      </w: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světové válce vykoupil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pole severně od </w:t>
      </w:r>
      <w:proofErr w:type="spellStart"/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malvazinského</w:t>
      </w:r>
      <w:proofErr w:type="spellEnd"/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hřbitova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Bydleli v nich příslušníci </w:t>
      </w:r>
      <w:r w:rsidRPr="00222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nižší střední tříd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>
        <w:rPr>
          <w:rFonts w:ascii="Arial" w:hAnsi="Arial" w:cs="Arial"/>
          <w:color w:val="000000"/>
          <w:shd w:val="clear" w:color="auto" w:fill="FFFFFF"/>
        </w:rPr>
        <w:t>. </w:t>
      </w:r>
      <w:r w:rsidRPr="00885C23">
        <w:rPr>
          <w:rFonts w:ascii="Times New Roman" w:hAnsi="Times New Roman" w:cs="Times New Roman"/>
          <w:sz w:val="24"/>
          <w:szCs w:val="24"/>
        </w:rPr>
        <w:t>Území</w:t>
      </w:r>
      <w:r>
        <w:rPr>
          <w:rFonts w:ascii="Times New Roman" w:hAnsi="Times New Roman" w:cs="Times New Roman"/>
          <w:sz w:val="24"/>
          <w:szCs w:val="24"/>
        </w:rPr>
        <w:t xml:space="preserve"> navrhované pro památkovou ochranu vymezuje s</w:t>
      </w:r>
      <w:r w:rsidRPr="00885C23">
        <w:rPr>
          <w:rFonts w:ascii="Times New Roman" w:hAnsi="Times New Roman" w:cs="Times New Roman"/>
          <w:sz w:val="24"/>
          <w:szCs w:val="24"/>
        </w:rPr>
        <w:t>everní hran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5C23">
        <w:rPr>
          <w:rFonts w:ascii="Times New Roman" w:hAnsi="Times New Roman" w:cs="Times New Roman"/>
          <w:sz w:val="24"/>
          <w:szCs w:val="24"/>
        </w:rPr>
        <w:t xml:space="preserve"> hřbitova na Malvazinkách a ulice Přímá,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C23">
        <w:rPr>
          <w:rFonts w:ascii="Times New Roman" w:hAnsi="Times New Roman" w:cs="Times New Roman"/>
          <w:sz w:val="24"/>
          <w:szCs w:val="24"/>
        </w:rPr>
        <w:t xml:space="preserve">Pravoúhlá a </w:t>
      </w:r>
      <w:proofErr w:type="spellStart"/>
      <w:r w:rsidRPr="00885C23">
        <w:rPr>
          <w:rFonts w:ascii="Times New Roman" w:hAnsi="Times New Roman" w:cs="Times New Roman"/>
          <w:sz w:val="24"/>
          <w:szCs w:val="24"/>
        </w:rPr>
        <w:t>Xavierova</w:t>
      </w:r>
      <w:proofErr w:type="spellEnd"/>
      <w:r w:rsidRPr="00885C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84CAC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A239B4" w14:textId="77777777" w:rsidR="009B6588" w:rsidRPr="003F0AA5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5C23">
        <w:rPr>
          <w:rFonts w:ascii="Times New Roman" w:hAnsi="Times New Roman" w:cs="Times New Roman"/>
          <w:sz w:val="24"/>
          <w:szCs w:val="24"/>
        </w:rPr>
        <w:t xml:space="preserve">„Jsem velmi rád, že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85C23">
        <w:rPr>
          <w:rFonts w:ascii="Times New Roman" w:hAnsi="Times New Roman" w:cs="Times New Roman"/>
          <w:sz w:val="24"/>
          <w:szCs w:val="24"/>
        </w:rPr>
        <w:t>inisterstvo kultury navázalo na náš návrh z roku 2022 a nyní přichází s konkrétním krokem k ochraně jedinečného urbanistického a architektonického dědictví Malvazinek</w:t>
      </w:r>
      <w:r>
        <w:rPr>
          <w:rFonts w:ascii="Times New Roman" w:hAnsi="Times New Roman" w:cs="Times New Roman"/>
          <w:sz w:val="24"/>
          <w:szCs w:val="24"/>
        </w:rPr>
        <w:t>,“ uvedl starosta Prahy 5 Lukáš Herold (ODS</w:t>
      </w:r>
      <w:r w:rsidRPr="003F0AA5">
        <w:rPr>
          <w:rFonts w:ascii="Times New Roman" w:hAnsi="Times New Roman" w:cs="Times New Roman"/>
          <w:sz w:val="24"/>
          <w:szCs w:val="24"/>
        </w:rPr>
        <w:t>). To, že se v krátké době jedná už o druhou lokalitu na území Prahy 5, kde se uvažuje o památkové ochraně, považuje za mimořádné. Vnímá to jako důležitý signál rostoucího zájmu o uchování historických hodnot.</w:t>
      </w:r>
    </w:p>
    <w:p w14:paraId="5D8C7259" w14:textId="77777777" w:rsidR="009B6588" w:rsidRPr="008322EC" w:rsidRDefault="009B6588" w:rsidP="009B6588">
      <w:pPr>
        <w:pStyle w:val="Bezmezer"/>
        <w:rPr>
          <w:rFonts w:ascii="Arial" w:hAnsi="Arial" w:cs="Arial"/>
          <w:color w:val="000000"/>
          <w:shd w:val="clear" w:color="auto" w:fill="FFFFFF"/>
        </w:rPr>
      </w:pPr>
    </w:p>
    <w:p w14:paraId="700BB6DE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Připomněl, že k</w:t>
      </w:r>
      <w:r w:rsidRPr="00885C23">
        <w:rPr>
          <w:rFonts w:ascii="Times New Roman" w:hAnsi="Times New Roman" w:cs="Times New Roman"/>
          <w:sz w:val="24"/>
          <w:szCs w:val="24"/>
        </w:rPr>
        <w:t xml:space="preserve">olonie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85C23">
        <w:rPr>
          <w:rFonts w:ascii="Times New Roman" w:hAnsi="Times New Roman" w:cs="Times New Roman"/>
          <w:sz w:val="24"/>
          <w:szCs w:val="24"/>
        </w:rPr>
        <w:t xml:space="preserve"> nezaměnitelný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85C23">
        <w:rPr>
          <w:rFonts w:ascii="Times New Roman" w:hAnsi="Times New Roman" w:cs="Times New Roman"/>
          <w:sz w:val="24"/>
          <w:szCs w:val="24"/>
        </w:rPr>
        <w:t xml:space="preserve"> charakter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885C23">
        <w:rPr>
          <w:rFonts w:ascii="Times New Roman" w:hAnsi="Times New Roman" w:cs="Times New Roman"/>
          <w:sz w:val="24"/>
          <w:szCs w:val="24"/>
        </w:rPr>
        <w:t xml:space="preserve">si zaslouží citlivý přístup a ochranu pro budoucí generace.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85C23">
        <w:rPr>
          <w:rFonts w:ascii="Times New Roman" w:hAnsi="Times New Roman" w:cs="Times New Roman"/>
          <w:sz w:val="24"/>
          <w:szCs w:val="24"/>
        </w:rPr>
        <w:t>Souhlasíme s návrhem na vyhlášení památkové zóny a budeme nadále usilovat o to, aby se rozvoj Smíchova a jeho okolí odehrával v souladu s historickými hodnotami této výjimečné části Prahy 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5C2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dodal</w:t>
      </w:r>
      <w:r w:rsidRPr="00885C23">
        <w:rPr>
          <w:rFonts w:ascii="Times New Roman" w:hAnsi="Times New Roman" w:cs="Times New Roman"/>
          <w:sz w:val="24"/>
          <w:szCs w:val="24"/>
        </w:rPr>
        <w:t>.</w:t>
      </w:r>
      <w:r w:rsidRPr="003F0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Zatím p</w:t>
      </w:r>
      <w:r w:rsidRPr="003C00E8">
        <w:rPr>
          <w:rFonts w:ascii="Times New Roman" w:hAnsi="Times New Roman" w:cs="Times New Roman"/>
          <w:sz w:val="24"/>
          <w:szCs w:val="24"/>
        </w:rPr>
        <w:t xml:space="preserve">oslední </w:t>
      </w:r>
      <w:r>
        <w:rPr>
          <w:rFonts w:ascii="Times New Roman" w:hAnsi="Times New Roman" w:cs="Times New Roman"/>
          <w:sz w:val="24"/>
          <w:szCs w:val="24"/>
        </w:rPr>
        <w:t>památková zóna v metropoli vznikla</w:t>
      </w:r>
      <w:r w:rsidRPr="003C00E8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Pr="003A20AD">
        <w:rPr>
          <w:rStyle w:val="Siln"/>
          <w:rFonts w:ascii="Times New Roman" w:hAnsi="Times New Roman" w:cs="Times New Roman"/>
          <w:b w:val="0"/>
          <w:sz w:val="24"/>
          <w:szCs w:val="24"/>
        </w:rPr>
        <w:t>před více než dvaceti lety. Šlo o Střešovičky</w:t>
      </w:r>
      <w:r w:rsidRPr="003C00E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3C00E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00E8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ze</w:t>
      </w:r>
      <w:r w:rsidRPr="003C00E8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734A21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EF819F" w14:textId="77777777" w:rsidR="009B6588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85C23">
        <w:rPr>
          <w:rFonts w:ascii="Times New Roman" w:hAnsi="Times New Roman" w:cs="Times New Roman"/>
          <w:sz w:val="24"/>
          <w:szCs w:val="24"/>
        </w:rPr>
        <w:t xml:space="preserve">V současné době </w:t>
      </w:r>
      <w:r>
        <w:rPr>
          <w:rFonts w:ascii="Times New Roman" w:hAnsi="Times New Roman" w:cs="Times New Roman"/>
          <w:sz w:val="24"/>
          <w:szCs w:val="24"/>
        </w:rPr>
        <w:t xml:space="preserve">místo </w:t>
      </w:r>
      <w:r w:rsidRPr="00885C2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podléhá </w:t>
      </w:r>
      <w:r w:rsidRPr="00885C23">
        <w:rPr>
          <w:rFonts w:ascii="Times New Roman" w:hAnsi="Times New Roman" w:cs="Times New Roman"/>
          <w:sz w:val="24"/>
          <w:szCs w:val="24"/>
        </w:rPr>
        <w:t>žádn</w:t>
      </w:r>
      <w:r>
        <w:rPr>
          <w:rFonts w:ascii="Times New Roman" w:hAnsi="Times New Roman" w:cs="Times New Roman"/>
          <w:sz w:val="24"/>
          <w:szCs w:val="24"/>
        </w:rPr>
        <w:t>é p</w:t>
      </w:r>
      <w:r w:rsidRPr="00885C23">
        <w:rPr>
          <w:rFonts w:ascii="Times New Roman" w:hAnsi="Times New Roman" w:cs="Times New Roman"/>
          <w:sz w:val="24"/>
          <w:szCs w:val="24"/>
        </w:rPr>
        <w:t>lošné památkové ochran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85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85C23">
        <w:rPr>
          <w:rFonts w:ascii="Times New Roman" w:hAnsi="Times New Roman" w:cs="Times New Roman"/>
          <w:sz w:val="24"/>
          <w:szCs w:val="24"/>
        </w:rPr>
        <w:t xml:space="preserve">V případě, že by </w:t>
      </w:r>
      <w:r>
        <w:rPr>
          <w:rFonts w:ascii="Times New Roman" w:hAnsi="Times New Roman" w:cs="Times New Roman"/>
          <w:sz w:val="24"/>
          <w:szCs w:val="24"/>
        </w:rPr>
        <w:t xml:space="preserve">nebyla udělena, může dojít k nevratnému poškození památkové hodnoty a kulturního dědictví, například kvůli </w:t>
      </w:r>
      <w:r w:rsidRPr="00885C23">
        <w:rPr>
          <w:rFonts w:ascii="Times New Roman" w:hAnsi="Times New Roman" w:cs="Times New Roman"/>
          <w:sz w:val="24"/>
          <w:szCs w:val="24"/>
        </w:rPr>
        <w:t>nevhodný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885C23">
        <w:rPr>
          <w:rFonts w:ascii="Times New Roman" w:hAnsi="Times New Roman" w:cs="Times New Roman"/>
          <w:sz w:val="24"/>
          <w:szCs w:val="24"/>
        </w:rPr>
        <w:t>stavební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85C23">
        <w:rPr>
          <w:rFonts w:ascii="Times New Roman" w:hAnsi="Times New Roman" w:cs="Times New Roman"/>
          <w:sz w:val="24"/>
          <w:szCs w:val="24"/>
        </w:rPr>
        <w:t xml:space="preserve"> záměrů</w:t>
      </w:r>
      <w:r>
        <w:rPr>
          <w:rFonts w:ascii="Times New Roman" w:hAnsi="Times New Roman" w:cs="Times New Roman"/>
          <w:sz w:val="24"/>
          <w:szCs w:val="24"/>
        </w:rPr>
        <w:t>m,“ uvedl radní pro kulturu Štěpán Rattay (nez.)</w:t>
      </w:r>
      <w:r w:rsidRPr="00885C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C23">
        <w:rPr>
          <w:rFonts w:ascii="Times New Roman" w:hAnsi="Times New Roman" w:cs="Times New Roman"/>
          <w:sz w:val="24"/>
          <w:szCs w:val="24"/>
          <w:lang w:eastAsia="cs-CZ"/>
        </w:rPr>
        <w:t xml:space="preserve">Prohlášení památkovou zónou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totiž </w:t>
      </w:r>
      <w:r w:rsidRPr="00885C23">
        <w:rPr>
          <w:rFonts w:ascii="Times New Roman" w:hAnsi="Times New Roman" w:cs="Times New Roman"/>
          <w:sz w:val="24"/>
          <w:szCs w:val="24"/>
          <w:lang w:eastAsia="cs-CZ"/>
        </w:rPr>
        <w:t xml:space="preserve">mimo jiné znamená, že stavební úpravy, novostavby, rekonstrukce, demolice </w:t>
      </w:r>
      <w:r w:rsidRPr="00885C23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nebo změny veřejného prostoru musí být konzultovány s památkovým ústavem. Cílem je zajistit, aby změny nenarušily historický ráz čtvrti. </w:t>
      </w:r>
    </w:p>
    <w:p w14:paraId="284C7BFE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3D80D7" w14:textId="77777777" w:rsidR="009B6588" w:rsidRPr="00885C23" w:rsidRDefault="009B6588" w:rsidP="009B6588">
      <w:pPr>
        <w:pStyle w:val="Bezmezer"/>
        <w:rPr>
          <w:rFonts w:ascii="Times New Roman" w:hAnsi="Times New Roman" w:cs="Times New Roman"/>
          <w:iCs/>
          <w:sz w:val="24"/>
          <w:szCs w:val="24"/>
        </w:rPr>
      </w:pPr>
      <w:r w:rsidRPr="00885C23">
        <w:rPr>
          <w:rFonts w:ascii="Times New Roman" w:hAnsi="Times New Roman" w:cs="Times New Roman"/>
          <w:iCs/>
          <w:sz w:val="24"/>
          <w:szCs w:val="24"/>
        </w:rPr>
        <w:t>„Kolonie Malvazinky je v pražském měřítku ojediněle dochovaným obytným urbanistickým celkem.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5C23">
        <w:rPr>
          <w:rFonts w:ascii="Times New Roman" w:hAnsi="Times New Roman" w:cs="Times New Roman"/>
          <w:iCs/>
          <w:sz w:val="24"/>
          <w:szCs w:val="24"/>
        </w:rPr>
        <w:t>Vyznačuje se jednotným charakteristickým dobovým stylem a jednotným drobným měřítkem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5C23">
        <w:rPr>
          <w:rFonts w:ascii="Times New Roman" w:hAnsi="Times New Roman" w:cs="Times New Roman"/>
          <w:iCs/>
          <w:sz w:val="24"/>
          <w:szCs w:val="24"/>
        </w:rPr>
        <w:t>inspirovaným patrně historickou dělnickou zástavbou anglických předměstí</w:t>
      </w:r>
      <w:r>
        <w:rPr>
          <w:rFonts w:ascii="Times New Roman" w:hAnsi="Times New Roman" w:cs="Times New Roman"/>
          <w:iCs/>
          <w:sz w:val="24"/>
          <w:szCs w:val="24"/>
        </w:rPr>
        <w:t>,“ s</w:t>
      </w:r>
      <w:r w:rsidRPr="00885C23">
        <w:rPr>
          <w:rFonts w:ascii="Times New Roman" w:hAnsi="Times New Roman" w:cs="Times New Roman"/>
          <w:iCs/>
          <w:sz w:val="24"/>
          <w:szCs w:val="24"/>
        </w:rPr>
        <w:t>tojí mj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85C23">
        <w:rPr>
          <w:rFonts w:ascii="Times New Roman" w:hAnsi="Times New Roman" w:cs="Times New Roman"/>
          <w:iCs/>
          <w:sz w:val="24"/>
          <w:szCs w:val="24"/>
        </w:rPr>
        <w:t xml:space="preserve"> v odůvodnění </w:t>
      </w:r>
      <w:r>
        <w:rPr>
          <w:rFonts w:ascii="Times New Roman" w:hAnsi="Times New Roman" w:cs="Times New Roman"/>
          <w:iCs/>
          <w:sz w:val="24"/>
          <w:szCs w:val="24"/>
        </w:rPr>
        <w:t xml:space="preserve">ministerského </w:t>
      </w:r>
      <w:r w:rsidRPr="00885C23">
        <w:rPr>
          <w:rFonts w:ascii="Times New Roman" w:hAnsi="Times New Roman" w:cs="Times New Roman"/>
          <w:iCs/>
          <w:sz w:val="24"/>
          <w:szCs w:val="24"/>
        </w:rPr>
        <w:t xml:space="preserve">návrhu. </w:t>
      </w:r>
    </w:p>
    <w:p w14:paraId="6784691B" w14:textId="77777777" w:rsidR="009B6588" w:rsidRPr="00655088" w:rsidRDefault="009B6588" w:rsidP="009B6588">
      <w:pPr>
        <w:pStyle w:val="Bezmezer"/>
      </w:pPr>
      <w:r>
        <w:t xml:space="preserve"> </w:t>
      </w:r>
    </w:p>
    <w:p w14:paraId="17120A84" w14:textId="77777777" w:rsidR="00594EF7" w:rsidRPr="002E1245" w:rsidRDefault="00594EF7" w:rsidP="00762E24">
      <w:pPr>
        <w:rPr>
          <w:rFonts w:ascii="Times New Roman" w:hAnsi="Times New Roman" w:cs="Times New Roman"/>
          <w:sz w:val="24"/>
          <w:szCs w:val="24"/>
        </w:rPr>
      </w:pPr>
    </w:p>
    <w:p w14:paraId="37383342" w14:textId="77777777" w:rsidR="008F103B" w:rsidRDefault="008F103B" w:rsidP="00610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755E3" w14:textId="4B87E3BA" w:rsidR="006105AD" w:rsidRPr="00FF7A26" w:rsidRDefault="0061512A" w:rsidP="006105AD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EA96E4"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="7BEA96E4"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="003D1480" w:rsidRPr="00FF7A26">
        <w:rPr>
          <w:rFonts w:ascii="Times New Roman" w:hAnsi="Times New Roman" w:cs="Times New Roman"/>
          <w:sz w:val="24"/>
          <w:szCs w:val="24"/>
        </w:rPr>
        <w:br/>
      </w:r>
    </w:p>
    <w:p w14:paraId="3EA5182C" w14:textId="7F99CDD5" w:rsidR="736D530D" w:rsidRPr="00FF7A26" w:rsidRDefault="736D530D" w:rsidP="1362D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14:paraId="700A8ADE" w14:textId="56EBCC1A" w:rsidR="006105AD" w:rsidRPr="00FF7A26" w:rsidRDefault="15F0841C" w:rsidP="1362D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iskov</w:t>
      </w: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á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mluvčí MČ Praha 5</w:t>
      </w:r>
    </w:p>
    <w:p w14:paraId="5F7E57CA" w14:textId="2E8389C6" w:rsidR="006105AD" w:rsidRPr="00FF7A26" w:rsidRDefault="003A20AD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9"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.</w:t>
        </w:r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fialova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@praha5.cz</w:t>
        </w:r>
      </w:hyperlink>
    </w:p>
    <w:p w14:paraId="24BC0832" w14:textId="351AA1E9" w:rsidR="5A63999A" w:rsidRDefault="5A63999A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257 000</w:t>
      </w:r>
      <w:r w:rsidR="00164CB7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34985CC6" w14:textId="2DAE9499" w:rsidR="00164CB7" w:rsidRPr="00FF7A26" w:rsidRDefault="00164CB7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14:paraId="04039B86" w14:textId="77777777" w:rsidR="0061512A" w:rsidRPr="00FF7A26" w:rsidRDefault="0061512A" w:rsidP="00615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F8377" w14:textId="5C60AE17" w:rsidR="00106F28" w:rsidRPr="00FF7A26" w:rsidRDefault="006105AD" w:rsidP="00615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</w:t>
      </w:r>
      <w:r w:rsidR="00106F28" w:rsidRPr="00FF7A26">
        <w:rPr>
          <w:rFonts w:ascii="Times New Roman" w:hAnsi="Times New Roman" w:cs="Times New Roman"/>
          <w:sz w:val="24"/>
          <w:szCs w:val="24"/>
        </w:rPr>
        <w:t xml:space="preserve">, </w:t>
      </w:r>
      <w:r w:rsidRPr="00FF7A26">
        <w:rPr>
          <w:rFonts w:ascii="Times New Roman" w:hAnsi="Times New Roman" w:cs="Times New Roman"/>
          <w:sz w:val="24"/>
          <w:szCs w:val="24"/>
        </w:rPr>
        <w:t>150 00 Praha 5</w:t>
      </w:r>
    </w:p>
    <w:p w14:paraId="01151552" w14:textId="615879B1" w:rsidR="006105AD" w:rsidRPr="00FF7A26" w:rsidRDefault="006105AD" w:rsidP="0061512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="00106F28"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14:paraId="1A415824" w14:textId="77777777" w:rsidR="00CB7A5C" w:rsidRPr="00106F28" w:rsidRDefault="00CB7A5C" w:rsidP="00106F28">
      <w:pPr>
        <w:spacing w:after="0"/>
        <w:jc w:val="right"/>
        <w:rPr>
          <w:sz w:val="24"/>
          <w:szCs w:val="24"/>
        </w:rPr>
      </w:pPr>
    </w:p>
    <w:p w14:paraId="6DB4A4A3" w14:textId="059CEDD4" w:rsidR="00106F28" w:rsidRDefault="00CB7A5C" w:rsidP="0061512A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705C8653" wp14:editId="289A13B7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EBC4B5A" w14:textId="5AD46751" w:rsidR="00842D32" w:rsidRPr="006105AD" w:rsidRDefault="00842D32" w:rsidP="006105AD">
      <w:pPr>
        <w:jc w:val="right"/>
        <w:rPr>
          <w:sz w:val="24"/>
        </w:rPr>
      </w:pPr>
    </w:p>
    <w:sectPr w:rsidR="00842D32" w:rsidRPr="006105AD" w:rsidSect="00842D32">
      <w:headerReference w:type="default" r:id="rId13"/>
      <w:footerReference w:type="default" r:id="rId1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FC6" w14:textId="77777777" w:rsidR="00EF4D96" w:rsidRDefault="00EF4D96" w:rsidP="00EF4D96">
      <w:pPr>
        <w:spacing w:after="0" w:line="240" w:lineRule="auto"/>
      </w:pPr>
      <w:r>
        <w:separator/>
      </w:r>
    </w:p>
  </w:endnote>
  <w:endnote w:type="continuationSeparator" w:id="0">
    <w:p w14:paraId="5B4D2F43" w14:textId="77777777" w:rsidR="00EF4D96" w:rsidRDefault="00EF4D96" w:rsidP="00EF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CA58" w14:textId="2C5C4E66" w:rsidR="00044B46" w:rsidRDefault="00044B4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EA464" wp14:editId="6DB19B82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AED5" w14:textId="77777777" w:rsidR="00EF4D96" w:rsidRDefault="00EF4D96" w:rsidP="00EF4D96">
      <w:pPr>
        <w:spacing w:after="0" w:line="240" w:lineRule="auto"/>
      </w:pPr>
      <w:r>
        <w:separator/>
      </w:r>
    </w:p>
  </w:footnote>
  <w:footnote w:type="continuationSeparator" w:id="0">
    <w:p w14:paraId="4251EBD8" w14:textId="77777777" w:rsidR="00EF4D96" w:rsidRDefault="00EF4D96" w:rsidP="00EF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D092" w14:textId="7908E11F" w:rsidR="00EF4D96" w:rsidRDefault="006105A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67CB" wp14:editId="5F20DC87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6"/>
    <w:rsid w:val="00044B46"/>
    <w:rsid w:val="000A21D6"/>
    <w:rsid w:val="000C030F"/>
    <w:rsid w:val="00102335"/>
    <w:rsid w:val="00106F28"/>
    <w:rsid w:val="00134D62"/>
    <w:rsid w:val="00164CB7"/>
    <w:rsid w:val="00170910"/>
    <w:rsid w:val="001A3C03"/>
    <w:rsid w:val="00240863"/>
    <w:rsid w:val="002A0E38"/>
    <w:rsid w:val="002E1245"/>
    <w:rsid w:val="002E30D5"/>
    <w:rsid w:val="00313BB7"/>
    <w:rsid w:val="0032727E"/>
    <w:rsid w:val="00350924"/>
    <w:rsid w:val="003A1EF9"/>
    <w:rsid w:val="003A20AD"/>
    <w:rsid w:val="003B4164"/>
    <w:rsid w:val="003D1480"/>
    <w:rsid w:val="004629BA"/>
    <w:rsid w:val="00481B38"/>
    <w:rsid w:val="004B3796"/>
    <w:rsid w:val="005327B5"/>
    <w:rsid w:val="00564F3E"/>
    <w:rsid w:val="00594EF7"/>
    <w:rsid w:val="005C458B"/>
    <w:rsid w:val="005C45FD"/>
    <w:rsid w:val="005D02DA"/>
    <w:rsid w:val="005D2C23"/>
    <w:rsid w:val="006105AD"/>
    <w:rsid w:val="0061512A"/>
    <w:rsid w:val="006904BA"/>
    <w:rsid w:val="0069402C"/>
    <w:rsid w:val="00701B45"/>
    <w:rsid w:val="00716217"/>
    <w:rsid w:val="0073078B"/>
    <w:rsid w:val="00750FEB"/>
    <w:rsid w:val="00751D36"/>
    <w:rsid w:val="00762E24"/>
    <w:rsid w:val="00785C79"/>
    <w:rsid w:val="00842D32"/>
    <w:rsid w:val="008569A5"/>
    <w:rsid w:val="008E6574"/>
    <w:rsid w:val="008F103B"/>
    <w:rsid w:val="009249F8"/>
    <w:rsid w:val="009257D0"/>
    <w:rsid w:val="00977105"/>
    <w:rsid w:val="0098198E"/>
    <w:rsid w:val="009926CB"/>
    <w:rsid w:val="009A5A7A"/>
    <w:rsid w:val="009B5E04"/>
    <w:rsid w:val="009B6588"/>
    <w:rsid w:val="00A20DB7"/>
    <w:rsid w:val="00A31A87"/>
    <w:rsid w:val="00A90F8E"/>
    <w:rsid w:val="00AD4486"/>
    <w:rsid w:val="00B0D3DB"/>
    <w:rsid w:val="00B2390E"/>
    <w:rsid w:val="00B601BC"/>
    <w:rsid w:val="00B625C4"/>
    <w:rsid w:val="00B725C5"/>
    <w:rsid w:val="00BA04C1"/>
    <w:rsid w:val="00BB456C"/>
    <w:rsid w:val="00BF089A"/>
    <w:rsid w:val="00C3797D"/>
    <w:rsid w:val="00CB7A5C"/>
    <w:rsid w:val="00CE2984"/>
    <w:rsid w:val="00CF2730"/>
    <w:rsid w:val="00D11224"/>
    <w:rsid w:val="00D349DE"/>
    <w:rsid w:val="00D708CE"/>
    <w:rsid w:val="00D8351C"/>
    <w:rsid w:val="00D966D7"/>
    <w:rsid w:val="00DA629B"/>
    <w:rsid w:val="00DB6FD2"/>
    <w:rsid w:val="00E1103D"/>
    <w:rsid w:val="00E1612A"/>
    <w:rsid w:val="00E36015"/>
    <w:rsid w:val="00E4230C"/>
    <w:rsid w:val="00E46803"/>
    <w:rsid w:val="00E5441D"/>
    <w:rsid w:val="00E67293"/>
    <w:rsid w:val="00EE2421"/>
    <w:rsid w:val="00EF4D96"/>
    <w:rsid w:val="00EF55FC"/>
    <w:rsid w:val="00F04ED3"/>
    <w:rsid w:val="00F13599"/>
    <w:rsid w:val="00F13DB5"/>
    <w:rsid w:val="00F6140C"/>
    <w:rsid w:val="00F64CFF"/>
    <w:rsid w:val="00F66D87"/>
    <w:rsid w:val="00F8093E"/>
    <w:rsid w:val="00F92C11"/>
    <w:rsid w:val="00FF7A26"/>
    <w:rsid w:val="08AA5C1B"/>
    <w:rsid w:val="08AF7688"/>
    <w:rsid w:val="0B1D54A0"/>
    <w:rsid w:val="0C4BA4FC"/>
    <w:rsid w:val="1362D189"/>
    <w:rsid w:val="14A5A581"/>
    <w:rsid w:val="15F0841C"/>
    <w:rsid w:val="19753EA7"/>
    <w:rsid w:val="1D5F3E4E"/>
    <w:rsid w:val="21B7ED63"/>
    <w:rsid w:val="24E78999"/>
    <w:rsid w:val="28EEB9A8"/>
    <w:rsid w:val="2B104FB7"/>
    <w:rsid w:val="327D056B"/>
    <w:rsid w:val="33FAF324"/>
    <w:rsid w:val="34076906"/>
    <w:rsid w:val="35E25BDF"/>
    <w:rsid w:val="3B984274"/>
    <w:rsid w:val="3D6E8670"/>
    <w:rsid w:val="3FE7D44F"/>
    <w:rsid w:val="408FD472"/>
    <w:rsid w:val="424BB293"/>
    <w:rsid w:val="4929CE60"/>
    <w:rsid w:val="5628F305"/>
    <w:rsid w:val="56998F06"/>
    <w:rsid w:val="5A63999A"/>
    <w:rsid w:val="5F53DE8E"/>
    <w:rsid w:val="6B41B1EC"/>
    <w:rsid w:val="736D530D"/>
    <w:rsid w:val="7BEA9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023E6B"/>
  <w15:chartTrackingRefBased/>
  <w15:docId w15:val="{0079D003-EEE7-48A3-AEB0-573A02F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D96"/>
  </w:style>
  <w:style w:type="paragraph" w:styleId="Zpat">
    <w:name w:val="footer"/>
    <w:basedOn w:val="Normln"/>
    <w:link w:val="Zpat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D96"/>
  </w:style>
  <w:style w:type="character" w:styleId="Hypertextovodkaz">
    <w:name w:val="Hyperlink"/>
    <w:basedOn w:val="Standardnpsmoodstavce"/>
    <w:uiPriority w:val="99"/>
    <w:unhideWhenUsed/>
    <w:rsid w:val="006105A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6F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512A"/>
    <w:rPr>
      <w:b/>
      <w:bCs/>
    </w:rPr>
  </w:style>
  <w:style w:type="paragraph" w:styleId="Bezmezer">
    <w:name w:val="No Spacing"/>
    <w:uiPriority w:val="1"/>
    <w:qFormat/>
    <w:rsid w:val="00164C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1.png@01DA8F3F.607A99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ha5.cz" TargetMode="External"/><Relationship Id="rId4" Type="http://schemas.openxmlformats.org/officeDocument/2006/relationships/styles" Target="styles.xml"/><Relationship Id="rId9" Type="http://schemas.openxmlformats.org/officeDocument/2006/relationships/hyperlink" Target="mailto:david.stahlavsky@praha5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bc409-c6fb-4dcf-8301-7cef73794758">
      <Terms xmlns="http://schemas.microsoft.com/office/infopath/2007/PartnerControls"/>
    </lcf76f155ced4ddcb4097134ff3c332f>
    <TaxCatchAll xmlns="9c93f773-5027-4e8e-bc8d-48b550445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5F4FD1A3F634AA5B9AECC6EFD6A1D" ma:contentTypeVersion="13" ma:contentTypeDescription="Vytvoří nový dokument" ma:contentTypeScope="" ma:versionID="e2ad66a0bbdc2525eeb85447812d2295">
  <xsd:schema xmlns:xsd="http://www.w3.org/2001/XMLSchema" xmlns:xs="http://www.w3.org/2001/XMLSchema" xmlns:p="http://schemas.microsoft.com/office/2006/metadata/properties" xmlns:ns2="358bc409-c6fb-4dcf-8301-7cef73794758" xmlns:ns3="9c93f773-5027-4e8e-bc8d-48b550445e27" targetNamespace="http://schemas.microsoft.com/office/2006/metadata/properties" ma:root="true" ma:fieldsID="b62305bed925177f20fe02817fd443e9" ns2:_="" ns3:_="">
    <xsd:import namespace="358bc409-c6fb-4dcf-8301-7cef73794758"/>
    <xsd:import namespace="9c93f773-5027-4e8e-bc8d-48b5504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c409-c6fb-4dcf-8301-7cef7379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5bf53e-863b-4e0a-a1dd-3d13b0cfb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f773-5027-4e8e-bc8d-48b550445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dde46-61eb-4572-a638-381d8ad70ac2}" ma:internalName="TaxCatchAll" ma:showField="CatchAllData" ma:web="9c93f773-5027-4e8e-bc8d-48b55044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C4794-4604-4981-A68A-F6D303043861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358bc409-c6fb-4dcf-8301-7cef73794758"/>
    <ds:schemaRef ds:uri="http://schemas.microsoft.com/office/infopath/2007/PartnerControls"/>
    <ds:schemaRef ds:uri="http://schemas.microsoft.com/office/2006/documentManagement/types"/>
    <ds:schemaRef ds:uri="9c93f773-5027-4e8e-bc8d-48b550445e2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91BB80-6FFF-44DC-87B0-BDA90D48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5896A-E019-486A-A575-075660700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c409-c6fb-4dcf-8301-7cef73794758"/>
    <ds:schemaRef ds:uri="9c93f773-5027-4e8e-bc8d-48b5504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Dosedelova</dc:creator>
  <cp:keywords/>
  <dc:description/>
  <cp:lastModifiedBy>Fialová Lucie</cp:lastModifiedBy>
  <cp:revision>94</cp:revision>
  <dcterms:created xsi:type="dcterms:W3CDTF">2023-05-02T12:46:00Z</dcterms:created>
  <dcterms:modified xsi:type="dcterms:W3CDTF">2025-09-02T11:27:00Z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0x0101003555F4FD1A3F634AA5B9AECC6EFD6A1D</vt:lpwstr>
  </property>
  <property fmtid="{D5CDD505-2E9C-101B-9397-08002B2CF9AE}" pid="3" name="MediaServiceImageTags">
    <vt:lpwstr/>
  </property>
</Properties>
</file>