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823" w:rsidRDefault="00B07823" w:rsidP="00B0782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lang w:eastAsia="en-US"/>
        </w:rPr>
      </w:pPr>
      <w:bookmarkStart w:id="0" w:name="_GoBack"/>
      <w:bookmarkEnd w:id="0"/>
    </w:p>
    <w:p w:rsidR="00536DD1" w:rsidRPr="00B07823" w:rsidRDefault="00536DD1" w:rsidP="00B078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B07823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Čestné prohlášení žadatele a jeho statutárního orgánu </w:t>
      </w:r>
      <w:r w:rsidRPr="00B07823">
        <w:rPr>
          <w:rFonts w:ascii="Times New Roman" w:hAnsi="Times New Roman" w:cs="Times New Roman"/>
          <w:b/>
          <w:sz w:val="32"/>
          <w:szCs w:val="32"/>
          <w:lang w:eastAsia="en-US"/>
        </w:rPr>
        <w:br/>
        <w:t xml:space="preserve">o bezdlužnosti </w:t>
      </w:r>
      <w:r w:rsidR="00B51E5B" w:rsidRPr="00B07823">
        <w:rPr>
          <w:rFonts w:ascii="Times New Roman" w:hAnsi="Times New Roman" w:cs="Times New Roman"/>
          <w:b/>
          <w:sz w:val="32"/>
          <w:szCs w:val="32"/>
          <w:lang w:eastAsia="en-US"/>
        </w:rPr>
        <w:t>a bezúhonnosti</w:t>
      </w:r>
    </w:p>
    <w:p w:rsidR="00B07823" w:rsidRPr="00B07823" w:rsidRDefault="00B07823" w:rsidP="00B078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B07823" w:rsidRPr="00B07823" w:rsidRDefault="00B07823" w:rsidP="00B078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W w:w="90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2"/>
        <w:gridCol w:w="5688"/>
      </w:tblGrid>
      <w:tr w:rsidR="00536DD1" w:rsidRPr="00B07823" w:rsidTr="00B07823">
        <w:trPr>
          <w:trHeight w:val="754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DD1" w:rsidRPr="00B07823" w:rsidRDefault="00536DD1" w:rsidP="00B0782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823">
              <w:rPr>
                <w:rFonts w:ascii="Times New Roman" w:hAnsi="Times New Roman" w:cs="Times New Roman"/>
                <w:sz w:val="24"/>
                <w:szCs w:val="24"/>
              </w:rPr>
              <w:t>Označení nebytového prostoru/čísla záměru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DD1" w:rsidRPr="00B07823" w:rsidRDefault="00536DD1" w:rsidP="00B07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DD1" w:rsidRPr="00B07823" w:rsidTr="00B07823">
        <w:trPr>
          <w:trHeight w:val="754"/>
        </w:trPr>
        <w:tc>
          <w:tcPr>
            <w:tcW w:w="332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36DD1" w:rsidRPr="00B07823" w:rsidRDefault="00536DD1" w:rsidP="00B07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823">
              <w:rPr>
                <w:rFonts w:ascii="Times New Roman" w:hAnsi="Times New Roman" w:cs="Times New Roman"/>
                <w:sz w:val="24"/>
                <w:szCs w:val="24"/>
              </w:rPr>
              <w:t>Název žadatele</w:t>
            </w:r>
          </w:p>
        </w:tc>
        <w:tc>
          <w:tcPr>
            <w:tcW w:w="56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DD1" w:rsidRPr="00B07823" w:rsidRDefault="00536DD1" w:rsidP="00B07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DD1" w:rsidRPr="00B07823" w:rsidTr="00B07823">
        <w:trPr>
          <w:trHeight w:val="754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DD1" w:rsidRPr="00B07823" w:rsidRDefault="00536DD1" w:rsidP="00B07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823">
              <w:rPr>
                <w:rFonts w:ascii="Times New Roman" w:hAnsi="Times New Roman" w:cs="Times New Roman"/>
                <w:sz w:val="24"/>
                <w:szCs w:val="24"/>
              </w:rPr>
              <w:t>Statutární orgán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D1" w:rsidRPr="00B07823" w:rsidRDefault="00536DD1" w:rsidP="00B07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7823" w:rsidRPr="00B07823" w:rsidRDefault="00B07823" w:rsidP="00B07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823" w:rsidRPr="00B07823" w:rsidRDefault="00B07823" w:rsidP="00B07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DD1" w:rsidRPr="00B07823" w:rsidRDefault="00536DD1" w:rsidP="00B07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823">
        <w:rPr>
          <w:rFonts w:ascii="Times New Roman" w:hAnsi="Times New Roman" w:cs="Times New Roman"/>
          <w:sz w:val="24"/>
          <w:szCs w:val="24"/>
        </w:rPr>
        <w:t>Žadatel prohlašuje, že k níže uvedenému dni:</w:t>
      </w:r>
    </w:p>
    <w:p w:rsidR="00B07823" w:rsidRPr="00B07823" w:rsidRDefault="00B07823" w:rsidP="00B07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DD1" w:rsidRPr="00B07823" w:rsidRDefault="00536DD1" w:rsidP="00B07823">
      <w:pPr>
        <w:numPr>
          <w:ilvl w:val="0"/>
          <w:numId w:val="1"/>
        </w:num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B07823">
        <w:rPr>
          <w:rFonts w:ascii="Times New Roman" w:hAnsi="Times New Roman" w:cs="Times New Roman"/>
          <w:sz w:val="24"/>
          <w:szCs w:val="24"/>
        </w:rPr>
        <w:t xml:space="preserve">nemá žádné závazky vůči orgánům státní správy, samosprávy (včetně pronajímatele) </w:t>
      </w:r>
      <w:r w:rsidR="00FA1106">
        <w:rPr>
          <w:rFonts w:ascii="Times New Roman" w:hAnsi="Times New Roman" w:cs="Times New Roman"/>
          <w:sz w:val="24"/>
          <w:szCs w:val="24"/>
        </w:rPr>
        <w:br/>
      </w:r>
      <w:r w:rsidRPr="00B07823">
        <w:rPr>
          <w:rFonts w:ascii="Times New Roman" w:hAnsi="Times New Roman" w:cs="Times New Roman"/>
          <w:sz w:val="24"/>
          <w:szCs w:val="24"/>
        </w:rPr>
        <w:t>a zdravotním pojišťovnám po lhůtě splatnosti, tj. zejména daňové nedoplatky a penále, nedoplatky na pojistném a na penále na veřejné zdravotní pojištění, na pojistném a na penále na sociální zabezpečení a příspěvku na státní politiku zaměstnanosti, odvody za porušení rozpočtové kázně.</w:t>
      </w:r>
    </w:p>
    <w:p w:rsidR="00536DD1" w:rsidRPr="00B07823" w:rsidRDefault="00536DD1" w:rsidP="00B07823">
      <w:pPr>
        <w:spacing w:after="0" w:line="240" w:lineRule="auto"/>
        <w:ind w:left="357"/>
        <w:rPr>
          <w:rFonts w:ascii="Times New Roman" w:hAnsi="Times New Roman" w:cs="Times New Roman"/>
          <w:i/>
          <w:sz w:val="24"/>
          <w:szCs w:val="24"/>
        </w:rPr>
      </w:pPr>
      <w:r w:rsidRPr="00B07823">
        <w:rPr>
          <w:rFonts w:ascii="Times New Roman" w:hAnsi="Times New Roman" w:cs="Times New Roman"/>
          <w:i/>
          <w:sz w:val="24"/>
          <w:szCs w:val="24"/>
        </w:rPr>
        <w:t>(Za splněné podmínky bezdlužnosti se považuje, pokud bylo poplatníkovi (plátci) daně povoleno posečkání daně, popřípadě rozložení její úhrady na splátky dle § 156 zákona č. 280/2009 Sb., daňový řád, nebo placení pojistného a penále ve splátkách dle § 20a zákona č. 589/1992 Sb., o pojistném na sociálním zabezpečení a příspěvku na státní politiku zaměstnanosti).</w:t>
      </w:r>
    </w:p>
    <w:p w:rsidR="00536DD1" w:rsidRPr="00B07823" w:rsidRDefault="00536DD1" w:rsidP="00B07823">
      <w:pPr>
        <w:numPr>
          <w:ilvl w:val="0"/>
          <w:numId w:val="1"/>
        </w:num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B07823">
        <w:rPr>
          <w:rFonts w:ascii="Times New Roman" w:hAnsi="Times New Roman" w:cs="Times New Roman"/>
          <w:sz w:val="24"/>
          <w:szCs w:val="24"/>
        </w:rPr>
        <w:t>se nenachází v úpadku, v hrozícím úpadku, ani proti němu není vedeno insolvenční řízení ve smyslu zákona č. 182/2006 Sb., o úpadku a způsobech jeho řešení (insolvenční zákon);</w:t>
      </w:r>
    </w:p>
    <w:p w:rsidR="00536DD1" w:rsidRPr="00B07823" w:rsidRDefault="00536DD1" w:rsidP="00B07823">
      <w:pPr>
        <w:numPr>
          <w:ilvl w:val="0"/>
          <w:numId w:val="1"/>
        </w:num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B07823">
        <w:rPr>
          <w:rFonts w:ascii="Times New Roman" w:hAnsi="Times New Roman" w:cs="Times New Roman"/>
          <w:sz w:val="24"/>
          <w:szCs w:val="24"/>
        </w:rPr>
        <w:t xml:space="preserve">není proti němu veden výkon rozhodnutí dle zákona č. 99/1963 Sb., občanského soudního řádu, ani proti mně není vedeno exekuční řízení dle zákona č. 120/2001 Sb., exekučního řádu; </w:t>
      </w:r>
    </w:p>
    <w:p w:rsidR="00E91069" w:rsidRPr="00B07823" w:rsidRDefault="00E91069" w:rsidP="00B07823">
      <w:pPr>
        <w:numPr>
          <w:ilvl w:val="0"/>
          <w:numId w:val="1"/>
        </w:num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B07823">
        <w:rPr>
          <w:rFonts w:ascii="Times New Roman" w:hAnsi="Times New Roman" w:cs="Times New Roman"/>
          <w:sz w:val="24"/>
          <w:szCs w:val="24"/>
        </w:rPr>
        <w:t xml:space="preserve">nebyl pravomocně odsouzen pro trestný čin, jehož skutková podstata souvisí s předmětem podnikání žadatele, nebo pro trestný čin hospodářský nebo pro trestný čin proti majetku; </w:t>
      </w:r>
    </w:p>
    <w:p w:rsidR="00E91069" w:rsidRPr="00B07823" w:rsidRDefault="00E91069" w:rsidP="00B07823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B07823" w:rsidRPr="00B07823" w:rsidRDefault="00B07823" w:rsidP="00B07823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B07823" w:rsidRPr="00B07823" w:rsidRDefault="00B07823" w:rsidP="00B07823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536DD1" w:rsidRPr="00B07823" w:rsidRDefault="00536DD1" w:rsidP="00B07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DD1" w:rsidRPr="00B07823" w:rsidRDefault="00536DD1" w:rsidP="00B07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823">
        <w:rPr>
          <w:rFonts w:ascii="Times New Roman" w:hAnsi="Times New Roman" w:cs="Times New Roman"/>
          <w:sz w:val="24"/>
          <w:szCs w:val="24"/>
        </w:rPr>
        <w:t>V …</w:t>
      </w:r>
      <w:r w:rsidR="00B07823" w:rsidRPr="00B07823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B07823" w:rsidRPr="00B0782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07823">
        <w:rPr>
          <w:rFonts w:ascii="Times New Roman" w:hAnsi="Times New Roman" w:cs="Times New Roman"/>
          <w:sz w:val="24"/>
          <w:szCs w:val="24"/>
        </w:rPr>
        <w:t>….… dne …</w:t>
      </w:r>
      <w:r w:rsidR="00B07823" w:rsidRPr="00B07823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B07823" w:rsidRPr="00B0782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07823">
        <w:rPr>
          <w:rFonts w:ascii="Times New Roman" w:hAnsi="Times New Roman" w:cs="Times New Roman"/>
          <w:sz w:val="24"/>
          <w:szCs w:val="24"/>
        </w:rPr>
        <w:t>…..</w:t>
      </w:r>
    </w:p>
    <w:p w:rsidR="00536DD1" w:rsidRPr="00B07823" w:rsidRDefault="00536DD1" w:rsidP="00B07823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B07823" w:rsidRPr="00B07823" w:rsidRDefault="00B07823" w:rsidP="00B07823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B07823" w:rsidRPr="00B07823" w:rsidRDefault="00B07823" w:rsidP="00B07823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536DD1" w:rsidRPr="00B07823" w:rsidRDefault="00536DD1" w:rsidP="00B07823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536DD1" w:rsidRPr="00B07823" w:rsidRDefault="00536DD1" w:rsidP="00B07823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B07823">
        <w:rPr>
          <w:rFonts w:ascii="Times New Roman" w:hAnsi="Times New Roman" w:cs="Times New Roman"/>
          <w:sz w:val="24"/>
          <w:szCs w:val="24"/>
        </w:rPr>
        <w:t>…………………</w:t>
      </w:r>
      <w:r w:rsidR="00B07823" w:rsidRPr="00B07823">
        <w:rPr>
          <w:rFonts w:ascii="Times New Roman" w:hAnsi="Times New Roman" w:cs="Times New Roman"/>
          <w:sz w:val="24"/>
          <w:szCs w:val="24"/>
        </w:rPr>
        <w:t>…</w:t>
      </w:r>
      <w:r w:rsidRPr="00B07823">
        <w:rPr>
          <w:rFonts w:ascii="Times New Roman" w:hAnsi="Times New Roman" w:cs="Times New Roman"/>
          <w:sz w:val="24"/>
          <w:szCs w:val="24"/>
        </w:rPr>
        <w:t>……………</w:t>
      </w:r>
    </w:p>
    <w:p w:rsidR="00536DD1" w:rsidRPr="00B07823" w:rsidRDefault="00536DD1" w:rsidP="00B0782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B07823">
        <w:rPr>
          <w:rFonts w:ascii="Times New Roman" w:hAnsi="Times New Roman" w:cs="Times New Roman"/>
          <w:sz w:val="24"/>
          <w:szCs w:val="24"/>
        </w:rPr>
        <w:t>podpis statutárního orgánu</w:t>
      </w:r>
    </w:p>
    <w:p w:rsidR="00E2619C" w:rsidRPr="00B07823" w:rsidRDefault="00E2619C" w:rsidP="00B07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823" w:rsidRPr="00B07823" w:rsidRDefault="00B07823" w:rsidP="00B07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823" w:rsidRPr="00B07823" w:rsidRDefault="00B07823" w:rsidP="00B07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823" w:rsidRPr="00B07823" w:rsidRDefault="00B07823" w:rsidP="00B07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823" w:rsidRPr="00B07823" w:rsidRDefault="00B07823" w:rsidP="00B07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DD1" w:rsidRPr="00B07823" w:rsidRDefault="00536DD1" w:rsidP="00B0782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07823">
        <w:rPr>
          <w:rFonts w:ascii="Times New Roman" w:hAnsi="Times New Roman" w:cs="Times New Roman"/>
          <w:i/>
          <w:sz w:val="24"/>
          <w:szCs w:val="24"/>
        </w:rPr>
        <w:t>Následující část vyplňte pouze v případě, kdy je žadatelem právnické osoba, u které oznamovatel dle zveřejněného záměru vyžaduje ručení statutárního orgánu za potenciální závazky vzniklé z nájemního vztahu.</w:t>
      </w:r>
    </w:p>
    <w:p w:rsidR="00B07823" w:rsidRPr="00B07823" w:rsidRDefault="00B07823" w:rsidP="00B0782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07823" w:rsidRPr="00B07823" w:rsidRDefault="00B07823" w:rsidP="00B0782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36DD1" w:rsidRPr="00B07823" w:rsidRDefault="00536DD1" w:rsidP="00B07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823">
        <w:rPr>
          <w:rFonts w:ascii="Times New Roman" w:hAnsi="Times New Roman" w:cs="Times New Roman"/>
          <w:sz w:val="24"/>
          <w:szCs w:val="24"/>
        </w:rPr>
        <w:t>Osoba působící jako statutární orgán žadatele</w:t>
      </w:r>
      <w:r w:rsidR="00F839F6" w:rsidRPr="00B07823">
        <w:rPr>
          <w:rFonts w:ascii="Times New Roman" w:hAnsi="Times New Roman" w:cs="Times New Roman"/>
          <w:sz w:val="24"/>
          <w:szCs w:val="24"/>
        </w:rPr>
        <w:t xml:space="preserve"> jako případný ručitel za veškeré závazky</w:t>
      </w:r>
      <w:r w:rsidR="00F839F6" w:rsidRPr="00B07823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žadatele</w:t>
      </w:r>
      <w:r w:rsidR="00F839F6" w:rsidRPr="00B07823">
        <w:rPr>
          <w:rFonts w:ascii="Times New Roman" w:hAnsi="Times New Roman" w:cs="Times New Roman"/>
          <w:sz w:val="24"/>
          <w:szCs w:val="24"/>
        </w:rPr>
        <w:t xml:space="preserve"> vzniklé z nájemního vztahu</w:t>
      </w:r>
      <w:r w:rsidRPr="00B07823">
        <w:rPr>
          <w:rFonts w:ascii="Times New Roman" w:hAnsi="Times New Roman" w:cs="Times New Roman"/>
          <w:sz w:val="24"/>
          <w:szCs w:val="24"/>
        </w:rPr>
        <w:t xml:space="preserve"> prohlašuje, že k níže uvedenému dni:</w:t>
      </w:r>
    </w:p>
    <w:p w:rsidR="00B07823" w:rsidRPr="00B07823" w:rsidRDefault="00B07823" w:rsidP="00B07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DD1" w:rsidRPr="00B07823" w:rsidRDefault="00536DD1" w:rsidP="00B07823">
      <w:pPr>
        <w:pStyle w:val="NormlnArial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07823">
        <w:rPr>
          <w:rFonts w:ascii="Times New Roman" w:hAnsi="Times New Roman" w:cs="Times New Roman"/>
          <w:sz w:val="24"/>
        </w:rPr>
        <w:t xml:space="preserve">nemá žádné závazky vůči orgánům státní správy, samosprávy (včetně pronajímatele) </w:t>
      </w:r>
      <w:r w:rsidR="00FA1106">
        <w:rPr>
          <w:rFonts w:ascii="Times New Roman" w:hAnsi="Times New Roman" w:cs="Times New Roman"/>
          <w:sz w:val="24"/>
        </w:rPr>
        <w:br/>
      </w:r>
      <w:r w:rsidRPr="00B07823">
        <w:rPr>
          <w:rFonts w:ascii="Times New Roman" w:hAnsi="Times New Roman" w:cs="Times New Roman"/>
          <w:sz w:val="24"/>
        </w:rPr>
        <w:t>a zdravotním pojišťovnám po lhůtě splatnosti, tj. zejména daňové nedoplatky a penále, nedoplatky na pojistném a na penále na veřejné zdravotní pojištění, na pojistném a na penále na sociální zabezpečení a příspěvku na státní politiku zaměstnanosti, odvody za porušení rozpočtové kázně.</w:t>
      </w:r>
    </w:p>
    <w:p w:rsidR="00536DD1" w:rsidRPr="00B07823" w:rsidRDefault="00536DD1" w:rsidP="00B07823">
      <w:pPr>
        <w:spacing w:after="0" w:line="240" w:lineRule="auto"/>
        <w:ind w:left="357"/>
        <w:rPr>
          <w:rFonts w:ascii="Times New Roman" w:hAnsi="Times New Roman" w:cs="Times New Roman"/>
          <w:i/>
          <w:sz w:val="24"/>
          <w:szCs w:val="24"/>
        </w:rPr>
      </w:pPr>
      <w:r w:rsidRPr="00B07823">
        <w:rPr>
          <w:rFonts w:ascii="Times New Roman" w:hAnsi="Times New Roman" w:cs="Times New Roman"/>
          <w:i/>
          <w:sz w:val="24"/>
          <w:szCs w:val="24"/>
        </w:rPr>
        <w:t>(Za splněné podmínky bezdlužnosti se považuje, pokud bylo poplatníkovi (plátci) daně povoleno posečkání daně, popřípadě rozložení její úhrady na splátky dle § 156 zákona č. 280/2009 Sb., daňový řád, nebo placení pojistného a penále ve splátkách dle § 20a zákona č. 589/1992 Sb., o pojistném na sociálním zabezpečení a příspěvku na státní politiku zaměstnanosti).</w:t>
      </w:r>
    </w:p>
    <w:p w:rsidR="00536DD1" w:rsidRPr="00B07823" w:rsidRDefault="00536DD1" w:rsidP="00B07823">
      <w:pPr>
        <w:numPr>
          <w:ilvl w:val="0"/>
          <w:numId w:val="1"/>
        </w:num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B07823">
        <w:rPr>
          <w:rFonts w:ascii="Times New Roman" w:hAnsi="Times New Roman" w:cs="Times New Roman"/>
          <w:sz w:val="24"/>
          <w:szCs w:val="24"/>
        </w:rPr>
        <w:t>se nenachází v úpadku, v hrozícím úpadku, ani proti němu není vedeno insolvenční řízení ve smyslu zákona č. 182/2006 Sb., o úpadku a způsobech jeho řešení (insolvenční zákon);</w:t>
      </w:r>
    </w:p>
    <w:p w:rsidR="00E91069" w:rsidRPr="00B07823" w:rsidRDefault="00536DD1" w:rsidP="00B07823">
      <w:pPr>
        <w:numPr>
          <w:ilvl w:val="0"/>
          <w:numId w:val="1"/>
        </w:num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B07823">
        <w:rPr>
          <w:rFonts w:ascii="Times New Roman" w:hAnsi="Times New Roman" w:cs="Times New Roman"/>
          <w:sz w:val="24"/>
          <w:szCs w:val="24"/>
        </w:rPr>
        <w:t>není proti němu veden výkon rozhodnutí dle zákona č. 99/1963 Sb., občanského soudního řádu, ani proti mně není vedeno exekuční řízení dle zákona č. 120/2001 Sb., exekučního řádu;</w:t>
      </w:r>
    </w:p>
    <w:p w:rsidR="00E91069" w:rsidRPr="00B07823" w:rsidRDefault="00E91069" w:rsidP="00B07823">
      <w:pPr>
        <w:pStyle w:val="NormlnArial"/>
        <w:spacing w:after="0" w:line="240" w:lineRule="auto"/>
        <w:rPr>
          <w:rFonts w:ascii="Times New Roman" w:hAnsi="Times New Roman" w:cs="Times New Roman"/>
          <w:sz w:val="24"/>
        </w:rPr>
      </w:pPr>
      <w:r w:rsidRPr="00B07823">
        <w:rPr>
          <w:rFonts w:ascii="Times New Roman" w:hAnsi="Times New Roman" w:cs="Times New Roman"/>
          <w:sz w:val="24"/>
        </w:rPr>
        <w:t xml:space="preserve">nebyl pravomocně odsouzen pro trestný čin, jehož skutková podstata souvisí s předmětem podnikání žadatele, nebo pro trestný čin hospodářský nebo pro trestný čin proti majetku, </w:t>
      </w:r>
    </w:p>
    <w:p w:rsidR="00536DD1" w:rsidRPr="00B07823" w:rsidRDefault="00536DD1" w:rsidP="00B0782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07823" w:rsidRPr="00B07823" w:rsidRDefault="00B07823" w:rsidP="00B07823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B07823" w:rsidRPr="00B07823" w:rsidRDefault="00B07823" w:rsidP="00B07823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B07823" w:rsidRPr="00B07823" w:rsidRDefault="00B07823" w:rsidP="00B07823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536DD1" w:rsidRPr="00B07823" w:rsidRDefault="00536DD1" w:rsidP="00B07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DD1" w:rsidRPr="00B07823" w:rsidRDefault="00536DD1" w:rsidP="00B07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823">
        <w:rPr>
          <w:rFonts w:ascii="Times New Roman" w:hAnsi="Times New Roman" w:cs="Times New Roman"/>
          <w:sz w:val="24"/>
          <w:szCs w:val="24"/>
        </w:rPr>
        <w:t>V ……</w:t>
      </w:r>
      <w:r w:rsidR="00B07823" w:rsidRPr="00B07823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B07823" w:rsidRPr="00B0782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07823">
        <w:rPr>
          <w:rFonts w:ascii="Times New Roman" w:hAnsi="Times New Roman" w:cs="Times New Roman"/>
          <w:sz w:val="24"/>
          <w:szCs w:val="24"/>
        </w:rPr>
        <w:t>.… dne …</w:t>
      </w:r>
      <w:r w:rsidR="00B07823" w:rsidRPr="00B07823">
        <w:rPr>
          <w:rFonts w:ascii="Times New Roman" w:hAnsi="Times New Roman" w:cs="Times New Roman"/>
          <w:sz w:val="24"/>
          <w:szCs w:val="24"/>
        </w:rPr>
        <w:t>………….</w:t>
      </w:r>
      <w:r w:rsidRPr="00B07823">
        <w:rPr>
          <w:rFonts w:ascii="Times New Roman" w:hAnsi="Times New Roman" w:cs="Times New Roman"/>
          <w:sz w:val="24"/>
          <w:szCs w:val="24"/>
        </w:rPr>
        <w:t>..</w:t>
      </w:r>
    </w:p>
    <w:p w:rsidR="00536DD1" w:rsidRPr="00B07823" w:rsidRDefault="00536DD1" w:rsidP="00B07823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536DD1" w:rsidRPr="00B07823" w:rsidRDefault="00536DD1" w:rsidP="00B07823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B07823" w:rsidRPr="00B07823" w:rsidRDefault="00B07823" w:rsidP="00B07823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B07823" w:rsidRPr="00B07823" w:rsidRDefault="00B07823" w:rsidP="00B07823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536DD1" w:rsidRPr="00B07823" w:rsidRDefault="00536DD1" w:rsidP="00B07823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B07823">
        <w:rPr>
          <w:rFonts w:ascii="Times New Roman" w:hAnsi="Times New Roman" w:cs="Times New Roman"/>
          <w:sz w:val="24"/>
          <w:szCs w:val="24"/>
        </w:rPr>
        <w:t>………………………</w:t>
      </w:r>
      <w:r w:rsidR="00B07823" w:rsidRPr="00B07823">
        <w:rPr>
          <w:rFonts w:ascii="Times New Roman" w:hAnsi="Times New Roman" w:cs="Times New Roman"/>
          <w:sz w:val="24"/>
          <w:szCs w:val="24"/>
        </w:rPr>
        <w:t>…</w:t>
      </w:r>
      <w:r w:rsidRPr="00B07823">
        <w:rPr>
          <w:rFonts w:ascii="Times New Roman" w:hAnsi="Times New Roman" w:cs="Times New Roman"/>
          <w:sz w:val="24"/>
          <w:szCs w:val="24"/>
        </w:rPr>
        <w:t>………</w:t>
      </w:r>
    </w:p>
    <w:p w:rsidR="00536DD1" w:rsidRPr="00B07823" w:rsidRDefault="00536DD1" w:rsidP="00B0782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B07823">
        <w:rPr>
          <w:rFonts w:ascii="Times New Roman" w:hAnsi="Times New Roman" w:cs="Times New Roman"/>
          <w:sz w:val="24"/>
          <w:szCs w:val="24"/>
        </w:rPr>
        <w:t>podpis statutárního orgánu</w:t>
      </w:r>
    </w:p>
    <w:p w:rsidR="00536DD1" w:rsidRPr="00B07823" w:rsidRDefault="00536DD1" w:rsidP="00B0782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36DD1" w:rsidRPr="00B07823" w:rsidRDefault="00536DD1" w:rsidP="00B0782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536DD1" w:rsidRPr="00B0782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7F1" w:rsidRDefault="003277F1" w:rsidP="00536DD1">
      <w:pPr>
        <w:spacing w:after="0" w:line="240" w:lineRule="auto"/>
      </w:pPr>
      <w:r>
        <w:separator/>
      </w:r>
    </w:p>
  </w:endnote>
  <w:endnote w:type="continuationSeparator" w:id="0">
    <w:p w:rsidR="003277F1" w:rsidRDefault="003277F1" w:rsidP="00536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17953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07823" w:rsidRDefault="00B07823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07823" w:rsidRDefault="00B078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7F1" w:rsidRDefault="003277F1" w:rsidP="00536DD1">
      <w:pPr>
        <w:spacing w:after="0" w:line="240" w:lineRule="auto"/>
      </w:pPr>
      <w:r>
        <w:separator/>
      </w:r>
    </w:p>
  </w:footnote>
  <w:footnote w:type="continuationSeparator" w:id="0">
    <w:p w:rsidR="003277F1" w:rsidRDefault="003277F1" w:rsidP="00536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DD1" w:rsidRDefault="00536DD1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EA6801" wp14:editId="09A4C2E3">
          <wp:simplePos x="0" y="0"/>
          <wp:positionH relativeFrom="margin">
            <wp:align>center</wp:align>
          </wp:positionH>
          <wp:positionV relativeFrom="paragraph">
            <wp:posOffset>-231140</wp:posOffset>
          </wp:positionV>
          <wp:extent cx="1230630" cy="523875"/>
          <wp:effectExtent l="0" t="0" r="7620" b="9525"/>
          <wp:wrapThrough wrapText="bothSides">
            <wp:wrapPolygon edited="0">
              <wp:start x="0" y="0"/>
              <wp:lineTo x="0" y="21207"/>
              <wp:lineTo x="21399" y="21207"/>
              <wp:lineTo x="21399" y="0"/>
              <wp:lineTo x="0" y="0"/>
            </wp:wrapPolygon>
          </wp:wrapThrough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918AF"/>
    <w:multiLevelType w:val="hybridMultilevel"/>
    <w:tmpl w:val="93B03796"/>
    <w:lvl w:ilvl="0" w:tplc="32F0A4DC">
      <w:start w:val="1"/>
      <w:numFmt w:val="decimal"/>
      <w:pStyle w:val="NormlnAri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DD1"/>
    <w:rsid w:val="00302C5A"/>
    <w:rsid w:val="003277F1"/>
    <w:rsid w:val="00536DD1"/>
    <w:rsid w:val="00666871"/>
    <w:rsid w:val="00687F5D"/>
    <w:rsid w:val="00B07823"/>
    <w:rsid w:val="00B24001"/>
    <w:rsid w:val="00B51E5B"/>
    <w:rsid w:val="00E2619C"/>
    <w:rsid w:val="00E91069"/>
    <w:rsid w:val="00F839F6"/>
    <w:rsid w:val="00FA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B6802-BA81-4631-953B-26BFE107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A Normální"/>
    <w:qFormat/>
    <w:rsid w:val="00536DD1"/>
    <w:pPr>
      <w:spacing w:after="120" w:line="276" w:lineRule="auto"/>
      <w:jc w:val="both"/>
    </w:pPr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Arial">
    <w:name w:val="Normální + Arial"/>
    <w:aliases w:val="11 b.,Zarovnat do bloku"/>
    <w:basedOn w:val="Normln"/>
    <w:rsid w:val="00536DD1"/>
    <w:pPr>
      <w:numPr>
        <w:numId w:val="1"/>
      </w:numPr>
    </w:pPr>
    <w:rPr>
      <w:rFonts w:cs="Arial"/>
      <w:szCs w:val="24"/>
    </w:rPr>
  </w:style>
  <w:style w:type="paragraph" w:styleId="Zhlav">
    <w:name w:val="header"/>
    <w:basedOn w:val="Normln"/>
    <w:link w:val="ZhlavChar"/>
    <w:uiPriority w:val="99"/>
    <w:unhideWhenUsed/>
    <w:rsid w:val="00536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6DD1"/>
    <w:rPr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36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6DD1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2794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Badal Aleš</dc:creator>
  <cp:keywords/>
  <dc:description/>
  <cp:lastModifiedBy>Pencák Marcel, PhDr. Ph.D.</cp:lastModifiedBy>
  <cp:revision>2</cp:revision>
  <dcterms:created xsi:type="dcterms:W3CDTF">2025-09-25T09:06:00Z</dcterms:created>
  <dcterms:modified xsi:type="dcterms:W3CDTF">2025-09-25T09:06:00Z</dcterms:modified>
</cp:coreProperties>
</file>