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80" w:rsidRDefault="00EF2B0F" w:rsidP="00D51208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64"/>
          <w:szCs w:val="64"/>
        </w:rPr>
      </w:pPr>
      <w:r>
        <w:rPr>
          <w:rFonts w:ascii="Georgia" w:hAnsi="Georgia" w:cs="Times New Rom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6286500" cy="0"/>
                <wp:effectExtent l="5080" t="7620" r="13970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DD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8pt" to="4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"/>
            </w:pict>
          </mc:Fallback>
        </mc:AlternateContent>
      </w:r>
      <w:r w:rsidR="00B003E9">
        <w:rPr>
          <w:rFonts w:ascii="Georgia" w:hAnsi="Georgia" w:cs="Times New Roman"/>
          <w:sz w:val="64"/>
          <w:szCs w:val="64"/>
        </w:rPr>
        <w:t xml:space="preserve"> </w:t>
      </w:r>
    </w:p>
    <w:p w:rsidR="00EF2B0F" w:rsidRPr="006B56D6" w:rsidRDefault="00EF2B0F" w:rsidP="00EF2B0F">
      <w:pPr>
        <w:outlineLvl w:val="0"/>
        <w:rPr>
          <w:rFonts w:ascii="Georgia" w:hAnsi="Georgia"/>
          <w:b/>
        </w:rPr>
      </w:pPr>
      <w:r w:rsidRPr="006B56D6">
        <w:rPr>
          <w:rFonts w:ascii="Georgia" w:hAnsi="Georgia"/>
          <w:b/>
        </w:rPr>
        <w:t>Zveřejnění informace v souladu s ustanovením § 26 zákona č. 255/</w:t>
      </w:r>
      <w:proofErr w:type="gramStart"/>
      <w:r w:rsidRPr="006B56D6">
        <w:rPr>
          <w:rFonts w:ascii="Georgia" w:hAnsi="Georgia"/>
          <w:b/>
        </w:rPr>
        <w:t>2012  Sb.</w:t>
      </w:r>
      <w:proofErr w:type="gramEnd"/>
      <w:r w:rsidRPr="006B56D6">
        <w:rPr>
          <w:rFonts w:ascii="Georgia" w:hAnsi="Georgia"/>
          <w:b/>
        </w:rPr>
        <w:t>, o kontrole (kontrolní řád) platného znění, o kontrolách provedených Odborem živnostenským a občanskosprávních agend, oddělení kontroly Úřadu městské části Praha 5 za rok 20</w:t>
      </w:r>
      <w:r w:rsidR="003B0D37">
        <w:rPr>
          <w:rFonts w:ascii="Georgia" w:hAnsi="Georgia"/>
          <w:b/>
        </w:rPr>
        <w:t>2</w:t>
      </w:r>
      <w:r w:rsidR="008C76A9">
        <w:rPr>
          <w:rFonts w:ascii="Georgia" w:hAnsi="Georgia"/>
          <w:b/>
        </w:rPr>
        <w:t>3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209"/>
        <w:gridCol w:w="2234"/>
        <w:gridCol w:w="1744"/>
      </w:tblGrid>
      <w:tr w:rsidR="00EF2B0F" w:rsidRPr="006B56D6" w:rsidTr="00B81B90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</w:tr>
    </w:tbl>
    <w:p w:rsidR="00832CBF" w:rsidRDefault="00832CBF" w:rsidP="006009AB">
      <w:pPr>
        <w:ind w:firstLine="708"/>
        <w:jc w:val="both"/>
      </w:pPr>
    </w:p>
    <w:p w:rsidR="00EF2B0F" w:rsidRPr="0039366B" w:rsidRDefault="00EF2B0F" w:rsidP="006009AB">
      <w:pPr>
        <w:ind w:firstLine="708"/>
        <w:jc w:val="both"/>
      </w:pPr>
    </w:p>
    <w:p w:rsidR="00EF2B0F" w:rsidRDefault="00EF2B0F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>Městská část, Úřad městské části Praha 5, odbor živnostenský a občanskosprávních agend informuje</w:t>
      </w:r>
      <w:r w:rsidR="00525D65">
        <w:rPr>
          <w:rFonts w:ascii="Georgia" w:hAnsi="Georgia"/>
        </w:rPr>
        <w:t xml:space="preserve"> v souladu s § 26 zákona č. 255/2012 Sb., o kontrole (kontrolní řád)</w:t>
      </w:r>
      <w:r>
        <w:rPr>
          <w:rFonts w:ascii="Georgia" w:hAnsi="Georgia"/>
        </w:rPr>
        <w:t xml:space="preserve"> o výsledcích kontrol provedených v roce 20</w:t>
      </w:r>
      <w:r w:rsidR="00A3115A">
        <w:rPr>
          <w:rFonts w:ascii="Georgia" w:hAnsi="Georgia"/>
        </w:rPr>
        <w:t>20</w:t>
      </w:r>
      <w:r>
        <w:rPr>
          <w:rFonts w:ascii="Georgia" w:hAnsi="Georgia"/>
        </w:rPr>
        <w:t xml:space="preserve">:  </w:t>
      </w:r>
    </w:p>
    <w:p w:rsidR="00EF2B0F" w:rsidRDefault="00EF2B0F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Informace o počtu provedených kontrol:</w:t>
      </w:r>
    </w:p>
    <w:p w:rsidR="00EF2B0F" w:rsidRDefault="00EF2B0F" w:rsidP="00EF2B0F">
      <w:pPr>
        <w:outlineLvl w:val="0"/>
        <w:rPr>
          <w:rFonts w:ascii="Georgia" w:hAnsi="Georgia"/>
          <w:b/>
          <w:u w:val="single"/>
        </w:rPr>
      </w:pP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C00F43">
        <w:rPr>
          <w:rFonts w:ascii="Georgia" w:hAnsi="Georgia"/>
        </w:rPr>
        <w:t xml:space="preserve">     </w:t>
      </w:r>
      <w:r w:rsidR="00C00F43" w:rsidRPr="00C00F43">
        <w:rPr>
          <w:rFonts w:ascii="Georgia" w:hAnsi="Georgia"/>
        </w:rPr>
        <w:t xml:space="preserve">       </w:t>
      </w:r>
      <w:r w:rsidR="00DE0CCA" w:rsidRPr="00392DC5">
        <w:rPr>
          <w:rFonts w:ascii="Georgia" w:hAnsi="Georgia"/>
        </w:rPr>
        <w:t>c</w:t>
      </w:r>
      <w:r w:rsidRPr="00392DC5">
        <w:rPr>
          <w:rFonts w:ascii="Georgia" w:hAnsi="Georgia"/>
        </w:rPr>
        <w:t xml:space="preserve">elkový počet kontrol                                                              </w:t>
      </w:r>
      <w:r w:rsidR="00C00F43" w:rsidRPr="00392DC5">
        <w:rPr>
          <w:rFonts w:ascii="Georgia" w:hAnsi="Georgia"/>
        </w:rPr>
        <w:t xml:space="preserve">       </w:t>
      </w:r>
      <w:r w:rsidR="00EE77B4" w:rsidRPr="00392DC5">
        <w:rPr>
          <w:rFonts w:ascii="Georgia" w:hAnsi="Georgia"/>
        </w:rPr>
        <w:t xml:space="preserve">            </w:t>
      </w:r>
      <w:r w:rsidR="005A758C" w:rsidRPr="00392DC5">
        <w:rPr>
          <w:rFonts w:ascii="Georgia" w:hAnsi="Georgia"/>
        </w:rPr>
        <w:t xml:space="preserve"> </w:t>
      </w:r>
      <w:r w:rsidR="00EE77B4" w:rsidRPr="00392DC5">
        <w:rPr>
          <w:rFonts w:ascii="Georgia" w:hAnsi="Georgia"/>
        </w:rPr>
        <w:t xml:space="preserve"> </w:t>
      </w:r>
      <w:r w:rsidR="00C00F43" w:rsidRPr="00392DC5">
        <w:rPr>
          <w:rFonts w:ascii="Georgia" w:hAnsi="Georgia"/>
        </w:rPr>
        <w:t xml:space="preserve"> </w:t>
      </w:r>
      <w:r w:rsidR="00171931">
        <w:rPr>
          <w:rFonts w:ascii="Georgia" w:hAnsi="Georgia"/>
        </w:rPr>
        <w:t xml:space="preserve"> </w:t>
      </w:r>
      <w:r w:rsidR="00C00F43" w:rsidRPr="00392DC5">
        <w:rPr>
          <w:rFonts w:ascii="Georgia" w:hAnsi="Georgia"/>
        </w:rPr>
        <w:t xml:space="preserve"> </w:t>
      </w:r>
      <w:r w:rsidR="007267B3">
        <w:rPr>
          <w:rFonts w:ascii="Georgia" w:hAnsi="Georgia"/>
        </w:rPr>
        <w:t>423</w:t>
      </w:r>
    </w:p>
    <w:p w:rsidR="00EF2B0F" w:rsidRPr="00B07631" w:rsidRDefault="00EF2B0F" w:rsidP="00EF2B0F">
      <w:pPr>
        <w:numPr>
          <w:ilvl w:val="0"/>
          <w:numId w:val="3"/>
        </w:num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z toho místní </w:t>
      </w:r>
      <w:r w:rsidRPr="00B07631">
        <w:rPr>
          <w:rFonts w:ascii="Georgia" w:hAnsi="Georgia"/>
        </w:rPr>
        <w:t xml:space="preserve">zjištění                                                                   </w:t>
      </w:r>
      <w:r w:rsidR="00C00F43" w:rsidRPr="00B07631">
        <w:rPr>
          <w:rFonts w:ascii="Georgia" w:hAnsi="Georgia"/>
        </w:rPr>
        <w:t xml:space="preserve">   </w:t>
      </w:r>
      <w:r w:rsidR="00EE77B4" w:rsidRPr="00B07631">
        <w:rPr>
          <w:rFonts w:ascii="Georgia" w:hAnsi="Georgia"/>
        </w:rPr>
        <w:t xml:space="preserve">             </w:t>
      </w:r>
      <w:r w:rsidR="00C00F43" w:rsidRPr="00B07631">
        <w:rPr>
          <w:rFonts w:ascii="Georgia" w:hAnsi="Georgia"/>
        </w:rPr>
        <w:t xml:space="preserve">  </w:t>
      </w:r>
      <w:r w:rsidRPr="00B07631">
        <w:rPr>
          <w:rFonts w:ascii="Georgia" w:hAnsi="Georgia"/>
        </w:rPr>
        <w:t xml:space="preserve"> </w:t>
      </w:r>
      <w:r w:rsidR="00B07631" w:rsidRPr="00B07631">
        <w:rPr>
          <w:rFonts w:ascii="Georgia" w:hAnsi="Georgia"/>
        </w:rPr>
        <w:t xml:space="preserve"> 126</w:t>
      </w:r>
      <w:r w:rsidRPr="00B07631">
        <w:rPr>
          <w:rFonts w:ascii="Georgia" w:hAnsi="Georgia"/>
        </w:rPr>
        <w:t xml:space="preserve"> </w:t>
      </w:r>
      <w:r w:rsidR="009F70C0" w:rsidRPr="00B07631">
        <w:rPr>
          <w:rFonts w:ascii="Georgia" w:hAnsi="Georgia"/>
        </w:rPr>
        <w:t xml:space="preserve"> </w:t>
      </w:r>
      <w:r w:rsidR="004A74E6" w:rsidRPr="00B07631">
        <w:rPr>
          <w:rFonts w:ascii="Georgia" w:hAnsi="Georgia"/>
        </w:rPr>
        <w:t xml:space="preserve"> </w:t>
      </w:r>
    </w:p>
    <w:p w:rsidR="00EF2B0F" w:rsidRPr="00392DC5" w:rsidRDefault="00EF2B0F" w:rsidP="00EF2B0F">
      <w:pPr>
        <w:outlineLvl w:val="0"/>
        <w:rPr>
          <w:rFonts w:ascii="Georgia" w:hAnsi="Georgia"/>
        </w:rPr>
      </w:pPr>
    </w:p>
    <w:p w:rsidR="00EF2B0F" w:rsidRPr="00621A18" w:rsidRDefault="00EF2B0F" w:rsidP="00EF2B0F">
      <w:pPr>
        <w:ind w:left="720"/>
        <w:outlineLvl w:val="0"/>
        <w:rPr>
          <w:rFonts w:ascii="Georgia" w:hAnsi="Georgia"/>
          <w:highlight w:val="yellow"/>
        </w:rPr>
      </w:pPr>
    </w:p>
    <w:p w:rsidR="00EF2B0F" w:rsidRPr="008C64D6" w:rsidRDefault="00EF2B0F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 w:rsidRPr="008C64D6">
        <w:rPr>
          <w:rFonts w:ascii="Georgia" w:hAnsi="Georgia"/>
          <w:b/>
          <w:u w:val="single"/>
        </w:rPr>
        <w:t xml:space="preserve">Informace o zaměření provedených kontrol: </w:t>
      </w:r>
    </w:p>
    <w:p w:rsidR="00EF2B0F" w:rsidRPr="00FD0C3D" w:rsidRDefault="00EF2B0F" w:rsidP="00EF2B0F">
      <w:pPr>
        <w:outlineLvl w:val="0"/>
        <w:rPr>
          <w:rFonts w:ascii="Georgia" w:hAnsi="Georgia"/>
          <w:b/>
          <w:highlight w:val="yellow"/>
          <w:u w:val="single"/>
        </w:rPr>
      </w:pPr>
    </w:p>
    <w:p w:rsidR="00EF2B0F" w:rsidRPr="008C64D6" w:rsidRDefault="00EF2B0F" w:rsidP="00EF2B0F">
      <w:pPr>
        <w:outlineLvl w:val="0"/>
        <w:rPr>
          <w:rFonts w:ascii="Georgia" w:hAnsi="Georgia"/>
        </w:rPr>
      </w:pPr>
      <w:r w:rsidRPr="008C64D6">
        <w:rPr>
          <w:rFonts w:ascii="Georgia" w:hAnsi="Georgia"/>
        </w:rPr>
        <w:t xml:space="preserve">             </w:t>
      </w:r>
      <w:r w:rsidR="00DE0CCA" w:rsidRPr="008C64D6">
        <w:rPr>
          <w:rFonts w:ascii="Georgia" w:hAnsi="Georgia"/>
        </w:rPr>
        <w:t>m</w:t>
      </w:r>
      <w:r w:rsidRPr="008C64D6">
        <w:rPr>
          <w:rFonts w:ascii="Georgia" w:hAnsi="Georgia"/>
        </w:rPr>
        <w:t xml:space="preserve">aloobchod, velkoobchod </w:t>
      </w:r>
    </w:p>
    <w:p w:rsidR="00EF2B0F" w:rsidRPr="008C64D6" w:rsidRDefault="00EF2B0F" w:rsidP="00EF2B0F">
      <w:pPr>
        <w:outlineLvl w:val="0"/>
        <w:rPr>
          <w:rFonts w:ascii="Georgia" w:hAnsi="Georgia"/>
        </w:rPr>
      </w:pPr>
      <w:r w:rsidRPr="008C64D6">
        <w:rPr>
          <w:rFonts w:ascii="Georgia" w:hAnsi="Georgia"/>
        </w:rPr>
        <w:t xml:space="preserve">             (zejména potraviny, večerky, </w:t>
      </w:r>
    </w:p>
    <w:p w:rsidR="00EF2B0F" w:rsidRPr="008C64D6" w:rsidRDefault="00EF2B0F" w:rsidP="00EF2B0F">
      <w:pPr>
        <w:outlineLvl w:val="0"/>
        <w:rPr>
          <w:rFonts w:ascii="Georgia" w:hAnsi="Georgia"/>
        </w:rPr>
      </w:pPr>
      <w:r w:rsidRPr="008C64D6">
        <w:rPr>
          <w:rFonts w:ascii="Georgia" w:hAnsi="Georgia"/>
        </w:rPr>
        <w:t xml:space="preserve">              prodejny spotřebního</w:t>
      </w:r>
      <w:r w:rsidR="00FB5DA0" w:rsidRPr="008C64D6">
        <w:rPr>
          <w:rFonts w:ascii="Georgia" w:hAnsi="Georgia"/>
        </w:rPr>
        <w:t xml:space="preserve"> </w:t>
      </w:r>
      <w:proofErr w:type="gramStart"/>
      <w:r w:rsidRPr="008C64D6">
        <w:rPr>
          <w:rFonts w:ascii="Georgia" w:hAnsi="Georgia"/>
        </w:rPr>
        <w:t>zboží</w:t>
      </w:r>
      <w:r w:rsidR="00AF7269" w:rsidRPr="008C64D6">
        <w:rPr>
          <w:rFonts w:ascii="Georgia" w:hAnsi="Georgia"/>
        </w:rPr>
        <w:t xml:space="preserve">) </w:t>
      </w:r>
      <w:r w:rsidRPr="008C64D6">
        <w:rPr>
          <w:rFonts w:ascii="Georgia" w:hAnsi="Georgia"/>
        </w:rPr>
        <w:t xml:space="preserve">  </w:t>
      </w:r>
      <w:proofErr w:type="gramEnd"/>
      <w:r w:rsidRPr="008C64D6">
        <w:rPr>
          <w:rFonts w:ascii="Georgia" w:hAnsi="Georgia"/>
        </w:rPr>
        <w:t xml:space="preserve">                                              </w:t>
      </w:r>
      <w:r w:rsidR="00ED7E19" w:rsidRPr="008C64D6">
        <w:rPr>
          <w:rFonts w:ascii="Georgia" w:hAnsi="Georgia"/>
        </w:rPr>
        <w:t xml:space="preserve">      </w:t>
      </w:r>
      <w:r w:rsidR="004A74E6" w:rsidRPr="008C64D6">
        <w:rPr>
          <w:rFonts w:ascii="Georgia" w:hAnsi="Georgia"/>
        </w:rPr>
        <w:t xml:space="preserve"> </w:t>
      </w:r>
      <w:r w:rsidRPr="008C64D6">
        <w:rPr>
          <w:rFonts w:ascii="Georgia" w:hAnsi="Georgia"/>
        </w:rPr>
        <w:t xml:space="preserve"> </w:t>
      </w:r>
      <w:r w:rsidR="00EE77B4" w:rsidRPr="008C64D6">
        <w:rPr>
          <w:rFonts w:ascii="Georgia" w:hAnsi="Georgia"/>
        </w:rPr>
        <w:t xml:space="preserve">           </w:t>
      </w:r>
      <w:r w:rsidR="008C64D6">
        <w:rPr>
          <w:rFonts w:ascii="Georgia" w:hAnsi="Georgia"/>
        </w:rPr>
        <w:t xml:space="preserve">  </w:t>
      </w:r>
      <w:bookmarkStart w:id="0" w:name="_GoBack"/>
      <w:bookmarkEnd w:id="0"/>
      <w:r w:rsidR="00EE77B4" w:rsidRPr="008C64D6">
        <w:rPr>
          <w:rFonts w:ascii="Georgia" w:hAnsi="Georgia"/>
        </w:rPr>
        <w:t xml:space="preserve">   </w:t>
      </w:r>
      <w:r w:rsidR="008C64D6" w:rsidRPr="008C64D6">
        <w:rPr>
          <w:rFonts w:ascii="Georgia" w:hAnsi="Georgia"/>
        </w:rPr>
        <w:t>166</w:t>
      </w:r>
      <w:r w:rsidRPr="008C64D6">
        <w:rPr>
          <w:rFonts w:ascii="Georgia" w:hAnsi="Georgia"/>
        </w:rPr>
        <w:t xml:space="preserve">       </w:t>
      </w:r>
    </w:p>
    <w:p w:rsidR="00EF2B0F" w:rsidRPr="00FD0C3D" w:rsidRDefault="00EF2B0F" w:rsidP="00EF2B0F">
      <w:pPr>
        <w:outlineLvl w:val="0"/>
        <w:rPr>
          <w:rFonts w:ascii="Georgia" w:hAnsi="Georgia"/>
          <w:highlight w:val="yellow"/>
        </w:rPr>
      </w:pPr>
    </w:p>
    <w:p w:rsidR="00EF2B0F" w:rsidRPr="00910F92" w:rsidRDefault="00EF2B0F" w:rsidP="00EF2B0F">
      <w:pPr>
        <w:outlineLvl w:val="0"/>
        <w:rPr>
          <w:rFonts w:ascii="Georgia" w:hAnsi="Georgia"/>
        </w:rPr>
      </w:pPr>
      <w:r w:rsidRPr="00910F92">
        <w:rPr>
          <w:rFonts w:ascii="Georgia" w:hAnsi="Georgia"/>
        </w:rPr>
        <w:t xml:space="preserve">             hostinská činnost, prodej lihovin                                 </w:t>
      </w:r>
      <w:r w:rsidR="00ED7E19" w:rsidRPr="00910F92">
        <w:rPr>
          <w:rFonts w:ascii="Georgia" w:hAnsi="Georgia"/>
        </w:rPr>
        <w:t xml:space="preserve">     </w:t>
      </w:r>
      <w:r w:rsidRPr="00910F92">
        <w:rPr>
          <w:rFonts w:ascii="Georgia" w:hAnsi="Georgia"/>
        </w:rPr>
        <w:t xml:space="preserve">            </w:t>
      </w:r>
      <w:r w:rsidR="00EE77B4" w:rsidRPr="00910F92">
        <w:rPr>
          <w:rFonts w:ascii="Georgia" w:hAnsi="Georgia"/>
        </w:rPr>
        <w:t xml:space="preserve">               </w:t>
      </w:r>
      <w:r w:rsidRPr="00910F92">
        <w:rPr>
          <w:rFonts w:ascii="Georgia" w:hAnsi="Georgia"/>
        </w:rPr>
        <w:t xml:space="preserve">   </w:t>
      </w:r>
      <w:r w:rsidR="00910F92" w:rsidRPr="00910F92">
        <w:rPr>
          <w:rFonts w:ascii="Georgia" w:hAnsi="Georgia"/>
        </w:rPr>
        <w:t>3</w:t>
      </w:r>
      <w:r w:rsidR="008C64D6">
        <w:rPr>
          <w:rFonts w:ascii="Georgia" w:hAnsi="Georgia"/>
        </w:rPr>
        <w:t>3</w:t>
      </w:r>
    </w:p>
    <w:p w:rsidR="00EF2B0F" w:rsidRPr="00FD0C3D" w:rsidRDefault="00EF2B0F" w:rsidP="00EF2B0F">
      <w:pPr>
        <w:outlineLvl w:val="0"/>
        <w:rPr>
          <w:rFonts w:ascii="Georgia" w:hAnsi="Georgia"/>
          <w:highlight w:val="yellow"/>
        </w:rPr>
      </w:pPr>
      <w:r w:rsidRPr="00FD0C3D">
        <w:rPr>
          <w:rFonts w:ascii="Georgia" w:hAnsi="Georgia"/>
          <w:highlight w:val="yellow"/>
        </w:rPr>
        <w:t xml:space="preserve">                                                                                  </w:t>
      </w:r>
      <w:r w:rsidR="00A7201B" w:rsidRPr="00FD0C3D">
        <w:rPr>
          <w:rFonts w:ascii="Georgia" w:hAnsi="Georgia"/>
          <w:highlight w:val="yellow"/>
        </w:rPr>
        <w:t xml:space="preserve">             </w:t>
      </w:r>
      <w:r w:rsidR="004A74E6" w:rsidRPr="00FD0C3D">
        <w:rPr>
          <w:rFonts w:ascii="Georgia" w:hAnsi="Georgia"/>
          <w:highlight w:val="yellow"/>
        </w:rPr>
        <w:t xml:space="preserve"> </w:t>
      </w:r>
    </w:p>
    <w:p w:rsidR="00EF2B0F" w:rsidRPr="0052123B" w:rsidRDefault="00EF2B0F" w:rsidP="00EF2B0F">
      <w:pPr>
        <w:outlineLvl w:val="0"/>
        <w:rPr>
          <w:rFonts w:ascii="Georgia" w:hAnsi="Georgia"/>
        </w:rPr>
      </w:pPr>
      <w:r w:rsidRPr="0052123B">
        <w:rPr>
          <w:rFonts w:ascii="Georgia" w:hAnsi="Georgia"/>
        </w:rPr>
        <w:t xml:space="preserve">             </w:t>
      </w:r>
      <w:r w:rsidR="00DC6207" w:rsidRPr="0052123B">
        <w:rPr>
          <w:rFonts w:ascii="Georgia" w:hAnsi="Georgia"/>
        </w:rPr>
        <w:t>pouliční nabídka</w:t>
      </w:r>
      <w:r w:rsidR="00504F1E" w:rsidRPr="0052123B">
        <w:rPr>
          <w:rFonts w:ascii="Georgia" w:hAnsi="Georgia"/>
        </w:rPr>
        <w:t xml:space="preserve">                                                    </w:t>
      </w:r>
      <w:r w:rsidR="00EE77B4" w:rsidRPr="0052123B">
        <w:rPr>
          <w:rFonts w:ascii="Georgia" w:hAnsi="Georgia"/>
        </w:rPr>
        <w:t xml:space="preserve">       </w:t>
      </w:r>
      <w:r w:rsidR="00504F1E" w:rsidRPr="0052123B">
        <w:rPr>
          <w:rFonts w:ascii="Georgia" w:hAnsi="Georgia"/>
        </w:rPr>
        <w:t xml:space="preserve">                    </w:t>
      </w:r>
      <w:r w:rsidR="00EE77B4" w:rsidRPr="0052123B">
        <w:rPr>
          <w:rFonts w:ascii="Georgia" w:hAnsi="Georgia"/>
        </w:rPr>
        <w:t xml:space="preserve">              </w:t>
      </w:r>
      <w:r w:rsidR="00504F1E" w:rsidRPr="0052123B">
        <w:rPr>
          <w:rFonts w:ascii="Georgia" w:hAnsi="Georgia"/>
        </w:rPr>
        <w:t xml:space="preserve">   </w:t>
      </w:r>
      <w:r w:rsidR="002B3480" w:rsidRPr="0052123B">
        <w:rPr>
          <w:rFonts w:ascii="Georgia" w:hAnsi="Georgia"/>
        </w:rPr>
        <w:t xml:space="preserve"> </w:t>
      </w:r>
      <w:r w:rsidR="00504F1E" w:rsidRPr="0052123B">
        <w:rPr>
          <w:rFonts w:ascii="Georgia" w:hAnsi="Georgia"/>
        </w:rPr>
        <w:t xml:space="preserve"> </w:t>
      </w:r>
      <w:r w:rsidR="0052123B" w:rsidRPr="0052123B">
        <w:rPr>
          <w:rFonts w:ascii="Georgia" w:hAnsi="Georgia"/>
        </w:rPr>
        <w:t>11</w:t>
      </w:r>
      <w:r w:rsidRPr="0052123B">
        <w:rPr>
          <w:rFonts w:ascii="Georgia" w:hAnsi="Georgia"/>
        </w:rPr>
        <w:t xml:space="preserve">                                                                              </w:t>
      </w:r>
    </w:p>
    <w:p w:rsidR="00504F1E" w:rsidRPr="0052123B" w:rsidRDefault="00504F1E" w:rsidP="00EF2B0F">
      <w:pPr>
        <w:outlineLvl w:val="0"/>
        <w:rPr>
          <w:rFonts w:ascii="Georgia" w:hAnsi="Georgia"/>
        </w:rPr>
      </w:pPr>
    </w:p>
    <w:p w:rsidR="00EF2B0F" w:rsidRPr="000F3043" w:rsidRDefault="00EF2B0F" w:rsidP="00EF2B0F">
      <w:pPr>
        <w:outlineLvl w:val="0"/>
        <w:rPr>
          <w:rFonts w:ascii="Georgia" w:hAnsi="Georgia"/>
        </w:rPr>
      </w:pPr>
      <w:r w:rsidRPr="00FB5DA0">
        <w:rPr>
          <w:rFonts w:ascii="Georgia" w:hAnsi="Georgia"/>
        </w:rPr>
        <w:t xml:space="preserve">  </w:t>
      </w:r>
      <w:r w:rsidR="00392DC5" w:rsidRPr="00FB5DA0">
        <w:rPr>
          <w:rFonts w:ascii="Georgia" w:hAnsi="Georgia"/>
        </w:rPr>
        <w:t xml:space="preserve"> </w:t>
      </w:r>
      <w:r w:rsidRPr="00FB5DA0">
        <w:rPr>
          <w:rFonts w:ascii="Georgia" w:hAnsi="Georgia"/>
        </w:rPr>
        <w:t xml:space="preserve">         </w:t>
      </w:r>
      <w:r w:rsidR="00DE0CCA" w:rsidRPr="00FB5DA0">
        <w:rPr>
          <w:rFonts w:ascii="Georgia" w:hAnsi="Georgia"/>
        </w:rPr>
        <w:t xml:space="preserve"> služby kadeřnictví, </w:t>
      </w:r>
      <w:r w:rsidR="00F51AED" w:rsidRPr="00FB5DA0">
        <w:rPr>
          <w:rFonts w:ascii="Georgia" w:hAnsi="Georgia"/>
        </w:rPr>
        <w:t xml:space="preserve">kosmetické salony                              </w:t>
      </w:r>
      <w:r w:rsidRPr="00FB5DA0">
        <w:rPr>
          <w:rFonts w:ascii="Georgia" w:hAnsi="Georgia"/>
        </w:rPr>
        <w:t xml:space="preserve"> </w:t>
      </w:r>
      <w:r w:rsidR="00EE77B4" w:rsidRPr="00FB5DA0">
        <w:rPr>
          <w:rFonts w:ascii="Georgia" w:hAnsi="Georgia"/>
        </w:rPr>
        <w:t xml:space="preserve"> </w:t>
      </w:r>
      <w:r w:rsidR="00DE0CCA" w:rsidRPr="00FB5DA0">
        <w:rPr>
          <w:rFonts w:ascii="Georgia" w:hAnsi="Georgia"/>
        </w:rPr>
        <w:t xml:space="preserve">                        </w:t>
      </w:r>
      <w:r w:rsidR="00EE77B4" w:rsidRPr="00FB5DA0">
        <w:rPr>
          <w:rFonts w:ascii="Georgia" w:hAnsi="Georgia"/>
        </w:rPr>
        <w:t xml:space="preserve"> </w:t>
      </w:r>
      <w:r w:rsidR="00DE0CCA" w:rsidRPr="00FB5DA0">
        <w:rPr>
          <w:rFonts w:ascii="Georgia" w:hAnsi="Georgia"/>
        </w:rPr>
        <w:t xml:space="preserve">  </w:t>
      </w:r>
      <w:r w:rsidR="00EE77B4" w:rsidRPr="00FB5DA0">
        <w:rPr>
          <w:rFonts w:ascii="Georgia" w:hAnsi="Georgia"/>
        </w:rPr>
        <w:t xml:space="preserve"> </w:t>
      </w:r>
      <w:r w:rsidR="008C64D6">
        <w:rPr>
          <w:rFonts w:ascii="Georgia" w:hAnsi="Georgia"/>
        </w:rPr>
        <w:t>30</w:t>
      </w:r>
    </w:p>
    <w:p w:rsidR="00EF2B0F" w:rsidRPr="000F3043" w:rsidRDefault="00EF2B0F" w:rsidP="00EF2B0F">
      <w:pPr>
        <w:outlineLvl w:val="0"/>
        <w:rPr>
          <w:rFonts w:ascii="Georgia" w:hAnsi="Georgia"/>
        </w:rPr>
      </w:pPr>
    </w:p>
    <w:p w:rsidR="0062667F" w:rsidRDefault="0062667F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Kontroly byly ve sledovaném období zaměřeny </w:t>
      </w:r>
      <w:r w:rsidR="00AE2571">
        <w:rPr>
          <w:rFonts w:ascii="Georgia" w:hAnsi="Georgia"/>
        </w:rPr>
        <w:t xml:space="preserve">především </w:t>
      </w:r>
      <w:r>
        <w:rPr>
          <w:rFonts w:ascii="Georgia" w:hAnsi="Georgia"/>
        </w:rPr>
        <w:t>na dodržování zákona č. 455/1991 Sb.,</w:t>
      </w:r>
      <w:r w:rsidR="00AE2571">
        <w:rPr>
          <w:rFonts w:ascii="Georgia" w:hAnsi="Georgia"/>
        </w:rPr>
        <w:t xml:space="preserve"> o</w:t>
      </w:r>
      <w:r>
        <w:rPr>
          <w:rFonts w:ascii="Georgia" w:hAnsi="Georgia"/>
        </w:rPr>
        <w:t xml:space="preserve"> živnostenském podnikání (živnostenský zákon), zákona č. 634/1992 Sb., o ochraně spotřebitele, zákona č. 65/2017 Sb., zákon o ochraně zdraví před škodlivými účinky návykových látek</w:t>
      </w:r>
      <w:r w:rsidR="00B46970">
        <w:rPr>
          <w:rFonts w:ascii="Georgia" w:hAnsi="Georgia"/>
        </w:rPr>
        <w:t xml:space="preserve"> </w:t>
      </w:r>
      <w:r>
        <w:rPr>
          <w:rFonts w:ascii="Georgia" w:hAnsi="Georgia"/>
        </w:rPr>
        <w:t>a dalších zvláštních předpisů souvisejících s živnostenským podnikáním.</w:t>
      </w:r>
    </w:p>
    <w:p w:rsidR="00B46970" w:rsidRDefault="00B46970" w:rsidP="00EF2B0F">
      <w:pPr>
        <w:outlineLvl w:val="0"/>
        <w:rPr>
          <w:rFonts w:ascii="Georgia" w:hAnsi="Georgia"/>
        </w:rPr>
      </w:pPr>
    </w:p>
    <w:p w:rsidR="00B46970" w:rsidRDefault="00B46970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outlineLvl w:val="0"/>
        <w:rPr>
          <w:rFonts w:ascii="Georgia" w:hAnsi="Georgia"/>
        </w:rPr>
      </w:pPr>
      <w:r w:rsidRPr="00D37C15">
        <w:rPr>
          <w:rFonts w:ascii="Georgia" w:hAnsi="Georgia"/>
        </w:rPr>
        <w:t>V roce</w:t>
      </w:r>
      <w:r>
        <w:rPr>
          <w:rFonts w:ascii="Georgia" w:hAnsi="Georgia"/>
        </w:rPr>
        <w:t xml:space="preserve"> 20</w:t>
      </w:r>
      <w:r w:rsidR="00504F1E">
        <w:rPr>
          <w:rFonts w:ascii="Georgia" w:hAnsi="Georgia"/>
        </w:rPr>
        <w:t>2</w:t>
      </w:r>
      <w:r w:rsidR="00FD0C3D">
        <w:rPr>
          <w:rFonts w:ascii="Georgia" w:hAnsi="Georgia"/>
        </w:rPr>
        <w:t>3</w:t>
      </w:r>
      <w:r>
        <w:rPr>
          <w:rFonts w:ascii="Georgia" w:hAnsi="Georgia"/>
        </w:rPr>
        <w:t xml:space="preserve"> bylo řešeno celkem </w:t>
      </w:r>
      <w:r w:rsidR="00B07631">
        <w:rPr>
          <w:rFonts w:ascii="Georgia" w:hAnsi="Georgia"/>
        </w:rPr>
        <w:t>27</w:t>
      </w:r>
      <w:r w:rsidR="00DC6207">
        <w:rPr>
          <w:rFonts w:ascii="Georgia" w:hAnsi="Georgia"/>
        </w:rPr>
        <w:t xml:space="preserve"> podnětů ke kontrole</w:t>
      </w:r>
      <w:r w:rsidR="00D37C15" w:rsidRPr="00D37C15">
        <w:rPr>
          <w:rFonts w:ascii="Georgia" w:hAnsi="Georgia"/>
        </w:rPr>
        <w:t xml:space="preserve"> </w:t>
      </w:r>
      <w:r w:rsidR="00DC6207">
        <w:rPr>
          <w:rFonts w:ascii="Georgia" w:hAnsi="Georgia"/>
        </w:rPr>
        <w:t>od</w:t>
      </w:r>
      <w:r w:rsidRPr="00D37C15">
        <w:rPr>
          <w:rFonts w:ascii="Georgia" w:hAnsi="Georgia"/>
        </w:rPr>
        <w:t xml:space="preserve"> občanů</w:t>
      </w:r>
      <w:r w:rsidR="00B34711" w:rsidRPr="00D37C15">
        <w:rPr>
          <w:rFonts w:ascii="Georgia" w:hAnsi="Georgia"/>
        </w:rPr>
        <w:t xml:space="preserve"> </w:t>
      </w:r>
      <w:r w:rsidR="00B34711">
        <w:rPr>
          <w:rFonts w:ascii="Georgia" w:hAnsi="Georgia"/>
        </w:rPr>
        <w:t xml:space="preserve"> </w:t>
      </w:r>
    </w:p>
    <w:p w:rsidR="00EF2B0F" w:rsidRDefault="00EF2B0F" w:rsidP="00EF2B0F">
      <w:pPr>
        <w:outlineLvl w:val="0"/>
        <w:rPr>
          <w:rFonts w:ascii="Georgia" w:hAnsi="Georgia"/>
        </w:rPr>
      </w:pPr>
    </w:p>
    <w:p w:rsidR="00504F1E" w:rsidRDefault="00504F1E" w:rsidP="00504F1E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504F1E" w:rsidRDefault="00504F1E" w:rsidP="00504F1E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F2B0F" w:rsidRDefault="00992544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Nejčastější </w:t>
      </w:r>
      <w:r w:rsidR="000E7898">
        <w:rPr>
          <w:rFonts w:ascii="Georgia" w:hAnsi="Georgia"/>
          <w:b/>
          <w:u w:val="single"/>
        </w:rPr>
        <w:t>z</w:t>
      </w:r>
      <w:r w:rsidR="00EF2B0F">
        <w:rPr>
          <w:rFonts w:ascii="Georgia" w:hAnsi="Georgia"/>
          <w:b/>
          <w:u w:val="single"/>
        </w:rPr>
        <w:t>jištěná porušení právních předpisů:</w:t>
      </w:r>
    </w:p>
    <w:p w:rsidR="00EF2B0F" w:rsidRDefault="00EF2B0F" w:rsidP="00EF2B0F">
      <w:pPr>
        <w:outlineLvl w:val="0"/>
        <w:rPr>
          <w:rFonts w:ascii="Georgia" w:hAnsi="Georgia"/>
          <w:b/>
          <w:u w:val="single"/>
        </w:rPr>
      </w:pPr>
    </w:p>
    <w:p w:rsidR="00EF2B0F" w:rsidRPr="00EE77B4" w:rsidRDefault="00EF2B0F" w:rsidP="00EF2B0F">
      <w:pPr>
        <w:pStyle w:val="Odstavecseseznamem"/>
        <w:outlineLvl w:val="0"/>
        <w:rPr>
          <w:rFonts w:ascii="Georgia" w:hAnsi="Georgia"/>
          <w:highlight w:val="yellow"/>
        </w:rPr>
      </w:pPr>
    </w:p>
    <w:p w:rsidR="00EF2B0F" w:rsidRPr="000E7898" w:rsidRDefault="00EF2B0F" w:rsidP="00EF2B0F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zahájení/ukončení činnosti v provozovně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>(§ 17/3 živnostenského zákona</w:t>
      </w:r>
      <w:r w:rsidR="00B46970" w:rsidRPr="000E7898">
        <w:rPr>
          <w:rFonts w:ascii="Georgia" w:hAnsi="Georgia"/>
        </w:rPr>
        <w:t>)</w:t>
      </w:r>
      <w:r w:rsidRPr="000E7898">
        <w:rPr>
          <w:rFonts w:ascii="Georgia" w:hAnsi="Georgia"/>
        </w:rPr>
        <w:t xml:space="preserve">               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F51AED" w:rsidRDefault="00EF2B0F" w:rsidP="00743906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F51AED">
        <w:rPr>
          <w:rFonts w:ascii="Georgia" w:hAnsi="Georgia"/>
          <w:b/>
        </w:rPr>
        <w:lastRenderedPageBreak/>
        <w:t>Neoznačení provozovny zákonem stanovenými údaji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 xml:space="preserve">(§ 17 odst. 7,8 živnostenského zákona)   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E7898" w:rsidRDefault="002B3480" w:rsidP="00E31896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adresy pro vypořádání případných závazků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>(§ 31 odst. 1</w:t>
      </w:r>
      <w:r w:rsidR="002B3480" w:rsidRPr="000E7898">
        <w:rPr>
          <w:rFonts w:ascii="Georgia" w:hAnsi="Georgia"/>
        </w:rPr>
        <w:t>6</w:t>
      </w:r>
      <w:r w:rsidRPr="000E7898">
        <w:rPr>
          <w:rFonts w:ascii="Georgia" w:hAnsi="Georgia"/>
        </w:rPr>
        <w:t xml:space="preserve"> živnostenského zákona)       </w:t>
      </w:r>
      <w:r w:rsidR="002B3480" w:rsidRPr="000E7898">
        <w:rPr>
          <w:rFonts w:ascii="Georgia" w:hAnsi="Georgia"/>
        </w:rPr>
        <w:t xml:space="preserve">                                   </w:t>
      </w:r>
      <w:r w:rsidRPr="000E7898">
        <w:rPr>
          <w:rFonts w:ascii="Georgia" w:hAnsi="Georgia"/>
        </w:rPr>
        <w:t xml:space="preserve">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15265" w:rsidRDefault="00EF2B0F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 w:rsidRPr="00015265">
        <w:rPr>
          <w:rFonts w:ascii="Georgia" w:hAnsi="Georgia"/>
          <w:b/>
          <w:u w:val="single"/>
        </w:rPr>
        <w:t>Počet pokut a dalších sankčních opatření</w:t>
      </w:r>
    </w:p>
    <w:p w:rsidR="00EF2B0F" w:rsidRPr="00EE77B4" w:rsidRDefault="00EF2B0F" w:rsidP="00EF2B0F">
      <w:pPr>
        <w:pStyle w:val="Odstavecseseznamem"/>
        <w:outlineLvl w:val="0"/>
        <w:rPr>
          <w:rFonts w:ascii="Georgia" w:hAnsi="Georgia"/>
          <w:highlight w:val="yellow"/>
        </w:rPr>
      </w:pPr>
    </w:p>
    <w:p w:rsidR="00EF2B0F" w:rsidRDefault="00171931" w:rsidP="00EF2B0F">
      <w:pPr>
        <w:pStyle w:val="Odstavecseseznamem"/>
        <w:outlineLvl w:val="0"/>
        <w:rPr>
          <w:rFonts w:ascii="Georgia" w:hAnsi="Georgia"/>
        </w:rPr>
      </w:pPr>
      <w:r>
        <w:rPr>
          <w:rFonts w:ascii="Georgia" w:hAnsi="Georgia"/>
        </w:rPr>
        <w:t xml:space="preserve">Bylo vykázáno </w:t>
      </w:r>
      <w:r w:rsidR="00EF2B0F" w:rsidRPr="00015265">
        <w:rPr>
          <w:rFonts w:ascii="Georgia" w:hAnsi="Georgia"/>
        </w:rPr>
        <w:t>celkové</w:t>
      </w:r>
      <w:r>
        <w:rPr>
          <w:rFonts w:ascii="Georgia" w:hAnsi="Georgia"/>
        </w:rPr>
        <w:t>m</w:t>
      </w:r>
      <w:r w:rsidR="00EF2B0F" w:rsidRPr="00015265">
        <w:rPr>
          <w:rFonts w:ascii="Georgia" w:hAnsi="Georgia"/>
        </w:rPr>
        <w:t xml:space="preserve"> </w:t>
      </w:r>
      <w:r w:rsidR="00DC6207">
        <w:rPr>
          <w:rFonts w:ascii="Georgia" w:hAnsi="Georgia"/>
        </w:rPr>
        <w:t>25</w:t>
      </w:r>
      <w:r w:rsidR="00FD0C3D">
        <w:rPr>
          <w:rFonts w:ascii="Georgia" w:hAnsi="Georgia"/>
        </w:rPr>
        <w:t>1</w:t>
      </w:r>
      <w:r w:rsidR="00EF2B0F" w:rsidRPr="00015265">
        <w:rPr>
          <w:rFonts w:ascii="Georgia" w:hAnsi="Georgia"/>
          <w:b/>
        </w:rPr>
        <w:t xml:space="preserve"> </w:t>
      </w:r>
      <w:r w:rsidR="00EF2B0F" w:rsidRPr="00015265">
        <w:rPr>
          <w:rFonts w:ascii="Georgia" w:hAnsi="Georgia"/>
        </w:rPr>
        <w:t>kontrolních zjištění</w:t>
      </w:r>
      <w:r>
        <w:rPr>
          <w:rFonts w:ascii="Georgia" w:hAnsi="Georgia"/>
        </w:rPr>
        <w:t xml:space="preserve">, za která </w:t>
      </w:r>
      <w:r w:rsidR="00EF2B0F" w:rsidRPr="00015265">
        <w:rPr>
          <w:rFonts w:ascii="Georgia" w:hAnsi="Georgia"/>
        </w:rPr>
        <w:t>byl</w:t>
      </w:r>
      <w:r>
        <w:rPr>
          <w:rFonts w:ascii="Georgia" w:hAnsi="Georgia"/>
        </w:rPr>
        <w:t>y</w:t>
      </w:r>
      <w:r w:rsidR="00EF2B0F" w:rsidRPr="00015265">
        <w:rPr>
          <w:rFonts w:ascii="Georgia" w:hAnsi="Georgia"/>
        </w:rPr>
        <w:t xml:space="preserve"> uložen</w:t>
      </w:r>
      <w:r>
        <w:rPr>
          <w:rFonts w:ascii="Georgia" w:hAnsi="Georgia"/>
        </w:rPr>
        <w:t xml:space="preserve">y sankce v celkové </w:t>
      </w:r>
      <w:r w:rsidR="00EF2B0F" w:rsidRPr="00015265">
        <w:rPr>
          <w:rFonts w:ascii="Georgia" w:hAnsi="Georgia"/>
        </w:rPr>
        <w:t xml:space="preserve">výši </w:t>
      </w:r>
      <w:r w:rsidR="00FD0C3D">
        <w:rPr>
          <w:rFonts w:ascii="Georgia" w:hAnsi="Georgia"/>
        </w:rPr>
        <w:t>369.8</w:t>
      </w:r>
      <w:r>
        <w:rPr>
          <w:rFonts w:ascii="Georgia" w:hAnsi="Georgia"/>
        </w:rPr>
        <w:t>00,- Kč.</w:t>
      </w:r>
    </w:p>
    <w:p w:rsidR="00EF2B0F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Default="00432D58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>Dále bylo</w:t>
      </w:r>
      <w:r w:rsidR="00171931">
        <w:rPr>
          <w:rFonts w:ascii="Georgia" w:hAnsi="Georgia"/>
        </w:rPr>
        <w:t xml:space="preserve"> s </w:t>
      </w:r>
      <w:r w:rsidR="00BA333F">
        <w:rPr>
          <w:rFonts w:ascii="Georgia" w:hAnsi="Georgia"/>
        </w:rPr>
        <w:t>podnikatelský</w:t>
      </w:r>
      <w:r w:rsidR="00171931">
        <w:rPr>
          <w:rFonts w:ascii="Georgia" w:hAnsi="Georgia"/>
        </w:rPr>
        <w:t>mi</w:t>
      </w:r>
      <w:r w:rsidR="00BA333F">
        <w:rPr>
          <w:rFonts w:ascii="Georgia" w:hAnsi="Georgia"/>
        </w:rPr>
        <w:t xml:space="preserve"> subjekt</w:t>
      </w:r>
      <w:r w:rsidR="00171931">
        <w:rPr>
          <w:rFonts w:ascii="Georgia" w:hAnsi="Georgia"/>
        </w:rPr>
        <w:t>y</w:t>
      </w:r>
      <w:r w:rsidR="00EF2B0F" w:rsidRPr="0043480A">
        <w:rPr>
          <w:rFonts w:ascii="Georgia" w:hAnsi="Georgia"/>
        </w:rPr>
        <w:t xml:space="preserve"> </w:t>
      </w:r>
      <w:r w:rsidR="00171931">
        <w:rPr>
          <w:rFonts w:ascii="Georgia" w:hAnsi="Georgia"/>
        </w:rPr>
        <w:t xml:space="preserve">vedeno </w:t>
      </w:r>
      <w:r w:rsidR="00EF2B0F" w:rsidRPr="0043480A">
        <w:rPr>
          <w:rFonts w:ascii="Georgia" w:hAnsi="Georgia"/>
        </w:rPr>
        <w:t xml:space="preserve">celkem </w:t>
      </w:r>
      <w:r w:rsidR="00DC6207" w:rsidRPr="00DC6207">
        <w:rPr>
          <w:rFonts w:ascii="Georgia" w:hAnsi="Georgia"/>
          <w:b/>
        </w:rPr>
        <w:t>3</w:t>
      </w:r>
      <w:r w:rsidR="00FD0C3D">
        <w:rPr>
          <w:rFonts w:ascii="Georgia" w:hAnsi="Georgia"/>
          <w:b/>
        </w:rPr>
        <w:t>0</w:t>
      </w:r>
      <w:r w:rsidR="00EF2B0F" w:rsidRPr="0043480A">
        <w:rPr>
          <w:rFonts w:ascii="Georgia" w:hAnsi="Georgia"/>
          <w:b/>
        </w:rPr>
        <w:t xml:space="preserve"> ř</w:t>
      </w:r>
      <w:r w:rsidR="00EF2B0F">
        <w:rPr>
          <w:rFonts w:ascii="Georgia" w:hAnsi="Georgia"/>
          <w:b/>
        </w:rPr>
        <w:t>ízení ve věci pozastavení provozování živnosti</w:t>
      </w:r>
      <w:r w:rsidR="00EF2B0F">
        <w:rPr>
          <w:rFonts w:ascii="Georgia" w:hAnsi="Georgia"/>
        </w:rPr>
        <w:t xml:space="preserve"> a </w:t>
      </w:r>
      <w:r w:rsidR="008262FD" w:rsidRPr="008262FD">
        <w:rPr>
          <w:rFonts w:ascii="Georgia" w:hAnsi="Georgia"/>
          <w:b/>
        </w:rPr>
        <w:t>1</w:t>
      </w:r>
      <w:r w:rsidR="00FD0C3D">
        <w:rPr>
          <w:rFonts w:ascii="Georgia" w:hAnsi="Georgia"/>
          <w:b/>
        </w:rPr>
        <w:t>89</w:t>
      </w:r>
      <w:r w:rsidR="00EF2B0F">
        <w:rPr>
          <w:rFonts w:ascii="Georgia" w:hAnsi="Georgia"/>
          <w:b/>
        </w:rPr>
        <w:t xml:space="preserve"> řízení ve věci zrušení živnostenského oprávnění</w:t>
      </w:r>
      <w:r w:rsidR="00B46970">
        <w:rPr>
          <w:rFonts w:ascii="Georgia" w:hAnsi="Georgia"/>
        </w:rPr>
        <w:t>,</w:t>
      </w:r>
      <w:r w:rsidR="00EF2B0F">
        <w:rPr>
          <w:rFonts w:ascii="Georgia" w:hAnsi="Georgia"/>
        </w:rPr>
        <w:t xml:space="preserve"> zejména z důvodu porušení povinnost</w:t>
      </w:r>
      <w:r w:rsidR="00BA333F">
        <w:rPr>
          <w:rFonts w:ascii="Georgia" w:hAnsi="Georgia"/>
        </w:rPr>
        <w:t>í</w:t>
      </w:r>
      <w:r w:rsidR="00EF2B0F">
        <w:rPr>
          <w:rFonts w:ascii="Georgia" w:hAnsi="Georgia"/>
        </w:rPr>
        <w:t xml:space="preserve"> </w:t>
      </w:r>
      <w:r w:rsidR="0043480A">
        <w:rPr>
          <w:rFonts w:ascii="Georgia" w:hAnsi="Georgia"/>
        </w:rPr>
        <w:t>dle § 11 odst. 8 živnostenského zákona ustanovit nového odpovědného zástupce</w:t>
      </w:r>
      <w:r w:rsidR="007242E9">
        <w:rPr>
          <w:rFonts w:ascii="Georgia" w:hAnsi="Georgia"/>
        </w:rPr>
        <w:t xml:space="preserve"> a</w:t>
      </w:r>
      <w:r w:rsidR="00BA333F">
        <w:rPr>
          <w:rFonts w:ascii="Georgia" w:hAnsi="Georgia"/>
        </w:rPr>
        <w:t xml:space="preserve"> dle § 31 odst. 2 živnostenského zákona </w:t>
      </w:r>
      <w:r w:rsidR="00EF2B0F">
        <w:rPr>
          <w:rFonts w:ascii="Georgia" w:hAnsi="Georgia"/>
        </w:rPr>
        <w:t>prokázat na žádost živnostenského úřadu právní důvod pro užívání prostor sídla.</w:t>
      </w:r>
    </w:p>
    <w:p w:rsidR="00832CBF" w:rsidRDefault="00832CBF" w:rsidP="006009AB">
      <w:pPr>
        <w:ind w:firstLine="708"/>
        <w:jc w:val="both"/>
      </w:pPr>
    </w:p>
    <w:p w:rsidR="00561B27" w:rsidRDefault="00561B27" w:rsidP="006009AB">
      <w:pPr>
        <w:ind w:firstLine="708"/>
        <w:jc w:val="both"/>
      </w:pPr>
    </w:p>
    <w:p w:rsidR="00561B27" w:rsidRDefault="00561B27" w:rsidP="006009AB">
      <w:pPr>
        <w:ind w:firstLine="708"/>
        <w:jc w:val="both"/>
      </w:pPr>
    </w:p>
    <w:p w:rsidR="00561B27" w:rsidRPr="00561B27" w:rsidRDefault="00035125" w:rsidP="00561B27">
      <w:pPr>
        <w:jc w:val="center"/>
        <w:outlineLvl w:val="0"/>
        <w:rPr>
          <w:rFonts w:ascii="Georgia" w:hAnsi="Georgia"/>
        </w:rPr>
      </w:pPr>
      <w:r>
        <w:rPr>
          <w:rFonts w:ascii="Georgia" w:hAnsi="Georgia"/>
        </w:rPr>
        <w:t>PhDr.</w:t>
      </w:r>
      <w:r w:rsidR="0062667F">
        <w:rPr>
          <w:rFonts w:ascii="Georgia" w:hAnsi="Georgia"/>
        </w:rPr>
        <w:t xml:space="preserve"> Dalibor Sadovský</w:t>
      </w:r>
    </w:p>
    <w:p w:rsidR="00561B27" w:rsidRPr="00561B27" w:rsidRDefault="00561B27" w:rsidP="00561B27">
      <w:pPr>
        <w:jc w:val="center"/>
        <w:outlineLvl w:val="0"/>
        <w:rPr>
          <w:rFonts w:ascii="Georgia" w:hAnsi="Georgia"/>
        </w:rPr>
      </w:pPr>
      <w:r w:rsidRPr="00561B27">
        <w:rPr>
          <w:rFonts w:ascii="Georgia" w:hAnsi="Georgia"/>
        </w:rPr>
        <w:t>vedoucího Odboru živnostenského a občanskosprávních agend</w:t>
      </w:r>
    </w:p>
    <w:sectPr w:rsidR="00561B27" w:rsidRPr="00561B27" w:rsidSect="007F3BB4">
      <w:footerReference w:type="default" r:id="rId7"/>
      <w:headerReference w:type="first" r:id="rId8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9C" w:rsidRDefault="00E1339C">
      <w:r>
        <w:separator/>
      </w:r>
    </w:p>
  </w:endnote>
  <w:endnote w:type="continuationSeparator" w:id="0">
    <w:p w:rsidR="00E1339C" w:rsidRDefault="00E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016"/>
      <w:gridCol w:w="3030"/>
    </w:tblGrid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Nám. 14. října 4</w:t>
          </w:r>
          <w:r w:rsidR="007F3BB4">
            <w:rPr>
              <w:rFonts w:cs="Times New Roman"/>
              <w:sz w:val="18"/>
              <w:szCs w:val="18"/>
            </w:rPr>
            <w:t xml:space="preserve">, 150 </w:t>
          </w:r>
          <w:proofErr w:type="gramStart"/>
          <w:r w:rsidR="007F3BB4">
            <w:rPr>
              <w:rFonts w:cs="Times New Roman"/>
              <w:sz w:val="18"/>
              <w:szCs w:val="18"/>
            </w:rPr>
            <w:t>22  Praha</w:t>
          </w:r>
          <w:proofErr w:type="gramEnd"/>
          <w:r w:rsidR="007F3BB4">
            <w:rPr>
              <w:rFonts w:cs="Times New Roman"/>
              <w:sz w:val="18"/>
              <w:szCs w:val="18"/>
            </w:rPr>
            <w:t xml:space="preserve">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3A0937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tel.: +420-257 000</w:t>
          </w:r>
          <w:r w:rsidR="00BF0E44">
            <w:rPr>
              <w:rFonts w:cs="Times New Roman"/>
              <w:sz w:val="18"/>
              <w:szCs w:val="18"/>
            </w:rPr>
            <w:t> </w:t>
          </w:r>
          <w:r w:rsidR="003A0937">
            <w:rPr>
              <w:rFonts w:cs="Times New Roman"/>
              <w:sz w:val="18"/>
              <w:szCs w:val="18"/>
            </w:rPr>
            <w:t>531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3A0937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e-mail: oz</w:t>
          </w:r>
          <w:r w:rsidR="003A0937">
            <w:rPr>
              <w:rFonts w:cs="Times New Roman"/>
              <w:sz w:val="18"/>
              <w:szCs w:val="18"/>
            </w:rPr>
            <w:t>oa</w:t>
          </w:r>
          <w:r>
            <w:rPr>
              <w:rFonts w:cs="Times New Roman"/>
              <w:sz w:val="18"/>
              <w:szCs w:val="18"/>
            </w:rPr>
            <w:t>@praha5.cz</w:t>
          </w:r>
        </w:p>
      </w:tc>
    </w:tr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IČ:00063631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BF0E4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7F3BB4" w:rsidRDefault="007F3BB4">
    <w:pPr>
      <w:pStyle w:val="Zpat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9C" w:rsidRDefault="00E1339C">
      <w:r>
        <w:separator/>
      </w:r>
    </w:p>
  </w:footnote>
  <w:footnote w:type="continuationSeparator" w:id="0">
    <w:p w:rsidR="00E1339C" w:rsidRDefault="00E1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208" w:rsidRPr="00BF7E4F" w:rsidRDefault="00EF2B0F" w:rsidP="00D51208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8" w:rsidRPr="00BF7E4F">
      <w:rPr>
        <w:rFonts w:ascii="Arial" w:hAnsi="Arial" w:cs="Arial"/>
        <w:sz w:val="16"/>
        <w:szCs w:val="16"/>
      </w:rPr>
      <w:t>Úřad městské části Praha 5</w:t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Odbor </w:t>
    </w:r>
    <w:r w:rsidR="006274C9">
      <w:rPr>
        <w:rFonts w:ascii="Arial" w:hAnsi="Arial" w:cs="Arial"/>
        <w:sz w:val="16"/>
        <w:szCs w:val="16"/>
      </w:rPr>
      <w:t>živnostenský</w:t>
    </w:r>
    <w:r w:rsidR="00F31603">
      <w:rPr>
        <w:rFonts w:ascii="Arial" w:hAnsi="Arial" w:cs="Arial"/>
        <w:sz w:val="16"/>
        <w:szCs w:val="16"/>
      </w:rPr>
      <w:t xml:space="preserve"> a </w:t>
    </w:r>
    <w:r w:rsidR="00F31603" w:rsidRPr="00F31603">
      <w:rPr>
        <w:rFonts w:ascii="Arial" w:hAnsi="Arial" w:cs="Arial"/>
        <w:color w:val="000000"/>
        <w:sz w:val="16"/>
        <w:szCs w:val="16"/>
      </w:rPr>
      <w:t>občanskosprávních agend</w:t>
    </w:r>
  </w:p>
  <w:p w:rsidR="00E27DF6" w:rsidRPr="00BF7E4F" w:rsidRDefault="00E27DF6" w:rsidP="00E27DF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150 </w:t>
    </w:r>
    <w:proofErr w:type="gramStart"/>
    <w:r w:rsidRPr="00BF7E4F">
      <w:rPr>
        <w:rFonts w:ascii="Arial" w:hAnsi="Arial" w:cs="Arial"/>
        <w:sz w:val="16"/>
        <w:szCs w:val="16"/>
      </w:rPr>
      <w:t>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</w:t>
    </w:r>
    <w:r w:rsidR="003A0937">
      <w:rPr>
        <w:rFonts w:ascii="Arial" w:hAnsi="Arial" w:cs="Arial"/>
        <w:sz w:val="16"/>
        <w:szCs w:val="16"/>
      </w:rPr>
      <w:t>531</w:t>
    </w:r>
    <w:r w:rsidRPr="00BF7E4F">
      <w:rPr>
        <w:rFonts w:ascii="Arial" w:hAnsi="Arial" w:cs="Arial"/>
        <w:sz w:val="16"/>
        <w:szCs w:val="16"/>
      </w:rPr>
      <w:t xml:space="preserve">, fax 257 </w:t>
    </w:r>
    <w:r w:rsidR="006274C9">
      <w:rPr>
        <w:rFonts w:ascii="Arial" w:hAnsi="Arial" w:cs="Arial"/>
        <w:sz w:val="16"/>
        <w:szCs w:val="16"/>
      </w:rPr>
      <w:t>328</w:t>
    </w:r>
    <w:r w:rsidRPr="00BF7E4F">
      <w:rPr>
        <w:rFonts w:ascii="Arial" w:hAnsi="Arial" w:cs="Arial"/>
        <w:sz w:val="16"/>
        <w:szCs w:val="16"/>
      </w:rPr>
      <w:t> </w:t>
    </w:r>
    <w:r w:rsidR="006274C9">
      <w:rPr>
        <w:rFonts w:ascii="Arial" w:hAnsi="Arial" w:cs="Arial"/>
        <w:sz w:val="16"/>
        <w:szCs w:val="16"/>
      </w:rPr>
      <w:t>347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 w:rsidR="00F31603" w:rsidRPr="00E5145C">
        <w:rPr>
          <w:rStyle w:val="Hypertextovodkaz"/>
          <w:rFonts w:ascii="Arial" w:hAnsi="Arial" w:cs="Arial"/>
          <w:sz w:val="16"/>
          <w:szCs w:val="16"/>
        </w:rPr>
        <w:t>ozoa@praha5.cz</w:t>
      </w:r>
    </w:hyperlink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7F3BB4" w:rsidRPr="00D51208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CA14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B84DF7"/>
    <w:multiLevelType w:val="hybridMultilevel"/>
    <w:tmpl w:val="F76EEE12"/>
    <w:lvl w:ilvl="0" w:tplc="E3C8063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B0C6E"/>
    <w:multiLevelType w:val="hybridMultilevel"/>
    <w:tmpl w:val="1832AA8C"/>
    <w:lvl w:ilvl="0" w:tplc="D26AA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30"/>
    <w:rsid w:val="00010B98"/>
    <w:rsid w:val="00015265"/>
    <w:rsid w:val="000162DE"/>
    <w:rsid w:val="00034F04"/>
    <w:rsid w:val="00035125"/>
    <w:rsid w:val="00055176"/>
    <w:rsid w:val="00060D41"/>
    <w:rsid w:val="00085E03"/>
    <w:rsid w:val="00090007"/>
    <w:rsid w:val="00095469"/>
    <w:rsid w:val="000D33B5"/>
    <w:rsid w:val="000E7898"/>
    <w:rsid w:val="000F10AB"/>
    <w:rsid w:val="000F3043"/>
    <w:rsid w:val="00152EEB"/>
    <w:rsid w:val="00171931"/>
    <w:rsid w:val="00177A4B"/>
    <w:rsid w:val="00194A25"/>
    <w:rsid w:val="00223433"/>
    <w:rsid w:val="002B3480"/>
    <w:rsid w:val="002D57D5"/>
    <w:rsid w:val="00315308"/>
    <w:rsid w:val="0032476A"/>
    <w:rsid w:val="00350F9F"/>
    <w:rsid w:val="00371439"/>
    <w:rsid w:val="00392DC5"/>
    <w:rsid w:val="0039366B"/>
    <w:rsid w:val="003A0937"/>
    <w:rsid w:val="003B0019"/>
    <w:rsid w:val="003B0D37"/>
    <w:rsid w:val="003F3612"/>
    <w:rsid w:val="00401130"/>
    <w:rsid w:val="00432D58"/>
    <w:rsid w:val="0043480A"/>
    <w:rsid w:val="004848BA"/>
    <w:rsid w:val="00496D24"/>
    <w:rsid w:val="004A74E6"/>
    <w:rsid w:val="004B3ED3"/>
    <w:rsid w:val="00504F1E"/>
    <w:rsid w:val="0052123B"/>
    <w:rsid w:val="00525D65"/>
    <w:rsid w:val="00551680"/>
    <w:rsid w:val="005521C8"/>
    <w:rsid w:val="00561B27"/>
    <w:rsid w:val="005728F7"/>
    <w:rsid w:val="0058064B"/>
    <w:rsid w:val="005A758C"/>
    <w:rsid w:val="005B39D2"/>
    <w:rsid w:val="005D7697"/>
    <w:rsid w:val="006009AB"/>
    <w:rsid w:val="00621A18"/>
    <w:rsid w:val="0062667F"/>
    <w:rsid w:val="006274C9"/>
    <w:rsid w:val="00635D9E"/>
    <w:rsid w:val="00640445"/>
    <w:rsid w:val="006527DF"/>
    <w:rsid w:val="006B4A4D"/>
    <w:rsid w:val="006C6CD4"/>
    <w:rsid w:val="006E16CF"/>
    <w:rsid w:val="007242E9"/>
    <w:rsid w:val="007267B3"/>
    <w:rsid w:val="00755F52"/>
    <w:rsid w:val="00756D96"/>
    <w:rsid w:val="007654C0"/>
    <w:rsid w:val="007B7EBF"/>
    <w:rsid w:val="007E5460"/>
    <w:rsid w:val="007F3BB4"/>
    <w:rsid w:val="007F4210"/>
    <w:rsid w:val="007F67C0"/>
    <w:rsid w:val="008073E7"/>
    <w:rsid w:val="008262FD"/>
    <w:rsid w:val="00832CBF"/>
    <w:rsid w:val="008460B2"/>
    <w:rsid w:val="008661B2"/>
    <w:rsid w:val="0087179B"/>
    <w:rsid w:val="008B1045"/>
    <w:rsid w:val="008C64D6"/>
    <w:rsid w:val="008C76A9"/>
    <w:rsid w:val="008F2ED8"/>
    <w:rsid w:val="00910F92"/>
    <w:rsid w:val="00992184"/>
    <w:rsid w:val="00992544"/>
    <w:rsid w:val="009C2EE3"/>
    <w:rsid w:val="009E5D51"/>
    <w:rsid w:val="009F14B6"/>
    <w:rsid w:val="009F70C0"/>
    <w:rsid w:val="00A3115A"/>
    <w:rsid w:val="00A51498"/>
    <w:rsid w:val="00A7201B"/>
    <w:rsid w:val="00A87391"/>
    <w:rsid w:val="00AA05F2"/>
    <w:rsid w:val="00AE2571"/>
    <w:rsid w:val="00AF7269"/>
    <w:rsid w:val="00B003E9"/>
    <w:rsid w:val="00B07631"/>
    <w:rsid w:val="00B34711"/>
    <w:rsid w:val="00B410F7"/>
    <w:rsid w:val="00B46970"/>
    <w:rsid w:val="00B74C4C"/>
    <w:rsid w:val="00BA333F"/>
    <w:rsid w:val="00BB1962"/>
    <w:rsid w:val="00BF0E44"/>
    <w:rsid w:val="00C00F43"/>
    <w:rsid w:val="00C03FDD"/>
    <w:rsid w:val="00C761D3"/>
    <w:rsid w:val="00C80D7A"/>
    <w:rsid w:val="00C85386"/>
    <w:rsid w:val="00D37C15"/>
    <w:rsid w:val="00D51208"/>
    <w:rsid w:val="00D729B1"/>
    <w:rsid w:val="00DC6207"/>
    <w:rsid w:val="00DE0CCA"/>
    <w:rsid w:val="00DF18AC"/>
    <w:rsid w:val="00E1339C"/>
    <w:rsid w:val="00E27DF6"/>
    <w:rsid w:val="00ED7E19"/>
    <w:rsid w:val="00EE77B4"/>
    <w:rsid w:val="00EF2B0F"/>
    <w:rsid w:val="00F25DFC"/>
    <w:rsid w:val="00F31603"/>
    <w:rsid w:val="00F51AED"/>
    <w:rsid w:val="00FB5DA0"/>
    <w:rsid w:val="00FD0C3D"/>
    <w:rsid w:val="00FD550B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8CE494"/>
  <w15:chartTrackingRefBased/>
  <w15:docId w15:val="{20F4C9B0-D022-4710-8AE3-784391C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rsid w:val="007F3BB4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styleId="Hypertextovodkaz">
    <w:name w:val="Hyperlink"/>
    <w:rsid w:val="00095469"/>
    <w:rPr>
      <w:color w:val="0000FF"/>
      <w:u w:val="single"/>
    </w:rPr>
  </w:style>
  <w:style w:type="paragraph" w:styleId="Seznamsodrkami">
    <w:name w:val="List Bullet"/>
    <w:basedOn w:val="Normln"/>
    <w:rsid w:val="00095469"/>
    <w:pPr>
      <w:numPr>
        <w:numId w:val="1"/>
      </w:numPr>
    </w:pPr>
  </w:style>
  <w:style w:type="paragraph" w:styleId="Textbubliny">
    <w:name w:val="Balloon Text"/>
    <w:basedOn w:val="Normln"/>
    <w:semiHidden/>
    <w:rsid w:val="0009546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C2EE3"/>
    <w:rPr>
      <w:b/>
      <w:bCs/>
    </w:rPr>
  </w:style>
  <w:style w:type="paragraph" w:styleId="Odstavecseseznamem">
    <w:name w:val="List Paragraph"/>
    <w:basedOn w:val="Normln"/>
    <w:uiPriority w:val="34"/>
    <w:qFormat/>
    <w:rsid w:val="00EF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zoa@praha5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katzerova\AppData\Local\Temp\C933E16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C933E16</Template>
  <TotalTime>82</TotalTime>
  <Pages>2</Pages>
  <Words>301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*MC05P0023ZIW*</vt:lpstr>
    </vt:vector>
  </TitlesOfParts>
  <Company>AAC Solutions s.r.o.</Company>
  <LinksUpToDate>false</LinksUpToDate>
  <CharactersWithSpaces>3064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mailto:ozoa@praha5.cz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*MC05P0023ZIW*</dc:title>
  <dc:subject/>
  <dc:creator>Katzerová Eva</dc:creator>
  <cp:keywords/>
  <dc:description/>
  <cp:lastModifiedBy>Katzerová Eva</cp:lastModifiedBy>
  <cp:revision>5</cp:revision>
  <cp:lastPrinted>2022-01-19T14:31:00Z</cp:lastPrinted>
  <dcterms:created xsi:type="dcterms:W3CDTF">2024-02-05T16:26:00Z</dcterms:created>
  <dcterms:modified xsi:type="dcterms:W3CDTF">2024-02-12T10:18:00Z</dcterms:modified>
</cp:coreProperties>
</file>