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C8BF" w14:textId="63812534" w:rsidR="00025B3D" w:rsidRPr="007D43AA" w:rsidRDefault="004E421C" w:rsidP="006F77F9">
      <w:pPr>
        <w:rPr>
          <w:color w:val="000000" w:themeColor="text1"/>
        </w:rPr>
      </w:pPr>
      <w:r w:rsidRPr="007D43AA">
        <w:rPr>
          <w:noProof/>
          <w:color w:val="000000" w:themeColor="text1"/>
        </w:rPr>
        <w:drawing>
          <wp:inline distT="0" distB="0" distL="0" distR="0" wp14:anchorId="6C7D20BE" wp14:editId="175E0599">
            <wp:extent cx="1625600" cy="685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5600" cy="685800"/>
                    </a:xfrm>
                    <a:prstGeom prst="rect">
                      <a:avLst/>
                    </a:prstGeom>
                  </pic:spPr>
                </pic:pic>
              </a:graphicData>
            </a:graphic>
          </wp:inline>
        </w:drawing>
      </w:r>
    </w:p>
    <w:p w14:paraId="2240572D" w14:textId="77777777" w:rsidR="00711F3C" w:rsidRPr="007D43AA" w:rsidRDefault="00711F3C" w:rsidP="006F77F9">
      <w:pPr>
        <w:rPr>
          <w:color w:val="000000" w:themeColor="text1"/>
        </w:rPr>
      </w:pPr>
    </w:p>
    <w:p w14:paraId="195D22B5" w14:textId="77777777" w:rsidR="00711F3C" w:rsidRPr="007D43AA" w:rsidRDefault="00711F3C" w:rsidP="006F77F9">
      <w:pPr>
        <w:rPr>
          <w:color w:val="000000" w:themeColor="text1"/>
        </w:rPr>
      </w:pPr>
    </w:p>
    <w:p w14:paraId="17C33103" w14:textId="77777777" w:rsidR="00010D88" w:rsidRPr="007D43AA" w:rsidRDefault="00010D88" w:rsidP="00010D88">
      <w:pPr>
        <w:jc w:val="both"/>
        <w:rPr>
          <w:rFonts w:ascii="Calibri" w:hAnsi="Calibri" w:cs="Calibri"/>
          <w:b/>
          <w:bCs/>
          <w:color w:val="000000" w:themeColor="text1"/>
          <w:sz w:val="28"/>
          <w:szCs w:val="28"/>
        </w:rPr>
      </w:pPr>
      <w:r w:rsidRPr="007D43AA">
        <w:rPr>
          <w:rFonts w:ascii="Calibri" w:hAnsi="Calibri" w:cs="Calibri"/>
          <w:b/>
          <w:bCs/>
          <w:color w:val="000000" w:themeColor="text1"/>
          <w:sz w:val="28"/>
          <w:szCs w:val="28"/>
        </w:rPr>
        <w:t>Ulice v projektu Smíchov City ponesou jména významných žen, centrální bulvár bude třídou Madeleine Albrightové</w:t>
      </w:r>
    </w:p>
    <w:p w14:paraId="363BF48A" w14:textId="77777777" w:rsidR="00010D88" w:rsidRPr="007D43AA" w:rsidRDefault="00010D88" w:rsidP="00010D88">
      <w:pPr>
        <w:jc w:val="both"/>
        <w:rPr>
          <w:rFonts w:cstheme="minorHAnsi"/>
          <w:b/>
          <w:bCs/>
          <w:color w:val="000000" w:themeColor="text1"/>
        </w:rPr>
      </w:pPr>
    </w:p>
    <w:p w14:paraId="352131AB" w14:textId="77777777" w:rsidR="00010D88" w:rsidRPr="007D43AA" w:rsidRDefault="00010D88" w:rsidP="00010D88">
      <w:pPr>
        <w:jc w:val="both"/>
        <w:rPr>
          <w:rFonts w:ascii="Calibri" w:hAnsi="Calibri" w:cs="Calibri"/>
          <w:b/>
          <w:bCs/>
          <w:color w:val="000000" w:themeColor="text1"/>
          <w:sz w:val="20"/>
          <w:szCs w:val="20"/>
        </w:rPr>
      </w:pPr>
      <w:r w:rsidRPr="007D43AA">
        <w:rPr>
          <w:rFonts w:ascii="Calibri" w:hAnsi="Calibri" w:cs="Calibri"/>
          <w:b/>
          <w:bCs/>
          <w:color w:val="000000" w:themeColor="text1"/>
          <w:sz w:val="20"/>
          <w:szCs w:val="20"/>
        </w:rPr>
        <w:t xml:space="preserve">PRAHA, 25. srpna 2022 – Ulice v nově budované čtvrti Smíchov City, která je největším developerským projektem v novodobých dějinách Prahy, mají nést jména slavných žen, které se ve 20. a 21. století zasloužily o boj proti totalitě. Hlavní kilometrový pěší bulvár bude třídou Madeleine Albrightové, významné americké političky českého původu, která se narodila na Smíchově. Vizí zakladatele společnosti Sekyra Group, která je investorem projektu Smíchov City, je věnovat názvy ulic památce významných žen, neboť v Praze je po ženách pojmenováno méně než pět procent ulic. Tato myšlenka má rovněž podporu městské části Prahy 5, Knihovny Václava Havla a řady významných osobností, jakož i rodiny Madeleine Albrightové. Návrh již schválila Místopisná komise Rady HMP a doporučila ho Radě HMP.  </w:t>
      </w:r>
    </w:p>
    <w:p w14:paraId="557B374D"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Sekyra Group od roku 2020 mění bývalé drážní pozemky na Smíchově v novou pražskou čtvrť. Po dokončení celého projektu zde vznikne téměř </w:t>
      </w:r>
      <w:r w:rsidRPr="007D43AA">
        <w:rPr>
          <w:rFonts w:ascii="Calibri" w:hAnsi="Calibri" w:cs="Calibri"/>
          <w:b/>
          <w:color w:val="000000" w:themeColor="text1"/>
          <w:sz w:val="20"/>
          <w:szCs w:val="20"/>
        </w:rPr>
        <w:t>400 tisíc metrů čtverečních</w:t>
      </w:r>
      <w:r w:rsidRPr="007D43AA">
        <w:rPr>
          <w:rFonts w:ascii="Calibri" w:hAnsi="Calibri" w:cs="Calibri"/>
          <w:bCs/>
          <w:color w:val="000000" w:themeColor="text1"/>
          <w:sz w:val="20"/>
          <w:szCs w:val="20"/>
        </w:rPr>
        <w:t xml:space="preserve"> bytových, administrativních, obchodních a veřejných ploch, které bude spojovat kilometrový pěší bulvár. Návrh na jeho pojmenování a zároveň na pojmenování šesti ulic, dvou parků a školy předložily vedení Prahy 5 Sekyra </w:t>
      </w:r>
      <w:proofErr w:type="spellStart"/>
      <w:r w:rsidRPr="007D43AA">
        <w:rPr>
          <w:rFonts w:ascii="Calibri" w:hAnsi="Calibri" w:cs="Calibri"/>
          <w:bCs/>
          <w:color w:val="000000" w:themeColor="text1"/>
          <w:sz w:val="20"/>
          <w:szCs w:val="20"/>
        </w:rPr>
        <w:t>Foundation</w:t>
      </w:r>
      <w:proofErr w:type="spellEnd"/>
      <w:r w:rsidRPr="007D43AA">
        <w:rPr>
          <w:rFonts w:ascii="Calibri" w:hAnsi="Calibri" w:cs="Calibri"/>
          <w:bCs/>
          <w:color w:val="000000" w:themeColor="text1"/>
          <w:sz w:val="20"/>
          <w:szCs w:val="20"/>
        </w:rPr>
        <w:t xml:space="preserve"> a Knihovna Václava Havla s podporou dalších významných osobností, jako jsou například ředitel Knihovny Václava Havla Michael Žantovský, profesor a teolog Tomáš Halík, politik a filozof Daniel Kroupa či filozof a diplomat Martin </w:t>
      </w:r>
      <w:proofErr w:type="spellStart"/>
      <w:r w:rsidRPr="007D43AA">
        <w:rPr>
          <w:rFonts w:ascii="Calibri" w:hAnsi="Calibri" w:cs="Calibri"/>
          <w:bCs/>
          <w:color w:val="000000" w:themeColor="text1"/>
          <w:sz w:val="20"/>
          <w:szCs w:val="20"/>
        </w:rPr>
        <w:t>Palouš</w:t>
      </w:r>
      <w:proofErr w:type="spellEnd"/>
      <w:r w:rsidRPr="007D43AA">
        <w:rPr>
          <w:rFonts w:ascii="Calibri" w:hAnsi="Calibri" w:cs="Calibri"/>
          <w:bCs/>
          <w:color w:val="000000" w:themeColor="text1"/>
          <w:sz w:val="20"/>
          <w:szCs w:val="20"/>
        </w:rPr>
        <w:t xml:space="preserve">. Praha 5 žádost a návrh předala Místopisné komisi Rady HPMP, která jej schválila a doporučila Radě HMP. </w:t>
      </w:r>
    </w:p>
    <w:p w14:paraId="73055811" w14:textId="1959B7A3" w:rsidR="00010D88" w:rsidRPr="007D43AA" w:rsidRDefault="00010D88" w:rsidP="00010D88">
      <w:pPr>
        <w:jc w:val="both"/>
        <w:rPr>
          <w:rFonts w:ascii="Calibri" w:hAnsi="Calibri" w:cs="Calibri"/>
          <w:bCs/>
          <w:i/>
          <w:iCs/>
          <w:color w:val="000000" w:themeColor="text1"/>
          <w:sz w:val="20"/>
          <w:szCs w:val="20"/>
        </w:rPr>
      </w:pPr>
      <w:r w:rsidRPr="007D43AA">
        <w:rPr>
          <w:rFonts w:ascii="Calibri" w:hAnsi="Calibri" w:cs="Calibri"/>
          <w:bCs/>
          <w:i/>
          <w:iCs/>
          <w:color w:val="000000" w:themeColor="text1"/>
          <w:sz w:val="20"/>
          <w:szCs w:val="20"/>
        </w:rPr>
        <w:t>„Smíchov City je největší urbanizací v centrální Praze od doby výstavby Vinohrad. Na její podobě se podílí více než třicet tuzemských i zahraničních architektů a jde tak o reprezentativní přehlídku současné architektury. Od počátku jsme kladli primární důraz na veřejný prostor, neboť je tím nejcennějším, co můžeme městu a jeho obyvatelům nabídnout. Zároveň si přejeme, aby každá z našich čtvrtí, které v Praze budujeme, byla výrazem určité symboliky a identity. V projektu Smíchov City chceme připomenout významné ženy, které spojuje celoživotní úsilí o svobodu, demokracii a boj proti totalitě. Měl by to být apel na genderovou vyváženost a v jistém smyslu i náprava historické křivdy, když si uvědomíme, že v Praze se jmenuje méně než pět procent ulic po ženách. V celém svém kontextu půjde především o poctu hrdinným postojům a osudům 20. století,“</w:t>
      </w:r>
      <w:r w:rsidRPr="007D43AA">
        <w:rPr>
          <w:rFonts w:ascii="Calibri" w:hAnsi="Calibri" w:cs="Calibri"/>
          <w:bCs/>
          <w:color w:val="000000" w:themeColor="text1"/>
          <w:sz w:val="20"/>
          <w:szCs w:val="20"/>
        </w:rPr>
        <w:t xml:space="preserve"> přiblížil celý záměr </w:t>
      </w:r>
      <w:r w:rsidRPr="007D43AA">
        <w:rPr>
          <w:rFonts w:ascii="Calibri" w:hAnsi="Calibri" w:cs="Calibri"/>
          <w:b/>
          <w:color w:val="000000" w:themeColor="text1"/>
          <w:sz w:val="20"/>
          <w:szCs w:val="20"/>
        </w:rPr>
        <w:t xml:space="preserve">Luděk Sekyra, zakladatel Sekyra Group a Sekyra </w:t>
      </w:r>
      <w:proofErr w:type="spellStart"/>
      <w:r w:rsidRPr="007D43AA">
        <w:rPr>
          <w:rFonts w:ascii="Calibri" w:hAnsi="Calibri" w:cs="Calibri"/>
          <w:b/>
          <w:color w:val="000000" w:themeColor="text1"/>
          <w:sz w:val="20"/>
          <w:szCs w:val="20"/>
        </w:rPr>
        <w:t>Foundation</w:t>
      </w:r>
      <w:proofErr w:type="spellEnd"/>
      <w:r w:rsidR="004963EC" w:rsidRPr="007D43AA">
        <w:rPr>
          <w:rFonts w:ascii="Calibri" w:hAnsi="Calibri" w:cs="Calibri"/>
          <w:bCs/>
          <w:color w:val="000000" w:themeColor="text1"/>
          <w:sz w:val="20"/>
          <w:szCs w:val="20"/>
        </w:rPr>
        <w:t xml:space="preserve"> a </w:t>
      </w:r>
      <w:r w:rsidR="005D3420" w:rsidRPr="007D43AA">
        <w:rPr>
          <w:rFonts w:ascii="Calibri" w:hAnsi="Calibri" w:cs="Calibri"/>
          <w:bCs/>
          <w:color w:val="000000" w:themeColor="text1"/>
          <w:sz w:val="20"/>
          <w:szCs w:val="20"/>
        </w:rPr>
        <w:t>d</w:t>
      </w:r>
      <w:r w:rsidR="00BB11C0" w:rsidRPr="007D43AA">
        <w:rPr>
          <w:rFonts w:ascii="Calibri" w:hAnsi="Calibri" w:cs="Calibri"/>
          <w:bCs/>
          <w:color w:val="000000" w:themeColor="text1"/>
          <w:sz w:val="20"/>
          <w:szCs w:val="20"/>
        </w:rPr>
        <w:t>oplnil</w:t>
      </w:r>
      <w:r w:rsidR="005D3420" w:rsidRPr="007D43AA">
        <w:rPr>
          <w:rFonts w:ascii="Calibri" w:hAnsi="Calibri" w:cs="Calibri"/>
          <w:bCs/>
          <w:color w:val="000000" w:themeColor="text1"/>
          <w:sz w:val="20"/>
          <w:szCs w:val="20"/>
        </w:rPr>
        <w:t xml:space="preserve">: </w:t>
      </w:r>
      <w:r w:rsidR="00BE75D4" w:rsidRPr="007D43AA">
        <w:rPr>
          <w:rFonts w:ascii="Calibri" w:hAnsi="Calibri" w:cs="Calibri"/>
          <w:bCs/>
          <w:i/>
          <w:iCs/>
          <w:color w:val="000000" w:themeColor="text1"/>
          <w:sz w:val="20"/>
          <w:szCs w:val="20"/>
        </w:rPr>
        <w:t>„</w:t>
      </w:r>
      <w:r w:rsidR="00BB11C0" w:rsidRPr="007D43AA">
        <w:rPr>
          <w:rFonts w:ascii="Calibri" w:hAnsi="Calibri" w:cs="Calibri"/>
          <w:bCs/>
          <w:i/>
          <w:iCs/>
          <w:color w:val="000000" w:themeColor="text1"/>
          <w:sz w:val="20"/>
          <w:szCs w:val="20"/>
        </w:rPr>
        <w:t>z</w:t>
      </w:r>
      <w:r w:rsidR="00BE75D4" w:rsidRPr="007D43AA">
        <w:rPr>
          <w:rFonts w:ascii="Calibri" w:hAnsi="Calibri" w:cs="Calibri"/>
          <w:bCs/>
          <w:i/>
          <w:iCs/>
          <w:color w:val="000000" w:themeColor="text1"/>
          <w:sz w:val="20"/>
          <w:szCs w:val="20"/>
        </w:rPr>
        <w:t xml:space="preserve">ároveň navrhujeme, aby v jednom z nově vzniklých parků inspirováno londýnským Hyde Parkem vzniklo “nároží řečníků” a stalo se místem veřejných projevů, </w:t>
      </w:r>
      <w:proofErr w:type="gramStart"/>
      <w:r w:rsidR="00BE75D4" w:rsidRPr="007D43AA">
        <w:rPr>
          <w:rFonts w:ascii="Calibri" w:hAnsi="Calibri" w:cs="Calibri"/>
          <w:bCs/>
          <w:i/>
          <w:iCs/>
          <w:color w:val="000000" w:themeColor="text1"/>
          <w:sz w:val="20"/>
          <w:szCs w:val="20"/>
        </w:rPr>
        <w:t>diskuzí</w:t>
      </w:r>
      <w:proofErr w:type="gramEnd"/>
      <w:r w:rsidR="00BE75D4" w:rsidRPr="007D43AA">
        <w:rPr>
          <w:rFonts w:ascii="Calibri" w:hAnsi="Calibri" w:cs="Calibri"/>
          <w:bCs/>
          <w:i/>
          <w:iCs/>
          <w:color w:val="000000" w:themeColor="text1"/>
          <w:sz w:val="20"/>
          <w:szCs w:val="20"/>
        </w:rPr>
        <w:t xml:space="preserve"> a občanského dialogu.“</w:t>
      </w:r>
    </w:p>
    <w:p w14:paraId="2F106EE0"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 xml:space="preserve">Ulice jako připomínky historie </w:t>
      </w:r>
    </w:p>
    <w:p w14:paraId="247A5407" w14:textId="6FF9FCC3"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Na stávající ulici Za Ženskými domovy, která lemuje Smíchov City směrem k historickému jádru, naváže převážně síť nových „ženských ulic“. Centrální pěší bulvár se stane třídou </w:t>
      </w:r>
      <w:r w:rsidRPr="007D43AA">
        <w:rPr>
          <w:rFonts w:ascii="Calibri" w:hAnsi="Calibri" w:cs="Calibri"/>
          <w:b/>
          <w:color w:val="000000" w:themeColor="text1"/>
          <w:sz w:val="20"/>
          <w:szCs w:val="20"/>
        </w:rPr>
        <w:t>Madeleine Albrightové</w:t>
      </w:r>
      <w:r w:rsidRPr="007D43AA">
        <w:rPr>
          <w:rFonts w:ascii="Calibri" w:hAnsi="Calibri" w:cs="Calibri"/>
          <w:bCs/>
          <w:color w:val="000000" w:themeColor="text1"/>
          <w:sz w:val="20"/>
          <w:szCs w:val="20"/>
        </w:rPr>
        <w:t xml:space="preserve"> a bude do něj ústit ulice její přítelkyně a sousedky z washingtonského Georgetownu, mecenášky a sběratelky umění </w:t>
      </w:r>
      <w:r w:rsidRPr="007D43AA">
        <w:rPr>
          <w:rFonts w:ascii="Calibri" w:hAnsi="Calibri" w:cs="Calibri"/>
          <w:b/>
          <w:color w:val="000000" w:themeColor="text1"/>
          <w:sz w:val="20"/>
          <w:szCs w:val="20"/>
        </w:rPr>
        <w:t>Medy Mládkové</w:t>
      </w:r>
      <w:r w:rsidRPr="007D43AA">
        <w:rPr>
          <w:rFonts w:ascii="Calibri" w:hAnsi="Calibri" w:cs="Calibri"/>
          <w:bCs/>
          <w:color w:val="000000" w:themeColor="text1"/>
          <w:sz w:val="20"/>
          <w:szCs w:val="20"/>
        </w:rPr>
        <w:t xml:space="preserve">. Jistým středobodem lokality bude i </w:t>
      </w:r>
      <w:proofErr w:type="gramStart"/>
      <w:r w:rsidRPr="007D43AA">
        <w:rPr>
          <w:rFonts w:ascii="Calibri" w:hAnsi="Calibri" w:cs="Calibri"/>
          <w:bCs/>
          <w:color w:val="000000" w:themeColor="text1"/>
          <w:sz w:val="20"/>
          <w:szCs w:val="20"/>
        </w:rPr>
        <w:t>škola - opět</w:t>
      </w:r>
      <w:proofErr w:type="gramEnd"/>
      <w:r w:rsidRPr="007D43AA">
        <w:rPr>
          <w:rFonts w:ascii="Calibri" w:hAnsi="Calibri" w:cs="Calibri"/>
          <w:bCs/>
          <w:color w:val="000000" w:themeColor="text1"/>
          <w:sz w:val="20"/>
          <w:szCs w:val="20"/>
        </w:rPr>
        <w:t xml:space="preserve"> pojmenovaná po Albrightové. S centrální třídou souběžná páteřní ulice pak dostane jméno po jedné z nejstatečnějších českých žen novodobé historie, historičce a vězněné disidentce </w:t>
      </w:r>
      <w:r w:rsidRPr="007D43AA">
        <w:rPr>
          <w:rFonts w:ascii="Calibri" w:hAnsi="Calibri" w:cs="Calibri"/>
          <w:b/>
          <w:color w:val="000000" w:themeColor="text1"/>
          <w:sz w:val="20"/>
          <w:szCs w:val="20"/>
        </w:rPr>
        <w:t>Růženě Vackové</w:t>
      </w:r>
      <w:r w:rsidRPr="007D43AA">
        <w:rPr>
          <w:rFonts w:ascii="Calibri" w:hAnsi="Calibri" w:cs="Calibri"/>
          <w:bCs/>
          <w:color w:val="000000" w:themeColor="text1"/>
          <w:sz w:val="20"/>
          <w:szCs w:val="20"/>
        </w:rPr>
        <w:t>. Dále zde budou například ulice</w:t>
      </w:r>
      <w:r w:rsidR="003E08D8">
        <w:rPr>
          <w:rFonts w:ascii="Calibri" w:hAnsi="Calibri" w:cs="Calibri"/>
          <w:bCs/>
          <w:color w:val="000000" w:themeColor="text1"/>
          <w:sz w:val="20"/>
          <w:szCs w:val="20"/>
        </w:rPr>
        <w:t xml:space="preserve"> </w:t>
      </w:r>
      <w:r w:rsidR="003E08D8" w:rsidRPr="00513A3D">
        <w:rPr>
          <w:rFonts w:ascii="Calibri" w:hAnsi="Calibri" w:cs="Calibri"/>
          <w:bCs/>
          <w:color w:val="000000" w:themeColor="text1"/>
          <w:sz w:val="20"/>
          <w:szCs w:val="20"/>
        </w:rPr>
        <w:t>jedné z prvních českých feministek</w:t>
      </w:r>
      <w:r w:rsidR="00513A3D" w:rsidRPr="00513A3D">
        <w:rPr>
          <w:rFonts w:ascii="Calibri" w:hAnsi="Calibri" w:cs="Calibri"/>
          <w:bCs/>
          <w:color w:val="000000" w:themeColor="text1"/>
          <w:sz w:val="20"/>
          <w:szCs w:val="20"/>
        </w:rPr>
        <w:t>,</w:t>
      </w:r>
      <w:r w:rsidR="003E08D8" w:rsidRPr="00513A3D">
        <w:rPr>
          <w:rFonts w:ascii="Calibri" w:hAnsi="Calibri" w:cs="Calibri"/>
          <w:bCs/>
          <w:color w:val="000000" w:themeColor="text1"/>
          <w:sz w:val="20"/>
          <w:szCs w:val="20"/>
        </w:rPr>
        <w:t xml:space="preserve"> disidentky </w:t>
      </w:r>
      <w:r w:rsidR="003E08D8" w:rsidRPr="00513A3D">
        <w:rPr>
          <w:rFonts w:ascii="Calibri" w:hAnsi="Calibri" w:cs="Calibri"/>
          <w:b/>
          <w:color w:val="000000" w:themeColor="text1"/>
          <w:sz w:val="20"/>
          <w:szCs w:val="20"/>
        </w:rPr>
        <w:t>Jiřiny Šiklové</w:t>
      </w:r>
      <w:r w:rsidR="003E08D8" w:rsidRPr="00513A3D">
        <w:rPr>
          <w:rFonts w:ascii="Calibri" w:hAnsi="Calibri" w:cs="Calibri"/>
          <w:bCs/>
          <w:color w:val="000000" w:themeColor="text1"/>
          <w:sz w:val="20"/>
          <w:szCs w:val="20"/>
        </w:rPr>
        <w:t>,</w:t>
      </w:r>
      <w:r w:rsidRPr="007D43AA">
        <w:rPr>
          <w:rFonts w:ascii="Calibri" w:hAnsi="Calibri" w:cs="Calibri"/>
          <w:bCs/>
          <w:color w:val="000000" w:themeColor="text1"/>
          <w:sz w:val="20"/>
          <w:szCs w:val="20"/>
        </w:rPr>
        <w:t xml:space="preserve"> malířky </w:t>
      </w:r>
      <w:proofErr w:type="spellStart"/>
      <w:r w:rsidRPr="007D43AA">
        <w:rPr>
          <w:rFonts w:ascii="Calibri" w:hAnsi="Calibri" w:cs="Calibri"/>
          <w:b/>
          <w:color w:val="000000" w:themeColor="text1"/>
          <w:sz w:val="20"/>
          <w:szCs w:val="20"/>
        </w:rPr>
        <w:t>Toyen</w:t>
      </w:r>
      <w:proofErr w:type="spellEnd"/>
      <w:r w:rsidRPr="007D43AA">
        <w:rPr>
          <w:rFonts w:ascii="Calibri" w:hAnsi="Calibri" w:cs="Calibri"/>
          <w:bCs/>
          <w:color w:val="000000" w:themeColor="text1"/>
          <w:sz w:val="20"/>
          <w:szCs w:val="20"/>
        </w:rPr>
        <w:t xml:space="preserve"> či parky filozofky </w:t>
      </w:r>
      <w:proofErr w:type="spellStart"/>
      <w:r w:rsidRPr="007D43AA">
        <w:rPr>
          <w:rFonts w:ascii="Calibri" w:hAnsi="Calibri" w:cs="Calibri"/>
          <w:b/>
          <w:color w:val="000000" w:themeColor="text1"/>
          <w:sz w:val="20"/>
          <w:szCs w:val="20"/>
        </w:rPr>
        <w:t>Hannah</w:t>
      </w:r>
      <w:proofErr w:type="spellEnd"/>
      <w:r w:rsidRPr="007D43AA">
        <w:rPr>
          <w:rFonts w:ascii="Calibri" w:hAnsi="Calibri" w:cs="Calibri"/>
          <w:b/>
          <w:color w:val="000000" w:themeColor="text1"/>
          <w:sz w:val="20"/>
          <w:szCs w:val="20"/>
        </w:rPr>
        <w:t xml:space="preserve"> Arendtové</w:t>
      </w:r>
      <w:r w:rsidRPr="007D43AA">
        <w:rPr>
          <w:rFonts w:ascii="Calibri" w:hAnsi="Calibri" w:cs="Calibri"/>
          <w:bCs/>
          <w:color w:val="000000" w:themeColor="text1"/>
          <w:sz w:val="20"/>
          <w:szCs w:val="20"/>
        </w:rPr>
        <w:t xml:space="preserve"> a </w:t>
      </w:r>
      <w:r w:rsidRPr="007D43AA">
        <w:rPr>
          <w:rFonts w:ascii="Calibri" w:hAnsi="Calibri" w:cs="Calibri"/>
          <w:b/>
          <w:color w:val="000000" w:themeColor="text1"/>
          <w:sz w:val="20"/>
          <w:szCs w:val="20"/>
        </w:rPr>
        <w:t>Alice a Anny Masarykových</w:t>
      </w:r>
      <w:r w:rsidRPr="007D43AA">
        <w:rPr>
          <w:rFonts w:ascii="Calibri" w:hAnsi="Calibri" w:cs="Calibri"/>
          <w:bCs/>
          <w:color w:val="000000" w:themeColor="text1"/>
          <w:sz w:val="20"/>
          <w:szCs w:val="20"/>
        </w:rPr>
        <w:t>.</w:t>
      </w:r>
    </w:p>
    <w:p w14:paraId="03F6636B"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Ne všechny ulice na Smíchově ale ponesou ženská jména. Ulice, která povede ke škole bude pojmenována například po literátovi </w:t>
      </w:r>
      <w:r w:rsidRPr="007D43AA">
        <w:rPr>
          <w:rFonts w:ascii="Calibri" w:hAnsi="Calibri" w:cs="Calibri"/>
          <w:b/>
          <w:color w:val="000000" w:themeColor="text1"/>
          <w:sz w:val="20"/>
          <w:szCs w:val="20"/>
        </w:rPr>
        <w:t>Josefu Škvoreckém</w:t>
      </w:r>
      <w:r w:rsidRPr="007D43AA">
        <w:rPr>
          <w:rFonts w:ascii="Calibri" w:hAnsi="Calibri" w:cs="Calibri"/>
          <w:bCs/>
          <w:color w:val="000000" w:themeColor="text1"/>
          <w:sz w:val="20"/>
          <w:szCs w:val="20"/>
        </w:rPr>
        <w:t xml:space="preserve"> a bude na ni navazovat budoucí ulice lemující Smíchov City směrem ke smíchovskému nádraží, která by měla nést jméno spisovatele </w:t>
      </w:r>
      <w:r w:rsidRPr="007D43AA">
        <w:rPr>
          <w:rFonts w:ascii="Calibri" w:hAnsi="Calibri" w:cs="Calibri"/>
          <w:b/>
          <w:color w:val="000000" w:themeColor="text1"/>
          <w:sz w:val="20"/>
          <w:szCs w:val="20"/>
        </w:rPr>
        <w:t>Františka Langera</w:t>
      </w:r>
      <w:r w:rsidRPr="007D43AA">
        <w:rPr>
          <w:rFonts w:ascii="Calibri" w:hAnsi="Calibri" w:cs="Calibri"/>
          <w:bCs/>
          <w:color w:val="000000" w:themeColor="text1"/>
          <w:sz w:val="20"/>
          <w:szCs w:val="20"/>
        </w:rPr>
        <w:t xml:space="preserve">, a to na základě iniciativy Společnosti Františka a Jiřího Langerových a městské části Prahy 5. </w:t>
      </w:r>
    </w:p>
    <w:p w14:paraId="1E50AF4E" w14:textId="3949AE50"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Záměr uvítala i </w:t>
      </w:r>
      <w:r w:rsidRPr="007D43AA">
        <w:rPr>
          <w:rFonts w:ascii="Calibri" w:hAnsi="Calibri" w:cs="Calibri"/>
          <w:b/>
          <w:color w:val="000000" w:themeColor="text1"/>
          <w:sz w:val="20"/>
          <w:szCs w:val="20"/>
        </w:rPr>
        <w:t>starostka Prahy 5 Renáta Zajíčková (ODS)</w:t>
      </w:r>
      <w:r w:rsidRPr="007D43AA">
        <w:rPr>
          <w:rFonts w:ascii="Calibri" w:hAnsi="Calibri" w:cs="Calibri"/>
          <w:bCs/>
          <w:color w:val="000000" w:themeColor="text1"/>
          <w:sz w:val="20"/>
          <w:szCs w:val="20"/>
        </w:rPr>
        <w:t xml:space="preserve"> a připomněla význam celého projektu pro tuto městskou část. </w:t>
      </w:r>
      <w:r w:rsidRPr="007D43AA">
        <w:rPr>
          <w:rFonts w:ascii="Calibri" w:hAnsi="Calibri" w:cs="Calibri"/>
          <w:bCs/>
          <w:i/>
          <w:iCs/>
          <w:color w:val="000000" w:themeColor="text1"/>
          <w:sz w:val="20"/>
          <w:szCs w:val="20"/>
        </w:rPr>
        <w:t xml:space="preserve">„Prahu 5 dlouhodobě směrujeme k tomu, aby </w:t>
      </w:r>
      <w:r w:rsidR="001C5614" w:rsidRPr="003E08D8">
        <w:rPr>
          <w:rFonts w:ascii="Calibri" w:hAnsi="Calibri" w:cs="Calibri"/>
          <w:bCs/>
          <w:i/>
          <w:iCs/>
          <w:color w:val="000000" w:themeColor="text1"/>
          <w:sz w:val="20"/>
          <w:szCs w:val="20"/>
        </w:rPr>
        <w:t>skutečně byla moderní vizitkou metropole</w:t>
      </w:r>
      <w:r w:rsidRPr="007D43AA">
        <w:rPr>
          <w:rFonts w:ascii="Calibri" w:hAnsi="Calibri" w:cs="Calibri"/>
          <w:bCs/>
          <w:i/>
          <w:iCs/>
          <w:color w:val="000000" w:themeColor="text1"/>
          <w:sz w:val="20"/>
          <w:szCs w:val="20"/>
        </w:rPr>
        <w:t xml:space="preserve">. Dříve ryze průmyslové lokality se </w:t>
      </w:r>
      <w:proofErr w:type="gramStart"/>
      <w:r w:rsidRPr="007D43AA">
        <w:rPr>
          <w:rFonts w:ascii="Calibri" w:hAnsi="Calibri" w:cs="Calibri"/>
          <w:bCs/>
          <w:i/>
          <w:iCs/>
          <w:color w:val="000000" w:themeColor="text1"/>
          <w:sz w:val="20"/>
          <w:szCs w:val="20"/>
        </w:rPr>
        <w:t>daří</w:t>
      </w:r>
      <w:proofErr w:type="gramEnd"/>
      <w:r w:rsidRPr="007D43AA">
        <w:rPr>
          <w:rFonts w:ascii="Calibri" w:hAnsi="Calibri" w:cs="Calibri"/>
          <w:bCs/>
          <w:i/>
          <w:iCs/>
          <w:color w:val="000000" w:themeColor="text1"/>
          <w:sz w:val="20"/>
          <w:szCs w:val="20"/>
        </w:rPr>
        <w:t xml:space="preserve"> proměňovat v moderní obytné, administrativní a obchodní zóny. Projekt Smíchov City není výjimkou. </w:t>
      </w:r>
      <w:proofErr w:type="gramStart"/>
      <w:r w:rsidRPr="007D43AA">
        <w:rPr>
          <w:rFonts w:ascii="Calibri" w:hAnsi="Calibri" w:cs="Calibri"/>
          <w:bCs/>
          <w:i/>
          <w:iCs/>
          <w:color w:val="000000" w:themeColor="text1"/>
          <w:sz w:val="20"/>
          <w:szCs w:val="20"/>
        </w:rPr>
        <w:t>Těší</w:t>
      </w:r>
      <w:proofErr w:type="gramEnd"/>
      <w:r w:rsidRPr="007D43AA">
        <w:rPr>
          <w:rFonts w:ascii="Calibri" w:hAnsi="Calibri" w:cs="Calibri"/>
          <w:bCs/>
          <w:i/>
          <w:iCs/>
          <w:color w:val="000000" w:themeColor="text1"/>
          <w:sz w:val="20"/>
          <w:szCs w:val="20"/>
        </w:rPr>
        <w:t xml:space="preserve"> mě důraz, který </w:t>
      </w:r>
      <w:r w:rsidRPr="007D43AA">
        <w:rPr>
          <w:rFonts w:ascii="Calibri" w:hAnsi="Calibri" w:cs="Calibri"/>
          <w:bCs/>
          <w:i/>
          <w:iCs/>
          <w:color w:val="000000" w:themeColor="text1"/>
          <w:sz w:val="20"/>
          <w:szCs w:val="20"/>
        </w:rPr>
        <w:lastRenderedPageBreak/>
        <w:t xml:space="preserve">je kladen na veřejný prostor a kvalitní architekturu. Vzniknou zde krásná místa pro setkávání a odpočinek. O to větší radost mám z toho, že navíc celý projekt, který svou rozlohou bude v podstatě novou městskou čtvrtí, ponese vznešenou myšlenku a připomene jak Madeleine Albrightovou, tak další statečné ženy a muže našich nedávných dějin, z nichž většina měla blízký vztah právě ke Smíchovu,“ uvedla Renáta Zajíčková. </w:t>
      </w:r>
    </w:p>
    <w:p w14:paraId="0126BCA9" w14:textId="4CEA96DE"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V nové čtvrti Smíchov City bude podle předpokladů pracovat a bydlet přes </w:t>
      </w:r>
      <w:r w:rsidRPr="007D43AA">
        <w:rPr>
          <w:rFonts w:ascii="Calibri" w:hAnsi="Calibri" w:cs="Calibri"/>
          <w:b/>
          <w:color w:val="000000" w:themeColor="text1"/>
          <w:sz w:val="20"/>
          <w:szCs w:val="20"/>
        </w:rPr>
        <w:t>12 tisíc lidí</w:t>
      </w:r>
      <w:r w:rsidRPr="007D43AA">
        <w:rPr>
          <w:rFonts w:ascii="Calibri" w:hAnsi="Calibri" w:cs="Calibri"/>
          <w:bCs/>
          <w:color w:val="000000" w:themeColor="text1"/>
          <w:sz w:val="20"/>
          <w:szCs w:val="20"/>
        </w:rPr>
        <w:t xml:space="preserve">. První z nich by se do nových domů měli nastěhovat již na přelomu letošního a příštího roku. Celkové náklady projektu byly vyčísleny na </w:t>
      </w:r>
      <w:r w:rsidRPr="007D43AA">
        <w:rPr>
          <w:rFonts w:ascii="Calibri" w:hAnsi="Calibri" w:cs="Calibri"/>
          <w:b/>
          <w:color w:val="000000" w:themeColor="text1"/>
          <w:sz w:val="20"/>
          <w:szCs w:val="20"/>
        </w:rPr>
        <w:t>více než 20 miliard korun.</w:t>
      </w:r>
      <w:r w:rsidRPr="007D43AA">
        <w:rPr>
          <w:rFonts w:ascii="Calibri" w:hAnsi="Calibri" w:cs="Calibri"/>
          <w:bCs/>
          <w:color w:val="000000" w:themeColor="text1"/>
          <w:sz w:val="20"/>
          <w:szCs w:val="20"/>
        </w:rPr>
        <w:t xml:space="preserve"> Smíchov City </w:t>
      </w:r>
      <w:proofErr w:type="gramStart"/>
      <w:r w:rsidRPr="007D43AA">
        <w:rPr>
          <w:rFonts w:ascii="Calibri" w:hAnsi="Calibri" w:cs="Calibri"/>
          <w:bCs/>
          <w:color w:val="000000" w:themeColor="text1"/>
          <w:sz w:val="20"/>
          <w:szCs w:val="20"/>
        </w:rPr>
        <w:t>tvoří</w:t>
      </w:r>
      <w:proofErr w:type="gramEnd"/>
      <w:r w:rsidRPr="007D43AA">
        <w:rPr>
          <w:rFonts w:ascii="Calibri" w:hAnsi="Calibri" w:cs="Calibri"/>
          <w:bCs/>
          <w:color w:val="000000" w:themeColor="text1"/>
          <w:sz w:val="20"/>
          <w:szCs w:val="20"/>
        </w:rPr>
        <w:t xml:space="preserve"> dvě části, a to severní a jižní. Ty jsou budovány postupně po několika etapách. Obě části spojí již zmíněný bulvár, který má plnit funkci nejen komunikační osy, ale má být i místem setkávání a občanských aktivit. Bulvár bude lemován zelení. Celkově se v rámci projektu Smíchov City počítá s více než </w:t>
      </w:r>
      <w:r w:rsidRPr="007D43AA">
        <w:rPr>
          <w:rFonts w:ascii="Calibri" w:hAnsi="Calibri" w:cs="Calibri"/>
          <w:b/>
          <w:color w:val="000000" w:themeColor="text1"/>
          <w:sz w:val="20"/>
          <w:szCs w:val="20"/>
        </w:rPr>
        <w:t>dvěma hektary zelených ploch</w:t>
      </w:r>
      <w:r w:rsidRPr="007D43AA">
        <w:rPr>
          <w:rFonts w:ascii="Calibri" w:hAnsi="Calibri" w:cs="Calibri"/>
          <w:bCs/>
          <w:color w:val="000000" w:themeColor="text1"/>
          <w:sz w:val="20"/>
          <w:szCs w:val="20"/>
        </w:rPr>
        <w:t xml:space="preserve">. </w:t>
      </w:r>
    </w:p>
    <w:p w14:paraId="46205964" w14:textId="77777777" w:rsidR="00010D88" w:rsidRPr="007D43AA" w:rsidRDefault="00010D88" w:rsidP="00010D88">
      <w:pPr>
        <w:jc w:val="both"/>
        <w:rPr>
          <w:rFonts w:ascii="Calibri" w:hAnsi="Calibri" w:cs="Calibri"/>
          <w:b/>
          <w:bCs/>
          <w:color w:val="000000" w:themeColor="text1"/>
          <w:sz w:val="20"/>
          <w:szCs w:val="20"/>
        </w:rPr>
      </w:pPr>
      <w:r w:rsidRPr="007D43AA">
        <w:rPr>
          <w:rFonts w:ascii="Calibri" w:hAnsi="Calibri" w:cs="Calibri"/>
          <w:bCs/>
          <w:color w:val="000000" w:themeColor="text1"/>
          <w:sz w:val="20"/>
          <w:szCs w:val="20"/>
        </w:rPr>
        <w:t xml:space="preserve">Zachován bude i objekt komunitního centra Radlická kulturní </w:t>
      </w:r>
      <w:proofErr w:type="spellStart"/>
      <w:r w:rsidRPr="007D43AA">
        <w:rPr>
          <w:rFonts w:ascii="Calibri" w:hAnsi="Calibri" w:cs="Calibri"/>
          <w:bCs/>
          <w:color w:val="000000" w:themeColor="text1"/>
          <w:sz w:val="20"/>
          <w:szCs w:val="20"/>
        </w:rPr>
        <w:t>sportovna</w:t>
      </w:r>
      <w:proofErr w:type="spellEnd"/>
      <w:r w:rsidRPr="007D43AA">
        <w:rPr>
          <w:rFonts w:ascii="Calibri" w:hAnsi="Calibri" w:cs="Calibri"/>
          <w:bCs/>
          <w:color w:val="000000" w:themeColor="text1"/>
          <w:sz w:val="20"/>
          <w:szCs w:val="20"/>
        </w:rPr>
        <w:t xml:space="preserve">, kterou vytvořila skupina nadšenců z opuštěného nádražního skladu pro setkávání a kulturu. V jižní části téměř kilometrového pěšího bulváru pak vyroste celá komerční čtvrť včetně kampusu pro Českou spořitelnu. Zásadní modernizací projde i smíchovské nádraží. </w:t>
      </w:r>
      <w:r w:rsidRPr="007D43AA">
        <w:rPr>
          <w:rFonts w:ascii="Calibri" w:hAnsi="Calibri" w:cs="Calibri"/>
          <w:b/>
          <w:bCs/>
          <w:color w:val="000000" w:themeColor="text1"/>
          <w:sz w:val="20"/>
          <w:szCs w:val="20"/>
        </w:rPr>
        <w:t xml:space="preserve">Projekt Smíchov City inspiruje jak svým komplexním řešením rovnováhy mezi soukromým a veřejným prostorem, tak originálním členěním do jednotlivých domovních bloků ztvárněných různými architekty, což </w:t>
      </w:r>
      <w:proofErr w:type="gramStart"/>
      <w:r w:rsidRPr="007D43AA">
        <w:rPr>
          <w:rFonts w:ascii="Calibri" w:hAnsi="Calibri" w:cs="Calibri"/>
          <w:b/>
          <w:bCs/>
          <w:color w:val="000000" w:themeColor="text1"/>
          <w:sz w:val="20"/>
          <w:szCs w:val="20"/>
        </w:rPr>
        <w:t>vytváří</w:t>
      </w:r>
      <w:proofErr w:type="gramEnd"/>
      <w:r w:rsidRPr="007D43AA">
        <w:rPr>
          <w:rFonts w:ascii="Calibri" w:hAnsi="Calibri" w:cs="Calibri"/>
          <w:b/>
          <w:bCs/>
          <w:color w:val="000000" w:themeColor="text1"/>
          <w:sz w:val="20"/>
          <w:szCs w:val="20"/>
        </w:rPr>
        <w:t xml:space="preserve"> pocit přirozeně rostlého města a rozbíjí fádní monobloky, v nichž často nachází zalíbení moderní architektura. To vše včetně kultury pěšího bulváru či korza jako středobodu občanského života nastavuje nové standardy rozvoje velkých území a transformace </w:t>
      </w:r>
      <w:proofErr w:type="spellStart"/>
      <w:r w:rsidRPr="007D43AA">
        <w:rPr>
          <w:rFonts w:ascii="Calibri" w:hAnsi="Calibri" w:cs="Calibri"/>
          <w:b/>
          <w:bCs/>
          <w:color w:val="000000" w:themeColor="text1"/>
          <w:sz w:val="20"/>
          <w:szCs w:val="20"/>
        </w:rPr>
        <w:t>brownfieldů</w:t>
      </w:r>
      <w:proofErr w:type="spellEnd"/>
      <w:r w:rsidRPr="007D43AA">
        <w:rPr>
          <w:rFonts w:ascii="Calibri" w:hAnsi="Calibri" w:cs="Calibri"/>
          <w:b/>
          <w:bCs/>
          <w:color w:val="000000" w:themeColor="text1"/>
          <w:sz w:val="20"/>
          <w:szCs w:val="20"/>
        </w:rPr>
        <w:t xml:space="preserve"> nejen v Praze, ale i v dalších metropolích střední a východní Evropy.</w:t>
      </w:r>
    </w:p>
    <w:p w14:paraId="62121B6E" w14:textId="77777777" w:rsidR="00010D88" w:rsidRPr="007D43AA" w:rsidRDefault="00010D88" w:rsidP="00010D88">
      <w:pPr>
        <w:jc w:val="both"/>
        <w:rPr>
          <w:rFonts w:ascii="Calibri" w:hAnsi="Calibri" w:cs="Calibri"/>
          <w:bCs/>
          <w:color w:val="000000" w:themeColor="text1"/>
          <w:sz w:val="20"/>
          <w:szCs w:val="20"/>
        </w:rPr>
      </w:pPr>
    </w:p>
    <w:p w14:paraId="6BB348EA" w14:textId="77777777" w:rsidR="00010D88" w:rsidRPr="007D43AA" w:rsidRDefault="00010D88" w:rsidP="00010D88">
      <w:pPr>
        <w:jc w:val="both"/>
        <w:rPr>
          <w:rFonts w:ascii="Calibri" w:hAnsi="Calibri" w:cs="Calibri"/>
          <w:bCs/>
          <w:color w:val="000000" w:themeColor="text1"/>
          <w:sz w:val="20"/>
          <w:szCs w:val="20"/>
        </w:rPr>
      </w:pPr>
    </w:p>
    <w:p w14:paraId="58011FCF" w14:textId="77777777" w:rsidR="00010D88" w:rsidRPr="007D43AA" w:rsidRDefault="00010D88" w:rsidP="00010D88">
      <w:pPr>
        <w:jc w:val="both"/>
        <w:rPr>
          <w:rFonts w:ascii="Calibri" w:hAnsi="Calibri" w:cs="Calibri"/>
          <w:bCs/>
          <w:color w:val="000000" w:themeColor="text1"/>
          <w:sz w:val="20"/>
          <w:szCs w:val="20"/>
        </w:rPr>
      </w:pPr>
    </w:p>
    <w:p w14:paraId="3E2E2A22" w14:textId="77777777" w:rsidR="00010D88" w:rsidRPr="007D43AA" w:rsidRDefault="00010D88" w:rsidP="00010D88">
      <w:pPr>
        <w:jc w:val="both"/>
        <w:rPr>
          <w:rFonts w:ascii="Calibri" w:hAnsi="Calibri" w:cs="Calibri"/>
          <w:bCs/>
          <w:color w:val="000000" w:themeColor="text1"/>
          <w:sz w:val="20"/>
          <w:szCs w:val="20"/>
        </w:rPr>
      </w:pPr>
    </w:p>
    <w:p w14:paraId="0C131D57" w14:textId="77777777" w:rsidR="00010D88" w:rsidRPr="007D43AA" w:rsidRDefault="00010D88" w:rsidP="00010D88">
      <w:pPr>
        <w:jc w:val="both"/>
        <w:rPr>
          <w:rFonts w:ascii="Calibri" w:hAnsi="Calibri" w:cs="Calibri"/>
          <w:bCs/>
          <w:color w:val="000000" w:themeColor="text1"/>
          <w:sz w:val="20"/>
          <w:szCs w:val="20"/>
        </w:rPr>
      </w:pPr>
    </w:p>
    <w:p w14:paraId="545954EB" w14:textId="77777777" w:rsidR="00010D88" w:rsidRPr="007D43AA" w:rsidRDefault="00010D88" w:rsidP="00010D88">
      <w:pPr>
        <w:jc w:val="both"/>
        <w:rPr>
          <w:rFonts w:ascii="Calibri" w:hAnsi="Calibri" w:cs="Calibri"/>
          <w:bCs/>
          <w:color w:val="000000" w:themeColor="text1"/>
          <w:sz w:val="20"/>
          <w:szCs w:val="20"/>
        </w:rPr>
      </w:pPr>
    </w:p>
    <w:p w14:paraId="021B8BB3" w14:textId="77777777" w:rsidR="00010D88" w:rsidRPr="007D43AA" w:rsidRDefault="00010D88" w:rsidP="00010D88">
      <w:pPr>
        <w:jc w:val="both"/>
        <w:rPr>
          <w:rFonts w:ascii="Calibri" w:hAnsi="Calibri" w:cs="Calibri"/>
          <w:bCs/>
          <w:color w:val="000000" w:themeColor="text1"/>
          <w:sz w:val="20"/>
          <w:szCs w:val="20"/>
        </w:rPr>
      </w:pPr>
    </w:p>
    <w:p w14:paraId="75CAFAB6" w14:textId="77777777" w:rsidR="00010D88" w:rsidRPr="007D43AA" w:rsidRDefault="00010D88" w:rsidP="00010D88">
      <w:pPr>
        <w:jc w:val="both"/>
        <w:rPr>
          <w:rFonts w:ascii="Calibri" w:hAnsi="Calibri" w:cs="Calibri"/>
          <w:bCs/>
          <w:color w:val="000000" w:themeColor="text1"/>
          <w:sz w:val="20"/>
          <w:szCs w:val="20"/>
        </w:rPr>
      </w:pPr>
    </w:p>
    <w:p w14:paraId="07010A2A" w14:textId="77777777" w:rsidR="00010D88" w:rsidRPr="007D43AA" w:rsidRDefault="00010D88" w:rsidP="00010D88">
      <w:pPr>
        <w:jc w:val="both"/>
        <w:rPr>
          <w:rFonts w:ascii="Calibri" w:hAnsi="Calibri" w:cs="Calibri"/>
          <w:bCs/>
          <w:color w:val="000000" w:themeColor="text1"/>
          <w:sz w:val="20"/>
          <w:szCs w:val="20"/>
        </w:rPr>
      </w:pPr>
    </w:p>
    <w:p w14:paraId="4DEFA2FB" w14:textId="3EFC599A" w:rsidR="00010D88" w:rsidRPr="007D43AA" w:rsidRDefault="003B114B"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br/>
      </w:r>
    </w:p>
    <w:p w14:paraId="7D4C5A16" w14:textId="77777777" w:rsidR="00010D88" w:rsidRPr="007D43AA" w:rsidRDefault="00010D88" w:rsidP="00010D88">
      <w:pPr>
        <w:jc w:val="both"/>
        <w:rPr>
          <w:rFonts w:ascii="Calibri" w:hAnsi="Calibri" w:cs="Calibri"/>
          <w:bCs/>
          <w:color w:val="000000" w:themeColor="text1"/>
          <w:sz w:val="20"/>
          <w:szCs w:val="20"/>
        </w:rPr>
      </w:pPr>
    </w:p>
    <w:p w14:paraId="7528F533"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Smíchovská rodačka Madeleine Albrightová</w:t>
      </w:r>
    </w:p>
    <w:p w14:paraId="3F53A56E" w14:textId="4164D0E0"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Centrální bulvár v projektu Smíchov City a škola budou pojmenovány po nedávno zesnulé </w:t>
      </w:r>
      <w:r w:rsidRPr="007D43AA">
        <w:rPr>
          <w:rFonts w:ascii="Calibri" w:hAnsi="Calibri" w:cs="Calibri"/>
          <w:b/>
          <w:color w:val="000000" w:themeColor="text1"/>
          <w:sz w:val="20"/>
          <w:szCs w:val="20"/>
        </w:rPr>
        <w:t>Madeleine Albrightové</w:t>
      </w:r>
      <w:r w:rsidRPr="007D43AA">
        <w:rPr>
          <w:rFonts w:ascii="Calibri" w:hAnsi="Calibri" w:cs="Calibri"/>
          <w:bCs/>
          <w:color w:val="000000" w:themeColor="text1"/>
          <w:sz w:val="20"/>
          <w:szCs w:val="20"/>
        </w:rPr>
        <w:t xml:space="preserve"> </w:t>
      </w:r>
      <w:r w:rsidR="003B114B"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t xml:space="preserve">(1937–2022), která byla jednou z nejvýznamnějších amerických političek a diplomatek. Narodila se v pražské židovské rodině na Smíchově a do Spojených států amerických emigrovala v roce 1948. Jako historicky první žena zastávala funkci </w:t>
      </w:r>
      <w:r w:rsidR="008167AE" w:rsidRPr="007D43AA">
        <w:rPr>
          <w:rFonts w:ascii="Calibri" w:hAnsi="Calibri" w:cs="Calibri"/>
          <w:bCs/>
          <w:color w:val="000000" w:themeColor="text1"/>
          <w:sz w:val="20"/>
          <w:szCs w:val="20"/>
        </w:rPr>
        <w:br/>
      </w:r>
      <w:r w:rsidRPr="007D43AA">
        <w:rPr>
          <w:rFonts w:ascii="Calibri" w:hAnsi="Calibri" w:cs="Calibri"/>
          <w:bCs/>
          <w:color w:val="000000" w:themeColor="text1"/>
          <w:sz w:val="20"/>
          <w:szCs w:val="20"/>
        </w:rPr>
        <w:t xml:space="preserve">64. ministryně zahraničí Spojených států amerických ve vládě prezidenta Billa Clintona, ve které sehrála významnou úlohu v rozšiřování Severoatlantické aliance o země bývalého východního bloku. Madeleine Albrightová byla profesorkou v oboru diplomatické praxe na Georgetownské univerzitě a vychovala celou generaci amerických diplomatů. V květnu 2012 jí americký prezident Barack Obama udělil Prezidentskou medaili svobody. </w:t>
      </w:r>
    </w:p>
    <w:p w14:paraId="06FE4934"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Cs/>
          <w:color w:val="000000" w:themeColor="text1"/>
          <w:sz w:val="20"/>
          <w:szCs w:val="20"/>
        </w:rPr>
        <w:t>Albrightová byla blízkou přítelkyní, spojenkyní a zahraničněpolitickou mentorkou prezidenta Václava Havla. Michael Žantovský, ředitel Knihovny Václava Havla, který se koncem dubna zúčastnil pohřbu Madeleine Albrightové v USA, projednal a zajistil souhlas rodiny s použitím jména paní Albrightové k pojmenování smíchovského bulváru</w:t>
      </w:r>
      <w:r w:rsidRPr="007D43AA">
        <w:rPr>
          <w:rFonts w:ascii="Calibri" w:hAnsi="Calibri" w:cs="Calibri"/>
          <w:bCs/>
          <w:i/>
          <w:iCs/>
          <w:color w:val="000000" w:themeColor="text1"/>
          <w:sz w:val="20"/>
          <w:szCs w:val="20"/>
        </w:rPr>
        <w:t xml:space="preserve">. „Marie Jana Korbelová, světově známá jako Madeleine Albrightová, se nejen významně zasloužila o svobodu a bezpečnost České republiky a celé Evropy po konci studené války, ale </w:t>
      </w:r>
      <w:proofErr w:type="gramStart"/>
      <w:r w:rsidRPr="007D43AA">
        <w:rPr>
          <w:rFonts w:ascii="Calibri" w:hAnsi="Calibri" w:cs="Calibri"/>
          <w:bCs/>
          <w:i/>
          <w:iCs/>
          <w:color w:val="000000" w:themeColor="text1"/>
          <w:sz w:val="20"/>
          <w:szCs w:val="20"/>
        </w:rPr>
        <w:t>patří</w:t>
      </w:r>
      <w:proofErr w:type="gramEnd"/>
      <w:r w:rsidRPr="007D43AA">
        <w:rPr>
          <w:rFonts w:ascii="Calibri" w:hAnsi="Calibri" w:cs="Calibri"/>
          <w:bCs/>
          <w:i/>
          <w:iCs/>
          <w:color w:val="000000" w:themeColor="text1"/>
          <w:sz w:val="20"/>
          <w:szCs w:val="20"/>
        </w:rPr>
        <w:t xml:space="preserve"> také k Praze stejně neodlučně jako Karlův most či Václavské náměstí. Narodila se na Smíchově, prožila zde první měsíce svého života a vždycky se sem vracela jako do svého rodného města. Její kniha Pražská zima je nejen svědectvím o jedné z nejtěžších dob v naší historii, ale také vyznáním lásky k městu, kam se ráda vracela, kde si vytvořila celoživotní přátelství a odkud čerpala látku k přemýšlení o historii i současnosti. Byla na své rodiště stejně pyšná, jako může být Praha na Madeleine Albrightovou. Třída, která se po ní bude jmenovat, bude trvalým vyjádřením vztahu mezi srdcem Evropy a jednou z jeho nejslavnějších rodaček,“ </w:t>
      </w:r>
      <w:r w:rsidRPr="007D43AA">
        <w:rPr>
          <w:rFonts w:ascii="Calibri" w:hAnsi="Calibri" w:cs="Calibri"/>
          <w:bCs/>
          <w:color w:val="000000" w:themeColor="text1"/>
          <w:sz w:val="20"/>
          <w:szCs w:val="20"/>
        </w:rPr>
        <w:t xml:space="preserve">řekl </w:t>
      </w:r>
      <w:r w:rsidRPr="007D43AA">
        <w:rPr>
          <w:rFonts w:ascii="Calibri" w:hAnsi="Calibri" w:cs="Calibri"/>
          <w:b/>
          <w:color w:val="000000" w:themeColor="text1"/>
          <w:sz w:val="20"/>
          <w:szCs w:val="20"/>
        </w:rPr>
        <w:t>Michael Žantovský, ředitel Knihovny Václava Havla.</w:t>
      </w:r>
    </w:p>
    <w:p w14:paraId="644AF401"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Růžena Vacková, historička i účastnice odboje</w:t>
      </w:r>
    </w:p>
    <w:p w14:paraId="2A7FB955"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Další z páteřních ulic Smíchov City ponese jméno </w:t>
      </w:r>
      <w:r w:rsidRPr="007D43AA">
        <w:rPr>
          <w:rFonts w:ascii="Calibri" w:hAnsi="Calibri" w:cs="Calibri"/>
          <w:b/>
          <w:color w:val="000000" w:themeColor="text1"/>
          <w:sz w:val="20"/>
          <w:szCs w:val="20"/>
        </w:rPr>
        <w:t>Růženy Vackové</w:t>
      </w:r>
      <w:r w:rsidRPr="007D43AA">
        <w:rPr>
          <w:rFonts w:ascii="Calibri" w:hAnsi="Calibri" w:cs="Calibri"/>
          <w:bCs/>
          <w:color w:val="000000" w:themeColor="text1"/>
          <w:sz w:val="20"/>
          <w:szCs w:val="20"/>
        </w:rPr>
        <w:t xml:space="preserve"> (1901–1982), jedné z prvních profesorek Univerzity Karlovy, historičky dějin umění, účastnice protinacistického i protikomunistického odboje, politické vězeňkyně a signatářky Charty 77. Podle jejího přítele </w:t>
      </w:r>
      <w:r w:rsidRPr="007D43AA">
        <w:rPr>
          <w:rFonts w:ascii="Calibri" w:hAnsi="Calibri" w:cs="Calibri"/>
          <w:b/>
          <w:color w:val="000000" w:themeColor="text1"/>
          <w:sz w:val="20"/>
          <w:szCs w:val="20"/>
        </w:rPr>
        <w:t>filozofa a disidenta Daniela Kroupy</w:t>
      </w:r>
      <w:r w:rsidRPr="007D43AA">
        <w:rPr>
          <w:rFonts w:ascii="Calibri" w:hAnsi="Calibri" w:cs="Calibri"/>
          <w:bCs/>
          <w:color w:val="000000" w:themeColor="text1"/>
          <w:sz w:val="20"/>
          <w:szCs w:val="20"/>
        </w:rPr>
        <w:t xml:space="preserve"> šlo o </w:t>
      </w:r>
      <w:r w:rsidRPr="007D43AA">
        <w:rPr>
          <w:rFonts w:ascii="Calibri" w:hAnsi="Calibri" w:cs="Calibri"/>
          <w:bCs/>
          <w:i/>
          <w:iCs/>
          <w:color w:val="000000" w:themeColor="text1"/>
          <w:sz w:val="20"/>
          <w:szCs w:val="20"/>
        </w:rPr>
        <w:t>„mimořádně statečnou ženu s neochvějnou mravní integritou“</w:t>
      </w:r>
      <w:r w:rsidRPr="007D43AA">
        <w:rPr>
          <w:rFonts w:ascii="Calibri" w:hAnsi="Calibri" w:cs="Calibri"/>
          <w:bCs/>
          <w:color w:val="000000" w:themeColor="text1"/>
          <w:sz w:val="20"/>
          <w:szCs w:val="20"/>
        </w:rPr>
        <w:t xml:space="preserve">. Počátkem roku 1945 byla Růžena Vacková zatčena gestapem a odsouzena k trestu smrti. Vykonání rozsudku zabránilo Květnové povstání. V cele smrti dospěla ke křesťanské víře. </w:t>
      </w:r>
    </w:p>
    <w:p w14:paraId="00F5CC19"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Jako jediná z univerzitních profesorů 25. února 1948 doprovázela studentský protestní pochod na Pražský hrad. Následně vyslovila přání sdílet osud vylučovaných posluchačů za účast na manifestaci a opustila univerzitu. V roce 1951 byla Státní bezpečností zatčena a odsouzena za údajné vyzvědačství a velezradu k 22 letům vězení. Odmítla žádost o milost a ve vězení strávila 16 let. Později se stala signatářkou Charty 77. Navzdory zdravotním obtížím se zúčastnila pohřbu svého přítele Jana Patočky, a to v doprovodu svých posluchačů Daniela Kroupy a Tomáše Halíka. </w:t>
      </w:r>
    </w:p>
    <w:p w14:paraId="70A382DE"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Další slavné „smíchovské“ osobnosti</w:t>
      </w:r>
    </w:p>
    <w:p w14:paraId="4BE069CC" w14:textId="6FF730C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„Svou ulici“ bude mít v projektu Smíchov City také přítelkyně Albrightové </w:t>
      </w:r>
      <w:r w:rsidRPr="007D43AA">
        <w:rPr>
          <w:rFonts w:ascii="Calibri" w:hAnsi="Calibri" w:cs="Calibri"/>
          <w:b/>
          <w:color w:val="000000" w:themeColor="text1"/>
          <w:sz w:val="20"/>
          <w:szCs w:val="20"/>
        </w:rPr>
        <w:t>Meda Mládková</w:t>
      </w:r>
      <w:r w:rsidRPr="007D43AA">
        <w:rPr>
          <w:rFonts w:ascii="Calibri" w:hAnsi="Calibri" w:cs="Calibri"/>
          <w:bCs/>
          <w:color w:val="000000" w:themeColor="text1"/>
          <w:sz w:val="20"/>
          <w:szCs w:val="20"/>
        </w:rPr>
        <w:t xml:space="preserve"> (1919–2022), česká sběratelka umění a mecenáška, zakladatelka Nadace Jana a Medy Mládkových a Musea Kampa. Meda Mládková byla též podporovatelkou exilové literatury. Další významnou ženou, po níž bude pojmenována ulice v nové čtvrti, je </w:t>
      </w:r>
      <w:r w:rsidR="001B1DCF" w:rsidRPr="007D43AA">
        <w:rPr>
          <w:rFonts w:ascii="Calibri" w:hAnsi="Calibri" w:cs="Calibri"/>
          <w:bCs/>
          <w:color w:val="000000" w:themeColor="text1"/>
          <w:sz w:val="20"/>
          <w:szCs w:val="20"/>
        </w:rPr>
        <w:br/>
      </w:r>
      <w:r w:rsidRPr="007D43AA">
        <w:rPr>
          <w:rFonts w:ascii="Calibri" w:hAnsi="Calibri" w:cs="Calibri"/>
          <w:b/>
          <w:color w:val="000000" w:themeColor="text1"/>
          <w:sz w:val="20"/>
          <w:szCs w:val="20"/>
        </w:rPr>
        <w:t>Jiřina Šiklová</w:t>
      </w:r>
      <w:r w:rsidRPr="007D43AA">
        <w:rPr>
          <w:rFonts w:ascii="Calibri" w:hAnsi="Calibri" w:cs="Calibri"/>
          <w:bCs/>
          <w:color w:val="000000" w:themeColor="text1"/>
          <w:sz w:val="20"/>
          <w:szCs w:val="20"/>
        </w:rPr>
        <w:t xml:space="preserve"> (1935–2021), socioložka, spisovatelka známá angažovaností v genderových studiích a politice, která aktivně bojovala proti komunistickému režimu, za což byla také vězněna. Byla jednou z prvních feministek a rovněž významnou spolupracovnicí Charty 77. Jako první žena usedla ve správní radě nadace Sekyra </w:t>
      </w:r>
      <w:proofErr w:type="spellStart"/>
      <w:r w:rsidRPr="007D43AA">
        <w:rPr>
          <w:rFonts w:ascii="Calibri" w:hAnsi="Calibri" w:cs="Calibri"/>
          <w:bCs/>
          <w:color w:val="000000" w:themeColor="text1"/>
          <w:sz w:val="20"/>
          <w:szCs w:val="20"/>
        </w:rPr>
        <w:t>Foundation</w:t>
      </w:r>
      <w:proofErr w:type="spellEnd"/>
      <w:r w:rsidRPr="007D43AA">
        <w:rPr>
          <w:rFonts w:ascii="Calibri" w:hAnsi="Calibri" w:cs="Calibri"/>
          <w:bCs/>
          <w:color w:val="000000" w:themeColor="text1"/>
          <w:sz w:val="20"/>
          <w:szCs w:val="20"/>
        </w:rPr>
        <w:t xml:space="preserve">. Ze Smíchova pochází i další slavná žena, jejíž jméno se objeví v názvu ulice nové čtvrti, a to malířka </w:t>
      </w:r>
      <w:proofErr w:type="spellStart"/>
      <w:r w:rsidRPr="007D43AA">
        <w:rPr>
          <w:rFonts w:ascii="Calibri" w:hAnsi="Calibri" w:cs="Calibri"/>
          <w:b/>
          <w:color w:val="000000" w:themeColor="text1"/>
          <w:sz w:val="20"/>
          <w:szCs w:val="20"/>
        </w:rPr>
        <w:t>Toyen</w:t>
      </w:r>
      <w:proofErr w:type="spellEnd"/>
      <w:r w:rsidRPr="007D43AA">
        <w:rPr>
          <w:rFonts w:ascii="Calibri" w:hAnsi="Calibri" w:cs="Calibri"/>
          <w:bCs/>
          <w:color w:val="000000" w:themeColor="text1"/>
          <w:sz w:val="20"/>
          <w:szCs w:val="20"/>
        </w:rPr>
        <w:t xml:space="preserve">, vlastním jménem </w:t>
      </w:r>
      <w:r w:rsidR="001B1DCF" w:rsidRPr="007D43AA">
        <w:rPr>
          <w:rFonts w:ascii="Calibri" w:hAnsi="Calibri" w:cs="Calibri"/>
          <w:bCs/>
          <w:color w:val="000000" w:themeColor="text1"/>
          <w:sz w:val="20"/>
          <w:szCs w:val="20"/>
        </w:rPr>
        <w:br/>
      </w:r>
      <w:r w:rsidRPr="007D43AA">
        <w:rPr>
          <w:rFonts w:ascii="Calibri" w:hAnsi="Calibri" w:cs="Calibri"/>
          <w:b/>
          <w:color w:val="000000" w:themeColor="text1"/>
          <w:sz w:val="20"/>
          <w:szCs w:val="20"/>
        </w:rPr>
        <w:t>Marie Čermínová</w:t>
      </w:r>
      <w:r w:rsidRPr="007D43AA">
        <w:rPr>
          <w:rFonts w:ascii="Calibri" w:hAnsi="Calibri" w:cs="Calibri"/>
          <w:bCs/>
          <w:color w:val="000000" w:themeColor="text1"/>
          <w:sz w:val="20"/>
          <w:szCs w:val="20"/>
        </w:rPr>
        <w:t xml:space="preserve"> (1902–1980). Většinu svého života prožila v Paříži. </w:t>
      </w:r>
      <w:proofErr w:type="gramStart"/>
      <w:r w:rsidRPr="007D43AA">
        <w:rPr>
          <w:rFonts w:ascii="Calibri" w:hAnsi="Calibri" w:cs="Calibri"/>
          <w:bCs/>
          <w:color w:val="000000" w:themeColor="text1"/>
          <w:sz w:val="20"/>
          <w:szCs w:val="20"/>
        </w:rPr>
        <w:t>Patří</w:t>
      </w:r>
      <w:proofErr w:type="gramEnd"/>
      <w:r w:rsidRPr="007D43AA">
        <w:rPr>
          <w:rFonts w:ascii="Calibri" w:hAnsi="Calibri" w:cs="Calibri"/>
          <w:bCs/>
          <w:color w:val="000000" w:themeColor="text1"/>
          <w:sz w:val="20"/>
          <w:szCs w:val="20"/>
        </w:rPr>
        <w:t xml:space="preserve"> mezi nejvýznamnější osobnosti umělecké avantgardy první poloviny 20. století. </w:t>
      </w:r>
    </w:p>
    <w:p w14:paraId="7B4792BE"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Smíchovské ulice spisovatelů</w:t>
      </w:r>
    </w:p>
    <w:p w14:paraId="03D588D9"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Jednu z výjimek ve jménech ulic představuje ta, která je připomínkou </w:t>
      </w:r>
      <w:r w:rsidRPr="007D43AA">
        <w:rPr>
          <w:rFonts w:ascii="Calibri" w:hAnsi="Calibri" w:cs="Calibri"/>
          <w:b/>
          <w:color w:val="000000" w:themeColor="text1"/>
          <w:sz w:val="20"/>
          <w:szCs w:val="20"/>
        </w:rPr>
        <w:t>Josefa Škvoreckého</w:t>
      </w:r>
      <w:r w:rsidRPr="007D43AA">
        <w:rPr>
          <w:rFonts w:ascii="Calibri" w:hAnsi="Calibri" w:cs="Calibri"/>
          <w:bCs/>
          <w:color w:val="000000" w:themeColor="text1"/>
          <w:sz w:val="20"/>
          <w:szCs w:val="20"/>
        </w:rPr>
        <w:t xml:space="preserve"> (1924–2012), spisovatele, esejisty a překladatele. Spolu s manželkou Zdenou Salivarovou založil v kanadském Torontu exilové nakladatelství ’68 </w:t>
      </w:r>
      <w:proofErr w:type="spellStart"/>
      <w:r w:rsidRPr="007D43AA">
        <w:rPr>
          <w:rFonts w:ascii="Calibri" w:hAnsi="Calibri" w:cs="Calibri"/>
          <w:bCs/>
          <w:color w:val="000000" w:themeColor="text1"/>
          <w:sz w:val="20"/>
          <w:szCs w:val="20"/>
        </w:rPr>
        <w:t>Publishers</w:t>
      </w:r>
      <w:proofErr w:type="spellEnd"/>
      <w:r w:rsidRPr="007D43AA">
        <w:rPr>
          <w:rFonts w:ascii="Calibri" w:hAnsi="Calibri" w:cs="Calibri"/>
          <w:bCs/>
          <w:color w:val="000000" w:themeColor="text1"/>
          <w:sz w:val="20"/>
          <w:szCs w:val="20"/>
        </w:rPr>
        <w:t>. To se zařadilo mezi přední československá, nejen exilová nakladatelství. Až do počátku 90. let v něm byli vydáváni čeští exiloví autoři a v Československu zakázaná díla. V roce 1980 byla Josefu Škvoreckému na </w:t>
      </w:r>
      <w:hyperlink r:id="rId12" w:tooltip="Oklahoma University (stránka neexistuje)" w:history="1">
        <w:r w:rsidRPr="007D43AA">
          <w:rPr>
            <w:rFonts w:ascii="Calibri" w:hAnsi="Calibri" w:cs="Calibri"/>
            <w:bCs/>
            <w:color w:val="000000" w:themeColor="text1"/>
            <w:sz w:val="20"/>
            <w:szCs w:val="20"/>
          </w:rPr>
          <w:t>Oklahomské univerzitě</w:t>
        </w:r>
      </w:hyperlink>
      <w:r w:rsidRPr="007D43AA">
        <w:rPr>
          <w:rFonts w:ascii="Calibri" w:hAnsi="Calibri" w:cs="Calibri"/>
          <w:bCs/>
          <w:color w:val="000000" w:themeColor="text1"/>
          <w:sz w:val="20"/>
          <w:szCs w:val="20"/>
        </w:rPr>
        <w:t> udělena </w:t>
      </w:r>
      <w:proofErr w:type="spellStart"/>
      <w:r w:rsidRPr="007D43AA">
        <w:rPr>
          <w:rFonts w:ascii="Calibri" w:hAnsi="Calibri" w:cs="Calibri"/>
          <w:bCs/>
          <w:color w:val="000000" w:themeColor="text1"/>
          <w:sz w:val="20"/>
          <w:szCs w:val="20"/>
        </w:rPr>
        <w:fldChar w:fldCharType="begin"/>
      </w:r>
      <w:r w:rsidRPr="007D43AA">
        <w:rPr>
          <w:rFonts w:ascii="Calibri" w:hAnsi="Calibri" w:cs="Calibri"/>
          <w:bCs/>
          <w:color w:val="000000" w:themeColor="text1"/>
          <w:sz w:val="20"/>
          <w:szCs w:val="20"/>
        </w:rPr>
        <w:instrText xml:space="preserve"> HYPERLINK "https://cs.wikipedia.org/w/index.php?title=Neustadtsk%C3%A1_mezin%C3%A1rodn%C3%AD_cena_za_literaturu&amp;action=edit&amp;redlink=1" \o "Neustadtská mezinárodní cena za literaturu (stránka neexistuje)" </w:instrText>
      </w:r>
      <w:r w:rsidRPr="007D43AA">
        <w:rPr>
          <w:rFonts w:ascii="Calibri" w:hAnsi="Calibri" w:cs="Calibri"/>
          <w:bCs/>
          <w:color w:val="000000" w:themeColor="text1"/>
          <w:sz w:val="20"/>
          <w:szCs w:val="20"/>
        </w:rPr>
        <w:fldChar w:fldCharType="separate"/>
      </w:r>
      <w:r w:rsidRPr="007D43AA">
        <w:rPr>
          <w:rFonts w:ascii="Calibri" w:hAnsi="Calibri" w:cs="Calibri"/>
          <w:bCs/>
          <w:color w:val="000000" w:themeColor="text1"/>
          <w:sz w:val="20"/>
          <w:szCs w:val="20"/>
        </w:rPr>
        <w:t>Neustadtská</w:t>
      </w:r>
      <w:proofErr w:type="spellEnd"/>
      <w:r w:rsidRPr="007D43AA">
        <w:rPr>
          <w:rFonts w:ascii="Calibri" w:hAnsi="Calibri" w:cs="Calibri"/>
          <w:bCs/>
          <w:color w:val="000000" w:themeColor="text1"/>
          <w:sz w:val="20"/>
          <w:szCs w:val="20"/>
        </w:rPr>
        <w:t xml:space="preserve"> mezinárodní cena za literaturu</w:t>
      </w:r>
      <w:r w:rsidRPr="007D43AA">
        <w:rPr>
          <w:rFonts w:ascii="Calibri" w:hAnsi="Calibri" w:cs="Calibri"/>
          <w:bCs/>
          <w:color w:val="000000" w:themeColor="text1"/>
          <w:sz w:val="20"/>
          <w:szCs w:val="20"/>
        </w:rPr>
        <w:fldChar w:fldCharType="end"/>
      </w:r>
      <w:r w:rsidRPr="007D43AA">
        <w:rPr>
          <w:rFonts w:ascii="Calibri" w:hAnsi="Calibri" w:cs="Calibri"/>
          <w:bCs/>
          <w:color w:val="000000" w:themeColor="text1"/>
          <w:sz w:val="20"/>
          <w:szCs w:val="20"/>
        </w:rPr>
        <w:t>. </w:t>
      </w:r>
    </w:p>
    <w:p w14:paraId="31EFB032"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Cs/>
          <w:color w:val="000000" w:themeColor="text1"/>
          <w:sz w:val="20"/>
          <w:szCs w:val="20"/>
        </w:rPr>
        <w:t xml:space="preserve">Dalším významným mužem z řad literátů, který by měl být spojen s projektem je František Langer (1888–1965). S tímto návrhem se na Luďka Sekyru obrátila právě Společnost Františka a Jiřího Langerových. </w:t>
      </w:r>
      <w:r w:rsidRPr="007D43AA">
        <w:rPr>
          <w:rFonts w:ascii="Calibri" w:hAnsi="Calibri" w:cs="Calibri"/>
          <w:bCs/>
          <w:i/>
          <w:iCs/>
          <w:color w:val="000000" w:themeColor="text1"/>
          <w:sz w:val="20"/>
          <w:szCs w:val="20"/>
        </w:rPr>
        <w:t>„František Langer patřil k nejvýznamnějším osobnostem meziválečného Československa. Lékař, legionář, uznávaný spisovatel a dramatik, za druhé světové války vedl v Londýně lékařskou službu československé armády. Po únoru 1948 jej komunistický režim zařadil mezi nepohodlné představitele Masarykových idejí a vymazal z učebnic literatury. František Langer dožil v okruhu svých přátel a skonal steskem po svobodě a demokracii, zapomenutý veřejností. Obzvláště v dnešní době je potřeba připomínat kladné hrdiny československých dějin, kteří měli být zapomenuti. Proto Nadační fond Františka Langera plně podporuje pojmenování ulice po Františku Langerovi právě na Smíchově, se kterým se navíc pojila jeho velká část života,“</w:t>
      </w:r>
      <w:r w:rsidRPr="007D43AA">
        <w:rPr>
          <w:rFonts w:ascii="Calibri" w:hAnsi="Calibri" w:cs="Calibri"/>
          <w:bCs/>
          <w:color w:val="000000" w:themeColor="text1"/>
          <w:sz w:val="20"/>
          <w:szCs w:val="20"/>
        </w:rPr>
        <w:t xml:space="preserve"> uvedl </w:t>
      </w:r>
      <w:r w:rsidRPr="007D43AA">
        <w:rPr>
          <w:rFonts w:ascii="Calibri" w:hAnsi="Calibri" w:cs="Calibri"/>
          <w:b/>
          <w:color w:val="000000" w:themeColor="text1"/>
          <w:sz w:val="20"/>
          <w:szCs w:val="20"/>
        </w:rPr>
        <w:t xml:space="preserve">Petr </w:t>
      </w:r>
      <w:proofErr w:type="spellStart"/>
      <w:r w:rsidRPr="007D43AA">
        <w:rPr>
          <w:rFonts w:ascii="Calibri" w:hAnsi="Calibri" w:cs="Calibri"/>
          <w:b/>
          <w:color w:val="000000" w:themeColor="text1"/>
          <w:sz w:val="20"/>
          <w:szCs w:val="20"/>
        </w:rPr>
        <w:t>Dymeš</w:t>
      </w:r>
      <w:proofErr w:type="spellEnd"/>
      <w:r w:rsidRPr="007D43AA">
        <w:rPr>
          <w:rFonts w:ascii="Calibri" w:hAnsi="Calibri" w:cs="Calibri"/>
          <w:b/>
          <w:color w:val="000000" w:themeColor="text1"/>
          <w:sz w:val="20"/>
          <w:szCs w:val="20"/>
        </w:rPr>
        <w:t>, člen správní rady Společnosti Františka a Jiřího Langerových.</w:t>
      </w:r>
    </w:p>
    <w:p w14:paraId="53472CF4"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lastRenderedPageBreak/>
        <w:t xml:space="preserve">V okolí budovaného Smíchov City prožil František Langer podstatnou část života. Přestože jde o významnou osobnost, doposud v Praze žádná významnější připomínka jeho jména není. Výjimkou je menší park v Praze 10, kam chodíval na procházky se svým přítelem spisovatelem Karlem Čapkem, a busta na domě v Preslově ulici č. 5, ve kterém František Langer žil s manželkou Annou. </w:t>
      </w:r>
    </w:p>
    <w:p w14:paraId="6C946EB8" w14:textId="77777777" w:rsidR="00010D88" w:rsidRPr="007D43AA" w:rsidRDefault="00010D88" w:rsidP="00010D88">
      <w:pPr>
        <w:jc w:val="both"/>
        <w:rPr>
          <w:rFonts w:ascii="Calibri" w:hAnsi="Calibri" w:cs="Calibri"/>
          <w:b/>
          <w:color w:val="000000" w:themeColor="text1"/>
          <w:sz w:val="20"/>
          <w:szCs w:val="20"/>
        </w:rPr>
      </w:pPr>
      <w:r w:rsidRPr="007D43AA">
        <w:rPr>
          <w:rFonts w:ascii="Calibri" w:hAnsi="Calibri" w:cs="Calibri"/>
          <w:b/>
          <w:color w:val="000000" w:themeColor="text1"/>
          <w:sz w:val="20"/>
          <w:szCs w:val="20"/>
        </w:rPr>
        <w:t>Symbolika parků</w:t>
      </w:r>
    </w:p>
    <w:p w14:paraId="15688022"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I když </w:t>
      </w:r>
      <w:proofErr w:type="spellStart"/>
      <w:r w:rsidRPr="007D43AA">
        <w:rPr>
          <w:rFonts w:ascii="Calibri" w:hAnsi="Calibri" w:cs="Calibri"/>
          <w:b/>
          <w:color w:val="000000" w:themeColor="text1"/>
          <w:sz w:val="20"/>
          <w:szCs w:val="20"/>
        </w:rPr>
        <w:t>Hannah</w:t>
      </w:r>
      <w:proofErr w:type="spellEnd"/>
      <w:r w:rsidRPr="007D43AA">
        <w:rPr>
          <w:rFonts w:ascii="Calibri" w:hAnsi="Calibri" w:cs="Calibri"/>
          <w:b/>
          <w:color w:val="000000" w:themeColor="text1"/>
          <w:sz w:val="20"/>
          <w:szCs w:val="20"/>
        </w:rPr>
        <w:t xml:space="preserve"> Arendtová</w:t>
      </w:r>
      <w:r w:rsidRPr="007D43AA">
        <w:rPr>
          <w:rFonts w:ascii="Calibri" w:hAnsi="Calibri" w:cs="Calibri"/>
          <w:bCs/>
          <w:color w:val="000000" w:themeColor="text1"/>
          <w:sz w:val="20"/>
          <w:szCs w:val="20"/>
        </w:rPr>
        <w:t xml:space="preserve"> (1906–1975) nemá přímý vztah k České republice, také ji projekt Smíchov City připomene, a sice v rámci pojmenování jednoho z parků. Arendtová byla politickou filozofkou a publicistkou německo-židovského původu. Věnovala se politické teorii a stala se první ženou, která získala plnou profesuru na Princetonské univerzitě. Její kniha Původ totalitarismu je zřejmě nejpronikavější analýzou tohoto fenoménu ve 20. století. Kniha měla výrazný vliv na český intelektuální disent. </w:t>
      </w:r>
    </w:p>
    <w:p w14:paraId="6508526B"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 xml:space="preserve">Podle </w:t>
      </w:r>
      <w:r w:rsidRPr="007D43AA">
        <w:rPr>
          <w:rFonts w:ascii="Calibri" w:hAnsi="Calibri" w:cs="Calibri"/>
          <w:b/>
          <w:color w:val="000000" w:themeColor="text1"/>
          <w:sz w:val="20"/>
          <w:szCs w:val="20"/>
        </w:rPr>
        <w:t xml:space="preserve">filozofa a disidenta Martina </w:t>
      </w:r>
      <w:proofErr w:type="spellStart"/>
      <w:r w:rsidRPr="007D43AA">
        <w:rPr>
          <w:rFonts w:ascii="Calibri" w:hAnsi="Calibri" w:cs="Calibri"/>
          <w:b/>
          <w:color w:val="000000" w:themeColor="text1"/>
          <w:sz w:val="20"/>
          <w:szCs w:val="20"/>
        </w:rPr>
        <w:t>Palouše</w:t>
      </w:r>
      <w:proofErr w:type="spellEnd"/>
      <w:r w:rsidRPr="007D43AA">
        <w:rPr>
          <w:rFonts w:ascii="Calibri" w:hAnsi="Calibri" w:cs="Calibri"/>
          <w:bCs/>
          <w:color w:val="000000" w:themeColor="text1"/>
          <w:sz w:val="20"/>
          <w:szCs w:val="20"/>
        </w:rPr>
        <w:t xml:space="preserve"> </w:t>
      </w:r>
      <w:r w:rsidRPr="007D43AA">
        <w:rPr>
          <w:rFonts w:ascii="Calibri" w:hAnsi="Calibri" w:cs="Calibri"/>
          <w:bCs/>
          <w:i/>
          <w:iCs/>
          <w:color w:val="000000" w:themeColor="text1"/>
          <w:sz w:val="20"/>
          <w:szCs w:val="20"/>
        </w:rPr>
        <w:t>„její interpretace totalitarismu – specifické formy autokracie a elementárního ohrožení lidské svobody, která se objevila ve 20. století a má na svém kontě nejen miliony obětí, ale celé generace lidí nucených žít v nesvobodě a zbavených své elementární lidské důstojnosti – se v období husákovské normalizace stala neodmyslitelnou součástí diskursu české ‚paralelní polis‘ ustavené prohlášením Charty 77. Bezpochyby jí byl inspirován ve svých posledních pracích nejen filozof Jan Patočka, ale i Václav Havel ve svých klíčových esejích z té doby“.</w:t>
      </w:r>
    </w:p>
    <w:p w14:paraId="0B4ECA4F" w14:textId="77777777" w:rsidR="00010D88" w:rsidRPr="007D43AA" w:rsidRDefault="00010D88" w:rsidP="00010D88">
      <w:pPr>
        <w:jc w:val="both"/>
        <w:rPr>
          <w:rFonts w:ascii="Calibri" w:hAnsi="Calibri" w:cs="Calibri"/>
          <w:bCs/>
          <w:color w:val="000000" w:themeColor="text1"/>
          <w:sz w:val="20"/>
          <w:szCs w:val="20"/>
        </w:rPr>
      </w:pPr>
      <w:r w:rsidRPr="007D43AA">
        <w:rPr>
          <w:rFonts w:ascii="Calibri" w:hAnsi="Calibri" w:cs="Calibri"/>
          <w:bCs/>
          <w:color w:val="000000" w:themeColor="text1"/>
          <w:sz w:val="20"/>
          <w:szCs w:val="20"/>
        </w:rPr>
        <w:t>Druhý z parků v projektu Smíchov City bude pojmenován po</w:t>
      </w:r>
      <w:r w:rsidRPr="007D43AA">
        <w:rPr>
          <w:rFonts w:ascii="Calibri" w:hAnsi="Calibri" w:cs="Calibri"/>
          <w:b/>
          <w:color w:val="000000" w:themeColor="text1"/>
          <w:sz w:val="20"/>
          <w:szCs w:val="20"/>
        </w:rPr>
        <w:t xml:space="preserve"> Anně </w:t>
      </w:r>
      <w:r w:rsidRPr="007D43AA">
        <w:rPr>
          <w:rFonts w:ascii="Calibri" w:hAnsi="Calibri" w:cs="Calibri"/>
          <w:bCs/>
          <w:color w:val="000000" w:themeColor="text1"/>
          <w:sz w:val="20"/>
          <w:szCs w:val="20"/>
        </w:rPr>
        <w:t>a</w:t>
      </w:r>
      <w:r w:rsidRPr="007D43AA">
        <w:rPr>
          <w:rFonts w:ascii="Calibri" w:hAnsi="Calibri" w:cs="Calibri"/>
          <w:b/>
          <w:color w:val="000000" w:themeColor="text1"/>
          <w:sz w:val="20"/>
          <w:szCs w:val="20"/>
        </w:rPr>
        <w:t xml:space="preserve"> Alici Masarykových</w:t>
      </w:r>
      <w:r w:rsidRPr="007D43AA">
        <w:rPr>
          <w:rFonts w:ascii="Calibri" w:hAnsi="Calibri" w:cs="Calibri"/>
          <w:bCs/>
          <w:color w:val="000000" w:themeColor="text1"/>
          <w:sz w:val="20"/>
          <w:szCs w:val="20"/>
        </w:rPr>
        <w:t xml:space="preserve">. Alice (1879–1966) byla dcerou T. G. Masaryka. Byla veřejnou činitelkou, zakladatelkou a první předsedkyní </w:t>
      </w:r>
      <w:hyperlink r:id="rId13" w:tooltip="Český červený kříž" w:history="1">
        <w:r w:rsidRPr="007D43AA">
          <w:rPr>
            <w:rFonts w:ascii="Calibri" w:hAnsi="Calibri" w:cs="Calibri"/>
            <w:bCs/>
            <w:color w:val="000000" w:themeColor="text1"/>
            <w:sz w:val="20"/>
            <w:szCs w:val="20"/>
          </w:rPr>
          <w:t>Československého červeného kříže</w:t>
        </w:r>
      </w:hyperlink>
      <w:r w:rsidRPr="007D43AA">
        <w:rPr>
          <w:rFonts w:ascii="Calibri" w:hAnsi="Calibri" w:cs="Calibri"/>
          <w:bCs/>
          <w:color w:val="000000" w:themeColor="text1"/>
          <w:sz w:val="20"/>
          <w:szCs w:val="20"/>
        </w:rPr>
        <w:t>. Celý život bojovala za zlepšení sociální situace a vzdělávání žen. Po </w:t>
      </w:r>
      <w:hyperlink r:id="rId14" w:tooltip="Únor 1948" w:history="1">
        <w:r w:rsidRPr="007D43AA">
          <w:rPr>
            <w:rFonts w:ascii="Calibri" w:hAnsi="Calibri" w:cs="Calibri"/>
            <w:bCs/>
            <w:color w:val="000000" w:themeColor="text1"/>
            <w:sz w:val="20"/>
            <w:szCs w:val="20"/>
          </w:rPr>
          <w:t>komunistickém převratu</w:t>
        </w:r>
      </w:hyperlink>
      <w:r w:rsidRPr="007D43AA">
        <w:rPr>
          <w:rFonts w:ascii="Calibri" w:hAnsi="Calibri" w:cs="Calibri"/>
          <w:bCs/>
          <w:color w:val="000000" w:themeColor="text1"/>
          <w:sz w:val="20"/>
          <w:szCs w:val="20"/>
        </w:rPr>
        <w:t> v Československu a </w:t>
      </w:r>
      <w:hyperlink r:id="rId15" w:tooltip="Smrt Jana Masaryka" w:history="1">
        <w:r w:rsidRPr="007D43AA">
          <w:rPr>
            <w:rFonts w:ascii="Calibri" w:hAnsi="Calibri" w:cs="Calibri"/>
            <w:bCs/>
            <w:color w:val="000000" w:themeColor="text1"/>
            <w:sz w:val="20"/>
            <w:szCs w:val="20"/>
          </w:rPr>
          <w:t>nevyjasněné smrti</w:t>
        </w:r>
      </w:hyperlink>
      <w:r w:rsidRPr="007D43AA">
        <w:rPr>
          <w:rFonts w:ascii="Calibri" w:hAnsi="Calibri" w:cs="Calibri"/>
          <w:bCs/>
          <w:color w:val="000000" w:themeColor="text1"/>
          <w:sz w:val="20"/>
          <w:szCs w:val="20"/>
        </w:rPr>
        <w:t> svého bratra </w:t>
      </w:r>
      <w:hyperlink r:id="rId16" w:tooltip="Jan Masaryk" w:history="1">
        <w:r w:rsidRPr="007D43AA">
          <w:rPr>
            <w:rFonts w:ascii="Calibri" w:hAnsi="Calibri" w:cs="Calibri"/>
            <w:bCs/>
            <w:color w:val="000000" w:themeColor="text1"/>
            <w:sz w:val="20"/>
            <w:szCs w:val="20"/>
          </w:rPr>
          <w:t>Jana Masaryka</w:t>
        </w:r>
      </w:hyperlink>
      <w:r w:rsidRPr="007D43AA">
        <w:rPr>
          <w:rFonts w:ascii="Calibri" w:hAnsi="Calibri" w:cs="Calibri"/>
          <w:bCs/>
          <w:color w:val="000000" w:themeColor="text1"/>
          <w:sz w:val="20"/>
          <w:szCs w:val="20"/>
        </w:rPr>
        <w:t> odešla koncem roku </w:t>
      </w:r>
      <w:hyperlink r:id="rId17" w:tooltip="1948" w:history="1">
        <w:r w:rsidRPr="007D43AA">
          <w:rPr>
            <w:rFonts w:ascii="Calibri" w:hAnsi="Calibri" w:cs="Calibri"/>
            <w:bCs/>
            <w:color w:val="000000" w:themeColor="text1"/>
            <w:sz w:val="20"/>
            <w:szCs w:val="20"/>
          </w:rPr>
          <w:t>1948</w:t>
        </w:r>
      </w:hyperlink>
      <w:r w:rsidRPr="007D43AA">
        <w:rPr>
          <w:rFonts w:ascii="Calibri" w:hAnsi="Calibri" w:cs="Calibri"/>
          <w:bCs/>
          <w:color w:val="000000" w:themeColor="text1"/>
          <w:sz w:val="20"/>
          <w:szCs w:val="20"/>
        </w:rPr>
        <w:t> do </w:t>
      </w:r>
      <w:hyperlink r:id="rId18" w:tooltip="Emigrace" w:history="1">
        <w:r w:rsidRPr="007D43AA">
          <w:rPr>
            <w:rFonts w:ascii="Calibri" w:hAnsi="Calibri" w:cs="Calibri"/>
            <w:bCs/>
            <w:color w:val="000000" w:themeColor="text1"/>
            <w:sz w:val="20"/>
            <w:szCs w:val="20"/>
          </w:rPr>
          <w:t>emigrace</w:t>
        </w:r>
      </w:hyperlink>
      <w:r w:rsidRPr="007D43AA">
        <w:rPr>
          <w:rFonts w:ascii="Calibri" w:hAnsi="Calibri" w:cs="Calibri"/>
          <w:bCs/>
          <w:color w:val="000000" w:themeColor="text1"/>
          <w:sz w:val="20"/>
          <w:szCs w:val="20"/>
        </w:rPr>
        <w:t> a od roku </w:t>
      </w:r>
      <w:hyperlink r:id="rId19" w:tooltip="1950" w:history="1">
        <w:r w:rsidRPr="007D43AA">
          <w:rPr>
            <w:rFonts w:ascii="Calibri" w:hAnsi="Calibri" w:cs="Calibri"/>
            <w:bCs/>
            <w:color w:val="000000" w:themeColor="text1"/>
            <w:sz w:val="20"/>
            <w:szCs w:val="20"/>
          </w:rPr>
          <w:t>1950</w:t>
        </w:r>
      </w:hyperlink>
      <w:r w:rsidRPr="007D43AA">
        <w:rPr>
          <w:rFonts w:ascii="Calibri" w:hAnsi="Calibri" w:cs="Calibri"/>
          <w:bCs/>
          <w:color w:val="000000" w:themeColor="text1"/>
          <w:sz w:val="20"/>
          <w:szCs w:val="20"/>
        </w:rPr>
        <w:t> žila v </w:t>
      </w:r>
      <w:hyperlink r:id="rId20" w:tooltip="Spojené státy americké" w:history="1">
        <w:r w:rsidRPr="007D43AA">
          <w:rPr>
            <w:rFonts w:ascii="Calibri" w:hAnsi="Calibri" w:cs="Calibri"/>
            <w:bCs/>
            <w:color w:val="000000" w:themeColor="text1"/>
            <w:sz w:val="20"/>
            <w:szCs w:val="20"/>
          </w:rPr>
          <w:t>USA</w:t>
        </w:r>
      </w:hyperlink>
      <w:r w:rsidRPr="007D43AA">
        <w:rPr>
          <w:rFonts w:ascii="Calibri" w:hAnsi="Calibri" w:cs="Calibri"/>
          <w:bCs/>
          <w:color w:val="000000" w:themeColor="text1"/>
          <w:sz w:val="20"/>
          <w:szCs w:val="20"/>
        </w:rPr>
        <w:t>. Anna Masaryková (1911–1996), neteř Alice a vnučka TGM, byla českou historičkou umění, výtvarnou kritičkou a dlouholetou pracovnicí </w:t>
      </w:r>
      <w:hyperlink r:id="rId21" w:tooltip="Národní galerie v Praze" w:history="1">
        <w:r w:rsidRPr="007D43AA">
          <w:rPr>
            <w:rFonts w:ascii="Calibri" w:hAnsi="Calibri" w:cs="Calibri"/>
            <w:bCs/>
            <w:color w:val="000000" w:themeColor="text1"/>
            <w:sz w:val="20"/>
            <w:szCs w:val="20"/>
          </w:rPr>
          <w:t>Národní galerie v Praze</w:t>
        </w:r>
      </w:hyperlink>
      <w:r w:rsidRPr="007D43AA">
        <w:rPr>
          <w:rFonts w:ascii="Calibri" w:hAnsi="Calibri" w:cs="Calibri"/>
          <w:bCs/>
          <w:color w:val="000000" w:themeColor="text1"/>
          <w:sz w:val="20"/>
          <w:szCs w:val="20"/>
        </w:rPr>
        <w:t>.</w:t>
      </w:r>
    </w:p>
    <w:p w14:paraId="68B400B4" w14:textId="77777777" w:rsidR="00010D88" w:rsidRPr="007D43AA" w:rsidRDefault="00010D88" w:rsidP="00010D88">
      <w:pPr>
        <w:jc w:val="both"/>
        <w:rPr>
          <w:rFonts w:ascii="Calibri" w:hAnsi="Calibri" w:cs="Calibri"/>
          <w:bCs/>
          <w:color w:val="000000" w:themeColor="text1"/>
          <w:sz w:val="20"/>
          <w:szCs w:val="20"/>
        </w:rPr>
      </w:pPr>
    </w:p>
    <w:p w14:paraId="5C8BE895" w14:textId="77777777" w:rsidR="00010D88" w:rsidRPr="007D43AA" w:rsidRDefault="00010D88" w:rsidP="00010D88">
      <w:pPr>
        <w:pStyle w:val="xs14"/>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u w:val="single"/>
          <w:bdr w:val="none" w:sz="0" w:space="0" w:color="auto" w:frame="1"/>
          <w:shd w:val="clear" w:color="auto" w:fill="FFFFFF"/>
        </w:rPr>
      </w:pPr>
    </w:p>
    <w:p w14:paraId="7E668B3E" w14:textId="77777777" w:rsidR="00010D88" w:rsidRPr="007D43AA" w:rsidRDefault="00010D88" w:rsidP="00010D88">
      <w:pPr>
        <w:pStyle w:val="xs14"/>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u w:val="single"/>
          <w:bdr w:val="none" w:sz="0" w:space="0" w:color="auto" w:frame="1"/>
          <w:shd w:val="clear" w:color="auto" w:fill="FFFFFF"/>
        </w:rPr>
      </w:pPr>
    </w:p>
    <w:p w14:paraId="3EF8D80A" w14:textId="77777777" w:rsidR="00010D88" w:rsidRPr="007D43AA" w:rsidRDefault="00010D88" w:rsidP="00010D88">
      <w:pPr>
        <w:pStyle w:val="xs14"/>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u w:val="single"/>
          <w:bdr w:val="none" w:sz="0" w:space="0" w:color="auto" w:frame="1"/>
          <w:shd w:val="clear" w:color="auto" w:fill="FFFFFF"/>
        </w:rPr>
      </w:pPr>
    </w:p>
    <w:p w14:paraId="6B84BDB0" w14:textId="74527521" w:rsidR="00010D88" w:rsidRPr="007D43AA" w:rsidRDefault="00010D88" w:rsidP="00990746">
      <w:pPr>
        <w:pStyle w:val="s14"/>
        <w:spacing w:before="0" w:beforeAutospacing="0" w:after="0" w:afterAutospacing="0"/>
        <w:jc w:val="both"/>
        <w:rPr>
          <w:rFonts w:asciiTheme="minorHAnsi" w:hAnsiTheme="minorHAnsi" w:cstheme="minorHAnsi"/>
          <w:b/>
          <w:bCs/>
          <w:color w:val="000000" w:themeColor="text1"/>
          <w:sz w:val="20"/>
          <w:szCs w:val="20"/>
          <w:u w:val="single"/>
          <w:shd w:val="clear" w:color="auto" w:fill="FFFFFF"/>
        </w:rPr>
      </w:pPr>
      <w:r w:rsidRPr="007D43AA">
        <w:rPr>
          <w:rFonts w:asciiTheme="minorHAnsi" w:hAnsiTheme="minorHAnsi" w:cstheme="minorHAnsi"/>
          <w:b/>
          <w:bCs/>
          <w:color w:val="000000" w:themeColor="text1"/>
          <w:sz w:val="20"/>
          <w:szCs w:val="20"/>
          <w:u w:val="single"/>
          <w:shd w:val="clear" w:color="auto" w:fill="FFFFFF"/>
        </w:rPr>
        <w:t xml:space="preserve">O </w:t>
      </w:r>
      <w:r w:rsidR="00990746" w:rsidRPr="007D43AA">
        <w:rPr>
          <w:rFonts w:asciiTheme="minorHAnsi" w:hAnsiTheme="minorHAnsi" w:cstheme="minorHAnsi"/>
          <w:b/>
          <w:bCs/>
          <w:color w:val="000000" w:themeColor="text1"/>
          <w:sz w:val="20"/>
          <w:szCs w:val="20"/>
          <w:u w:val="single"/>
          <w:shd w:val="clear" w:color="auto" w:fill="FFFFFF"/>
        </w:rPr>
        <w:t>Sekyra Group</w:t>
      </w:r>
    </w:p>
    <w:p w14:paraId="5E6E02C5" w14:textId="77777777" w:rsidR="00010D88" w:rsidRPr="007D43AA" w:rsidRDefault="00010D88"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r w:rsidRPr="007D43AA">
        <w:rPr>
          <w:rFonts w:asciiTheme="minorHAnsi" w:hAnsiTheme="minorHAnsi" w:cstheme="minorHAnsi"/>
          <w:color w:val="000000" w:themeColor="text1"/>
          <w:sz w:val="20"/>
          <w:szCs w:val="20"/>
          <w:shd w:val="clear" w:color="auto" w:fill="FFFFFF"/>
        </w:rPr>
        <w:t xml:space="preserve">Společnost Sekyra Group je přední tuzemská realitní skupina, která v současné době rozvíjí projekty o celkové rozloze přesahující 1 milion m². Skupina má dlouhodobou vizi a koncentruje se na velká rozvojová území a budování celých městských čtvrtí, jako jsou Smíchov City, Rohan City či Žižkov City. Společnost klade důraz primárně na veřejný prostor, participativní plánování a klimaticky šetrné budovy. </w:t>
      </w:r>
    </w:p>
    <w:p w14:paraId="1D39D178" w14:textId="77777777" w:rsidR="00990746" w:rsidRPr="007D43AA" w:rsidRDefault="00990746"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p>
    <w:p w14:paraId="3D6D26E5" w14:textId="77777777" w:rsidR="00010D88" w:rsidRPr="007D43AA" w:rsidRDefault="00010D88"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r w:rsidRPr="007D43AA">
        <w:rPr>
          <w:rFonts w:asciiTheme="minorHAnsi" w:hAnsiTheme="minorHAnsi" w:cstheme="minorHAnsi"/>
          <w:color w:val="000000" w:themeColor="text1"/>
          <w:sz w:val="20"/>
          <w:szCs w:val="20"/>
          <w:shd w:val="clear" w:color="auto" w:fill="FFFFFF"/>
        </w:rPr>
        <w:t xml:space="preserve">Mezi velké rozvojové projekty společnosti </w:t>
      </w:r>
      <w:proofErr w:type="gramStart"/>
      <w:r w:rsidRPr="007D43AA">
        <w:rPr>
          <w:rFonts w:asciiTheme="minorHAnsi" w:hAnsiTheme="minorHAnsi" w:cstheme="minorHAnsi"/>
          <w:color w:val="000000" w:themeColor="text1"/>
          <w:sz w:val="20"/>
          <w:szCs w:val="20"/>
          <w:shd w:val="clear" w:color="auto" w:fill="FFFFFF"/>
        </w:rPr>
        <w:t>patří</w:t>
      </w:r>
      <w:proofErr w:type="gramEnd"/>
      <w:r w:rsidRPr="007D43AA">
        <w:rPr>
          <w:rFonts w:asciiTheme="minorHAnsi" w:hAnsiTheme="minorHAnsi" w:cstheme="minorHAnsi"/>
          <w:color w:val="000000" w:themeColor="text1"/>
          <w:sz w:val="20"/>
          <w:szCs w:val="20"/>
          <w:shd w:val="clear" w:color="auto" w:fill="FFFFFF"/>
        </w:rPr>
        <w:t xml:space="preserve"> také Žižkov City. Na pozemcích bývalého nákladového nádraží vznikne rezidenční čtvrť, která nabídne až 3 000 bytů. Ve spolupráci s Prahou bude revitalizována historická nádražní budova, která bude mít převážně veřejnou funkci. Její součástí by měl být i Národní filmový archiv. </w:t>
      </w:r>
    </w:p>
    <w:p w14:paraId="13A4DE6E" w14:textId="77777777" w:rsidR="00990746" w:rsidRPr="007D43AA" w:rsidRDefault="00990746"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p>
    <w:p w14:paraId="6789AB1E" w14:textId="5147FF26" w:rsidR="00711F3C" w:rsidRPr="007D43AA" w:rsidRDefault="00010D88"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r w:rsidRPr="007D43AA">
        <w:rPr>
          <w:rFonts w:asciiTheme="minorHAnsi" w:hAnsiTheme="minorHAnsi" w:cstheme="minorHAnsi"/>
          <w:color w:val="000000" w:themeColor="text1"/>
          <w:sz w:val="20"/>
          <w:szCs w:val="20"/>
          <w:shd w:val="clear" w:color="auto" w:fill="FFFFFF"/>
        </w:rPr>
        <w:t>Sekyra Group stojí také za řadou reprezentativních pražských budov. Vybudovala například Národní technickou knihovnu (ocenění Stavba roku 2009) či sídla pro společnosti jako Česká spořitelna, Nestlé, T-Mobile a Skanska. Rovněž postavila či zrekonstruovala více než 8 000 bytů. Je jedním ze zakládajících partnerů neziskové organizace Česká rada pro šetrné budovy (Czech Green </w:t>
      </w:r>
      <w:proofErr w:type="spellStart"/>
      <w:r w:rsidRPr="007D43AA">
        <w:rPr>
          <w:rFonts w:asciiTheme="minorHAnsi" w:hAnsiTheme="minorHAnsi" w:cstheme="minorHAnsi"/>
          <w:color w:val="000000" w:themeColor="text1"/>
          <w:sz w:val="20"/>
          <w:szCs w:val="20"/>
          <w:shd w:val="clear" w:color="auto" w:fill="FFFFFF"/>
        </w:rPr>
        <w:t>Building</w:t>
      </w:r>
      <w:proofErr w:type="spellEnd"/>
      <w:r w:rsidRPr="007D43AA">
        <w:rPr>
          <w:rFonts w:asciiTheme="minorHAnsi" w:hAnsiTheme="minorHAnsi" w:cstheme="minorHAnsi"/>
          <w:color w:val="000000" w:themeColor="text1"/>
          <w:sz w:val="20"/>
          <w:szCs w:val="20"/>
          <w:shd w:val="clear" w:color="auto" w:fill="FFFFFF"/>
        </w:rPr>
        <w:t xml:space="preserve"> </w:t>
      </w:r>
      <w:proofErr w:type="spellStart"/>
      <w:r w:rsidRPr="007D43AA">
        <w:rPr>
          <w:rFonts w:asciiTheme="minorHAnsi" w:hAnsiTheme="minorHAnsi" w:cstheme="minorHAnsi"/>
          <w:color w:val="000000" w:themeColor="text1"/>
          <w:sz w:val="20"/>
          <w:szCs w:val="20"/>
          <w:shd w:val="clear" w:color="auto" w:fill="FFFFFF"/>
        </w:rPr>
        <w:t>Council</w:t>
      </w:r>
      <w:proofErr w:type="spellEnd"/>
      <w:r w:rsidRPr="007D43AA">
        <w:rPr>
          <w:rFonts w:asciiTheme="minorHAnsi" w:hAnsiTheme="minorHAnsi" w:cstheme="minorHAnsi"/>
          <w:color w:val="000000" w:themeColor="text1"/>
          <w:sz w:val="20"/>
          <w:szCs w:val="20"/>
          <w:shd w:val="clear" w:color="auto" w:fill="FFFFFF"/>
        </w:rPr>
        <w:t>). Více informací o developerských projektech společnosti Sekyra Group najdete na </w:t>
      </w:r>
      <w:hyperlink r:id="rId22" w:tgtFrame="_blank" w:history="1">
        <w:r w:rsidRPr="007D43AA">
          <w:rPr>
            <w:color w:val="000000" w:themeColor="text1"/>
            <w:sz w:val="20"/>
            <w:szCs w:val="20"/>
          </w:rPr>
          <w:t>www.sekyragroup.cz</w:t>
        </w:r>
      </w:hyperlink>
      <w:r w:rsidR="00990746" w:rsidRPr="007D43AA">
        <w:rPr>
          <w:color w:val="000000" w:themeColor="text1"/>
          <w:sz w:val="20"/>
          <w:szCs w:val="20"/>
        </w:rPr>
        <w:t xml:space="preserve">. </w:t>
      </w:r>
    </w:p>
    <w:p w14:paraId="52BE3292" w14:textId="77777777" w:rsidR="00990746" w:rsidRPr="007D43AA" w:rsidRDefault="00990746" w:rsidP="00990746">
      <w:pPr>
        <w:pStyle w:val="s14"/>
        <w:spacing w:before="0" w:beforeAutospacing="0" w:after="0" w:afterAutospacing="0"/>
        <w:jc w:val="both"/>
        <w:rPr>
          <w:rFonts w:asciiTheme="minorHAnsi" w:hAnsiTheme="minorHAnsi" w:cstheme="minorHAnsi"/>
          <w:color w:val="000000" w:themeColor="text1"/>
          <w:sz w:val="20"/>
          <w:szCs w:val="20"/>
          <w:shd w:val="clear" w:color="auto" w:fill="FFFFFF"/>
        </w:rPr>
      </w:pPr>
    </w:p>
    <w:sectPr w:rsidR="00990746" w:rsidRPr="007D43AA" w:rsidSect="00C20BA7">
      <w:headerReference w:type="default" r:id="rId23"/>
      <w:footerReference w:type="default" r:id="rId24"/>
      <w:headerReference w:type="first" r:id="rId25"/>
      <w:footerReference w:type="first" r:id="rId26"/>
      <w:type w:val="continuous"/>
      <w:pgSz w:w="11906" w:h="16838" w:code="9"/>
      <w:pgMar w:top="965" w:right="965" w:bottom="965" w:left="96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4E90" w14:textId="77777777" w:rsidR="00EC421E" w:rsidRDefault="00EC421E">
      <w:r>
        <w:separator/>
      </w:r>
    </w:p>
  </w:endnote>
  <w:endnote w:type="continuationSeparator" w:id="0">
    <w:p w14:paraId="70AAEF50" w14:textId="77777777" w:rsidR="00EC421E" w:rsidRDefault="00EC421E">
      <w:r>
        <w:continuationSeparator/>
      </w:r>
    </w:p>
  </w:endnote>
  <w:endnote w:type="continuationNotice" w:id="1">
    <w:p w14:paraId="207328B2" w14:textId="77777777" w:rsidR="00EC421E" w:rsidRDefault="00EC42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20B0604020202020204"/>
    <w:charset w:val="EE"/>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4C75" w14:textId="77777777" w:rsidR="00E36276" w:rsidRDefault="001451D1" w:rsidP="000250AA">
    <w:pPr>
      <w:pStyle w:val="Zpat"/>
      <w:pBdr>
        <w:top w:val="single" w:sz="4" w:space="0" w:color="auto"/>
      </w:pBdr>
      <w:tabs>
        <w:tab w:val="clear" w:pos="4536"/>
        <w:tab w:val="clear" w:pos="9072"/>
        <w:tab w:val="center" w:pos="2880"/>
        <w:tab w:val="right" w:pos="9990"/>
      </w:tabs>
      <w:rPr>
        <w:rFonts w:ascii="Calibri" w:hAnsi="Calibri"/>
        <w:sz w:val="16"/>
        <w:szCs w:val="16"/>
      </w:rPr>
    </w:pPr>
    <w:r>
      <w:rPr>
        <w:rFonts w:ascii="Calibri" w:hAnsi="Calibri"/>
        <w:sz w:val="16"/>
        <w:szCs w:val="16"/>
      </w:rPr>
      <w:tab/>
    </w:r>
    <w:r>
      <w:rPr>
        <w:rFonts w:ascii="Calibri" w:hAnsi="Calibri"/>
        <w:sz w:val="16"/>
        <w:szCs w:val="16"/>
      </w:rPr>
      <w:tab/>
    </w:r>
    <w:r w:rsidR="00824D31" w:rsidRPr="00824D31">
      <w:rPr>
        <w:rFonts w:ascii="Calibri" w:hAnsi="Calibri"/>
        <w:sz w:val="16"/>
        <w:szCs w:val="16"/>
      </w:rPr>
      <w:t xml:space="preserve"> </w:t>
    </w:r>
    <w:r w:rsidR="00824D31" w:rsidRPr="00824D31">
      <w:rPr>
        <w:rFonts w:ascii="Calibri" w:hAnsi="Calibri"/>
        <w:b/>
        <w:sz w:val="16"/>
        <w:szCs w:val="16"/>
      </w:rPr>
      <w:fldChar w:fldCharType="begin"/>
    </w:r>
    <w:r w:rsidR="00824D31" w:rsidRPr="00824D31">
      <w:rPr>
        <w:rFonts w:ascii="Calibri" w:hAnsi="Calibri"/>
        <w:b/>
        <w:sz w:val="16"/>
        <w:szCs w:val="16"/>
      </w:rPr>
      <w:instrText>PAGE  \* Arabic  \* MERGEFORMAT</w:instrText>
    </w:r>
    <w:r w:rsidR="00824D31" w:rsidRPr="00824D31">
      <w:rPr>
        <w:rFonts w:ascii="Calibri" w:hAnsi="Calibri"/>
        <w:b/>
        <w:sz w:val="16"/>
        <w:szCs w:val="16"/>
      </w:rPr>
      <w:fldChar w:fldCharType="separate"/>
    </w:r>
    <w:r w:rsidR="00656724">
      <w:rPr>
        <w:rFonts w:ascii="Calibri" w:hAnsi="Calibri"/>
        <w:b/>
        <w:noProof/>
        <w:sz w:val="16"/>
        <w:szCs w:val="16"/>
      </w:rPr>
      <w:t>2</w:t>
    </w:r>
    <w:r w:rsidR="00824D31" w:rsidRPr="00824D31">
      <w:rPr>
        <w:rFonts w:ascii="Calibri" w:hAnsi="Calibri"/>
        <w:b/>
        <w:sz w:val="16"/>
        <w:szCs w:val="16"/>
      </w:rPr>
      <w:fldChar w:fldCharType="end"/>
    </w:r>
    <w:r w:rsidR="00824D31">
      <w:rPr>
        <w:rFonts w:ascii="Calibri" w:hAnsi="Calibri"/>
        <w:sz w:val="16"/>
        <w:szCs w:val="16"/>
      </w:rPr>
      <w:t xml:space="preserve"> /</w:t>
    </w:r>
    <w:r w:rsidR="00824D31" w:rsidRPr="00025B3D">
      <w:rPr>
        <w:rFonts w:ascii="Calibri" w:hAnsi="Calibri"/>
        <w:sz w:val="16"/>
        <w:szCs w:val="16"/>
      </w:rPr>
      <w:t xml:space="preserve"> </w:t>
    </w:r>
    <w:r w:rsidR="00824D31" w:rsidRPr="00025B3D">
      <w:rPr>
        <w:rFonts w:ascii="Calibri" w:hAnsi="Calibri"/>
        <w:sz w:val="16"/>
        <w:szCs w:val="16"/>
      </w:rPr>
      <w:fldChar w:fldCharType="begin"/>
    </w:r>
    <w:r w:rsidR="00824D31" w:rsidRPr="00025B3D">
      <w:rPr>
        <w:rFonts w:ascii="Calibri" w:hAnsi="Calibri"/>
        <w:sz w:val="16"/>
        <w:szCs w:val="16"/>
      </w:rPr>
      <w:instrText>NUMPAGES  \* Arabic  \* MERGEFORMAT</w:instrText>
    </w:r>
    <w:r w:rsidR="00824D31" w:rsidRPr="00025B3D">
      <w:rPr>
        <w:rFonts w:ascii="Calibri" w:hAnsi="Calibri"/>
        <w:sz w:val="16"/>
        <w:szCs w:val="16"/>
      </w:rPr>
      <w:fldChar w:fldCharType="separate"/>
    </w:r>
    <w:r w:rsidR="00656724">
      <w:rPr>
        <w:rFonts w:ascii="Calibri" w:hAnsi="Calibri"/>
        <w:noProof/>
        <w:sz w:val="16"/>
        <w:szCs w:val="16"/>
      </w:rPr>
      <w:t>3</w:t>
    </w:r>
    <w:r w:rsidR="00824D31" w:rsidRPr="00025B3D">
      <w:rP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52B4" w14:textId="77777777" w:rsidR="00E36276" w:rsidRDefault="001451D1" w:rsidP="000250AA">
    <w:pPr>
      <w:pStyle w:val="Zpat"/>
      <w:pBdr>
        <w:top w:val="single" w:sz="4" w:space="0" w:color="auto"/>
      </w:pBdr>
      <w:tabs>
        <w:tab w:val="clear" w:pos="4536"/>
        <w:tab w:val="clear" w:pos="9072"/>
        <w:tab w:val="center" w:pos="2880"/>
        <w:tab w:val="right" w:pos="9990"/>
      </w:tabs>
      <w:rPr>
        <w:rFonts w:ascii="Calibri" w:hAnsi="Calibri"/>
        <w:sz w:val="16"/>
        <w:szCs w:val="16"/>
      </w:rPr>
    </w:pPr>
    <w:r>
      <w:rPr>
        <w:rFonts w:ascii="Calibri" w:hAnsi="Calibri"/>
        <w:sz w:val="16"/>
        <w:szCs w:val="16"/>
      </w:rPr>
      <w:t>I</w:t>
    </w:r>
    <w:r w:rsidR="00A7627C">
      <w:rPr>
        <w:rFonts w:ascii="Calibri" w:hAnsi="Calibri"/>
        <w:sz w:val="16"/>
        <w:szCs w:val="16"/>
      </w:rPr>
      <w:t>Č</w:t>
    </w:r>
    <w:r w:rsidR="009621B5">
      <w:rPr>
        <w:rFonts w:ascii="Calibri" w:hAnsi="Calibri"/>
        <w:sz w:val="16"/>
        <w:szCs w:val="16"/>
      </w:rPr>
      <w:t>O</w:t>
    </w:r>
    <w:r w:rsidR="00A7627C">
      <w:rPr>
        <w:rFonts w:ascii="Calibri" w:hAnsi="Calibri"/>
        <w:sz w:val="16"/>
        <w:szCs w:val="16"/>
      </w:rPr>
      <w:t>:</w:t>
    </w:r>
    <w:r w:rsidR="009621B5">
      <w:rPr>
        <w:rFonts w:ascii="Calibri" w:hAnsi="Calibri"/>
        <w:sz w:val="16"/>
        <w:szCs w:val="16"/>
      </w:rPr>
      <w:t xml:space="preserve"> </w:t>
    </w:r>
    <w:r w:rsidR="00A7627C">
      <w:rPr>
        <w:rFonts w:ascii="Calibri" w:hAnsi="Calibri"/>
        <w:sz w:val="16"/>
        <w:szCs w:val="16"/>
      </w:rPr>
      <w:t>63998611</w:t>
    </w:r>
    <w:r>
      <w:rPr>
        <w:rFonts w:ascii="Calibri" w:hAnsi="Calibri"/>
        <w:sz w:val="16"/>
        <w:szCs w:val="16"/>
      </w:rPr>
      <w:tab/>
    </w:r>
    <w:r>
      <w:rPr>
        <w:rFonts w:ascii="Calibri" w:hAnsi="Calibri"/>
        <w:sz w:val="16"/>
        <w:szCs w:val="16"/>
      </w:rPr>
      <w:tab/>
      <w:t xml:space="preserve">Společnost je zapsána do obchodního rejstříku Městského soudu v Praze, odd. B, vložka </w:t>
    </w:r>
    <w:r w:rsidR="00A7627C">
      <w:rPr>
        <w:rFonts w:ascii="Calibri" w:hAnsi="Calibri"/>
        <w:sz w:val="16"/>
        <w:szCs w:val="16"/>
      </w:rPr>
      <w:t>3442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D55A" w14:textId="77777777" w:rsidR="00EC421E" w:rsidRDefault="00EC421E">
      <w:r>
        <w:separator/>
      </w:r>
    </w:p>
  </w:footnote>
  <w:footnote w:type="continuationSeparator" w:id="0">
    <w:p w14:paraId="5E04F6C5" w14:textId="77777777" w:rsidR="00EC421E" w:rsidRDefault="00EC421E">
      <w:r>
        <w:continuationSeparator/>
      </w:r>
    </w:p>
  </w:footnote>
  <w:footnote w:type="continuationNotice" w:id="1">
    <w:p w14:paraId="4BC751CD" w14:textId="77777777" w:rsidR="00EC421E" w:rsidRDefault="00EC42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7B09" w14:textId="77777777" w:rsidR="00D67AF5" w:rsidRPr="00D67AF5" w:rsidRDefault="00D67AF5" w:rsidP="00D67AF5">
    <w:pPr>
      <w:pStyle w:val="Zhlav"/>
      <w:tabs>
        <w:tab w:val="left" w:pos="6946"/>
      </w:tabs>
      <w:spacing w:before="0"/>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1F3C" w14:textId="77777777" w:rsidR="00E36276" w:rsidRDefault="00D74A59" w:rsidP="00D67AF5">
    <w:pPr>
      <w:pStyle w:val="Zhlav"/>
      <w:spacing w:before="0"/>
      <w:rPr>
        <w:b/>
        <w:bCs/>
        <w:sz w:val="28"/>
        <w:szCs w:val="28"/>
      </w:rPr>
    </w:pPr>
    <w:r>
      <w:rPr>
        <w:noProof/>
      </w:rPr>
      <w:drawing>
        <wp:anchor distT="0" distB="0" distL="114300" distR="114300" simplePos="0" relativeHeight="251658240" behindDoc="1" locked="0" layoutInCell="1" allowOverlap="1" wp14:anchorId="37A702D5" wp14:editId="1D246D16">
          <wp:simplePos x="0" y="0"/>
          <wp:positionH relativeFrom="margin">
            <wp:posOffset>-241935</wp:posOffset>
          </wp:positionH>
          <wp:positionV relativeFrom="paragraph">
            <wp:posOffset>254635</wp:posOffset>
          </wp:positionV>
          <wp:extent cx="3574800" cy="259200"/>
          <wp:effectExtent l="0" t="0" r="6985" b="7620"/>
          <wp:wrapTight wrapText="bothSides">
            <wp:wrapPolygon edited="0">
              <wp:start x="0" y="0"/>
              <wp:lineTo x="0" y="20647"/>
              <wp:lineTo x="21527" y="20647"/>
              <wp:lineTo x="215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25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1D1">
      <w:rPr>
        <w:b/>
        <w:bCs/>
        <w:sz w:val="18"/>
        <w:szCs w:val="18"/>
      </w:rPr>
      <w:t xml:space="preserve">                                                                                                                                                                                                                                                                                                                                                                </w:t>
    </w:r>
  </w:p>
  <w:p w14:paraId="37011ADD" w14:textId="77777777" w:rsidR="00E36276" w:rsidRDefault="00A7627C" w:rsidP="00D67AF5">
    <w:pPr>
      <w:pStyle w:val="Zhlav"/>
      <w:tabs>
        <w:tab w:val="clear" w:pos="4536"/>
        <w:tab w:val="clear" w:pos="9072"/>
        <w:tab w:val="left" w:pos="6600"/>
      </w:tabs>
      <w:spacing w:before="0"/>
      <w:ind w:left="6720"/>
      <w:rPr>
        <w:rFonts w:ascii="Calibri" w:hAnsi="Calibri"/>
        <w:b/>
        <w:bCs/>
        <w:sz w:val="22"/>
        <w:szCs w:val="22"/>
      </w:rPr>
    </w:pPr>
    <w:r>
      <w:rPr>
        <w:rFonts w:ascii="Calibri" w:hAnsi="Calibri"/>
        <w:b/>
        <w:bCs/>
        <w:sz w:val="22"/>
        <w:szCs w:val="22"/>
      </w:rPr>
      <w:t>Sekyra Group, a.s.</w:t>
    </w:r>
  </w:p>
  <w:p w14:paraId="40705080" w14:textId="77777777" w:rsidR="00E36276" w:rsidRDefault="00987365" w:rsidP="00D67AF5">
    <w:pPr>
      <w:pStyle w:val="Zhlav"/>
      <w:tabs>
        <w:tab w:val="left" w:pos="6600"/>
      </w:tabs>
      <w:spacing w:before="0"/>
      <w:ind w:left="6720"/>
      <w:rPr>
        <w:rFonts w:ascii="Calibri" w:hAnsi="Calibri"/>
        <w:sz w:val="16"/>
        <w:szCs w:val="16"/>
      </w:rPr>
    </w:pPr>
    <w:r>
      <w:rPr>
        <w:rFonts w:ascii="Calibri" w:hAnsi="Calibri"/>
        <w:sz w:val="16"/>
        <w:szCs w:val="16"/>
      </w:rPr>
      <w:t>U Sluncové 666/12a, 186</w:t>
    </w:r>
    <w:r w:rsidR="001451D1">
      <w:rPr>
        <w:rFonts w:ascii="Calibri" w:hAnsi="Calibri"/>
        <w:sz w:val="16"/>
        <w:szCs w:val="16"/>
      </w:rPr>
      <w:t xml:space="preserve"> </w:t>
    </w:r>
    <w:proofErr w:type="gramStart"/>
    <w:r w:rsidR="001451D1">
      <w:rPr>
        <w:rFonts w:ascii="Calibri" w:hAnsi="Calibri"/>
        <w:sz w:val="16"/>
        <w:szCs w:val="16"/>
      </w:rPr>
      <w:t xml:space="preserve">00 </w:t>
    </w:r>
    <w:r w:rsidR="00EA2303">
      <w:rPr>
        <w:rFonts w:ascii="Calibri" w:hAnsi="Calibri"/>
        <w:sz w:val="16"/>
        <w:szCs w:val="16"/>
      </w:rPr>
      <w:t xml:space="preserve"> </w:t>
    </w:r>
    <w:r w:rsidR="001451D1">
      <w:rPr>
        <w:rFonts w:ascii="Calibri" w:hAnsi="Calibri"/>
        <w:sz w:val="16"/>
        <w:szCs w:val="16"/>
      </w:rPr>
      <w:t>Praha</w:t>
    </w:r>
    <w:proofErr w:type="gramEnd"/>
    <w:r w:rsidR="001451D1">
      <w:rPr>
        <w:rFonts w:ascii="Calibri" w:hAnsi="Calibri"/>
        <w:sz w:val="16"/>
        <w:szCs w:val="16"/>
      </w:rPr>
      <w:t xml:space="preserve"> 8</w:t>
    </w:r>
  </w:p>
  <w:p w14:paraId="2FCD0B87" w14:textId="77777777" w:rsidR="00E36276" w:rsidRDefault="001451D1" w:rsidP="00D67AF5">
    <w:pPr>
      <w:pStyle w:val="Zhlav"/>
      <w:tabs>
        <w:tab w:val="left" w:pos="6600"/>
      </w:tabs>
      <w:spacing w:before="0"/>
      <w:ind w:left="6720"/>
      <w:rPr>
        <w:rFonts w:ascii="Calibri" w:hAnsi="Calibri"/>
        <w:sz w:val="16"/>
        <w:szCs w:val="16"/>
      </w:rPr>
    </w:pPr>
    <w:r>
      <w:rPr>
        <w:rFonts w:ascii="Calibri" w:hAnsi="Calibri"/>
        <w:sz w:val="16"/>
        <w:szCs w:val="16"/>
      </w:rPr>
      <w:t>Česká republika</w:t>
    </w:r>
  </w:p>
  <w:p w14:paraId="68400964" w14:textId="77777777" w:rsidR="00E36276" w:rsidRDefault="001451D1" w:rsidP="00D67AF5">
    <w:pPr>
      <w:pStyle w:val="Zhlav"/>
      <w:tabs>
        <w:tab w:val="left" w:pos="6600"/>
      </w:tabs>
      <w:spacing w:before="0"/>
      <w:ind w:left="6720"/>
      <w:rPr>
        <w:rFonts w:ascii="Calibri" w:hAnsi="Calibri"/>
        <w:sz w:val="16"/>
        <w:szCs w:val="16"/>
      </w:rPr>
    </w:pPr>
    <w:r>
      <w:rPr>
        <w:rFonts w:ascii="Calibri" w:hAnsi="Calibri"/>
        <w:sz w:val="16"/>
        <w:szCs w:val="16"/>
      </w:rPr>
      <w:t>tel.: +420 234 005 551</w:t>
    </w:r>
  </w:p>
  <w:p w14:paraId="7BB528E0" w14:textId="77777777" w:rsidR="00E36276" w:rsidRPr="0014533C" w:rsidRDefault="001451D1" w:rsidP="00D67AF5">
    <w:pPr>
      <w:pStyle w:val="Zhlav"/>
      <w:tabs>
        <w:tab w:val="left" w:pos="6600"/>
      </w:tabs>
      <w:spacing w:before="0"/>
      <w:ind w:left="6720"/>
      <w:rPr>
        <w:sz w:val="16"/>
        <w:szCs w:val="16"/>
      </w:rPr>
    </w:pPr>
    <w:r>
      <w:rPr>
        <w:rFonts w:ascii="Calibri" w:hAnsi="Calibri"/>
        <w:sz w:val="16"/>
        <w:szCs w:val="16"/>
      </w:rPr>
      <w:t>www.sekyragroup.cz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C80"/>
    <w:multiLevelType w:val="hybridMultilevel"/>
    <w:tmpl w:val="6804C246"/>
    <w:lvl w:ilvl="0" w:tplc="04050001">
      <w:start w:val="1"/>
      <w:numFmt w:val="bullet"/>
      <w:lvlText w:val=""/>
      <w:lvlJc w:val="left"/>
      <w:pPr>
        <w:tabs>
          <w:tab w:val="num" w:pos="1069"/>
        </w:tabs>
        <w:ind w:left="1069" w:hanging="360"/>
      </w:pPr>
      <w:rPr>
        <w:rFonts w:ascii="Symbol" w:hAnsi="Symbol" w:hint="default"/>
      </w:rPr>
    </w:lvl>
    <w:lvl w:ilvl="1" w:tplc="04050003">
      <w:start w:val="1"/>
      <w:numFmt w:val="decimal"/>
      <w:lvlText w:val="%2."/>
      <w:lvlJc w:val="left"/>
      <w:pPr>
        <w:tabs>
          <w:tab w:val="num" w:pos="1789"/>
        </w:tabs>
        <w:ind w:left="1789" w:hanging="360"/>
      </w:pPr>
    </w:lvl>
    <w:lvl w:ilvl="2" w:tplc="04050005">
      <w:start w:val="1"/>
      <w:numFmt w:val="decimal"/>
      <w:lvlText w:val="%3."/>
      <w:lvlJc w:val="left"/>
      <w:pPr>
        <w:tabs>
          <w:tab w:val="num" w:pos="2509"/>
        </w:tabs>
        <w:ind w:left="2509" w:hanging="360"/>
      </w:pPr>
    </w:lvl>
    <w:lvl w:ilvl="3" w:tplc="04050001">
      <w:start w:val="1"/>
      <w:numFmt w:val="decimal"/>
      <w:lvlText w:val="%4."/>
      <w:lvlJc w:val="left"/>
      <w:pPr>
        <w:tabs>
          <w:tab w:val="num" w:pos="3229"/>
        </w:tabs>
        <w:ind w:left="3229" w:hanging="360"/>
      </w:pPr>
    </w:lvl>
    <w:lvl w:ilvl="4" w:tplc="04050003">
      <w:start w:val="1"/>
      <w:numFmt w:val="decimal"/>
      <w:lvlText w:val="%5."/>
      <w:lvlJc w:val="left"/>
      <w:pPr>
        <w:tabs>
          <w:tab w:val="num" w:pos="3949"/>
        </w:tabs>
        <w:ind w:left="3949" w:hanging="360"/>
      </w:pPr>
    </w:lvl>
    <w:lvl w:ilvl="5" w:tplc="04050005">
      <w:start w:val="1"/>
      <w:numFmt w:val="decimal"/>
      <w:lvlText w:val="%6."/>
      <w:lvlJc w:val="left"/>
      <w:pPr>
        <w:tabs>
          <w:tab w:val="num" w:pos="4669"/>
        </w:tabs>
        <w:ind w:left="4669" w:hanging="360"/>
      </w:pPr>
    </w:lvl>
    <w:lvl w:ilvl="6" w:tplc="04050001">
      <w:start w:val="1"/>
      <w:numFmt w:val="decimal"/>
      <w:lvlText w:val="%7."/>
      <w:lvlJc w:val="left"/>
      <w:pPr>
        <w:tabs>
          <w:tab w:val="num" w:pos="5389"/>
        </w:tabs>
        <w:ind w:left="5389" w:hanging="360"/>
      </w:pPr>
    </w:lvl>
    <w:lvl w:ilvl="7" w:tplc="04050003">
      <w:start w:val="1"/>
      <w:numFmt w:val="decimal"/>
      <w:lvlText w:val="%8."/>
      <w:lvlJc w:val="left"/>
      <w:pPr>
        <w:tabs>
          <w:tab w:val="num" w:pos="6109"/>
        </w:tabs>
        <w:ind w:left="6109" w:hanging="360"/>
      </w:pPr>
    </w:lvl>
    <w:lvl w:ilvl="8" w:tplc="04050005">
      <w:start w:val="1"/>
      <w:numFmt w:val="decimal"/>
      <w:lvlText w:val="%9."/>
      <w:lvlJc w:val="left"/>
      <w:pPr>
        <w:tabs>
          <w:tab w:val="num" w:pos="6829"/>
        </w:tabs>
        <w:ind w:left="6829" w:hanging="360"/>
      </w:pPr>
    </w:lvl>
  </w:abstractNum>
  <w:abstractNum w:abstractNumId="1" w15:restartNumberingAfterBreak="0">
    <w:nsid w:val="05693BD4"/>
    <w:multiLevelType w:val="hybridMultilevel"/>
    <w:tmpl w:val="571638C6"/>
    <w:lvl w:ilvl="0" w:tplc="7E64567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3125B8"/>
    <w:multiLevelType w:val="hybridMultilevel"/>
    <w:tmpl w:val="557289EC"/>
    <w:lvl w:ilvl="0" w:tplc="04050001">
      <w:start w:val="1"/>
      <w:numFmt w:val="bullet"/>
      <w:lvlText w:val=""/>
      <w:lvlJc w:val="left"/>
      <w:pPr>
        <w:tabs>
          <w:tab w:val="num" w:pos="2145"/>
        </w:tabs>
        <w:ind w:left="2145" w:hanging="360"/>
      </w:pPr>
      <w:rPr>
        <w:rFonts w:ascii="Symbol" w:hAnsi="Symbol" w:hint="default"/>
      </w:rPr>
    </w:lvl>
    <w:lvl w:ilvl="1" w:tplc="04050003" w:tentative="1">
      <w:start w:val="1"/>
      <w:numFmt w:val="bullet"/>
      <w:lvlText w:val="o"/>
      <w:lvlJc w:val="left"/>
      <w:pPr>
        <w:tabs>
          <w:tab w:val="num" w:pos="2865"/>
        </w:tabs>
        <w:ind w:left="2865" w:hanging="360"/>
      </w:pPr>
      <w:rPr>
        <w:rFonts w:ascii="Courier New" w:hAnsi="Courier New" w:cs="Courier New" w:hint="default"/>
      </w:rPr>
    </w:lvl>
    <w:lvl w:ilvl="2" w:tplc="04050005" w:tentative="1">
      <w:start w:val="1"/>
      <w:numFmt w:val="bullet"/>
      <w:lvlText w:val=""/>
      <w:lvlJc w:val="left"/>
      <w:pPr>
        <w:tabs>
          <w:tab w:val="num" w:pos="3585"/>
        </w:tabs>
        <w:ind w:left="3585" w:hanging="360"/>
      </w:pPr>
      <w:rPr>
        <w:rFonts w:ascii="Wingdings" w:hAnsi="Wingdings" w:hint="default"/>
      </w:rPr>
    </w:lvl>
    <w:lvl w:ilvl="3" w:tplc="04050001" w:tentative="1">
      <w:start w:val="1"/>
      <w:numFmt w:val="bullet"/>
      <w:lvlText w:val=""/>
      <w:lvlJc w:val="left"/>
      <w:pPr>
        <w:tabs>
          <w:tab w:val="num" w:pos="4305"/>
        </w:tabs>
        <w:ind w:left="4305" w:hanging="360"/>
      </w:pPr>
      <w:rPr>
        <w:rFonts w:ascii="Symbol" w:hAnsi="Symbol" w:hint="default"/>
      </w:rPr>
    </w:lvl>
    <w:lvl w:ilvl="4" w:tplc="04050003" w:tentative="1">
      <w:start w:val="1"/>
      <w:numFmt w:val="bullet"/>
      <w:lvlText w:val="o"/>
      <w:lvlJc w:val="left"/>
      <w:pPr>
        <w:tabs>
          <w:tab w:val="num" w:pos="5025"/>
        </w:tabs>
        <w:ind w:left="5025" w:hanging="360"/>
      </w:pPr>
      <w:rPr>
        <w:rFonts w:ascii="Courier New" w:hAnsi="Courier New" w:cs="Courier New" w:hint="default"/>
      </w:rPr>
    </w:lvl>
    <w:lvl w:ilvl="5" w:tplc="04050005" w:tentative="1">
      <w:start w:val="1"/>
      <w:numFmt w:val="bullet"/>
      <w:lvlText w:val=""/>
      <w:lvlJc w:val="left"/>
      <w:pPr>
        <w:tabs>
          <w:tab w:val="num" w:pos="5745"/>
        </w:tabs>
        <w:ind w:left="5745" w:hanging="360"/>
      </w:pPr>
      <w:rPr>
        <w:rFonts w:ascii="Wingdings" w:hAnsi="Wingdings" w:hint="default"/>
      </w:rPr>
    </w:lvl>
    <w:lvl w:ilvl="6" w:tplc="04050001" w:tentative="1">
      <w:start w:val="1"/>
      <w:numFmt w:val="bullet"/>
      <w:lvlText w:val=""/>
      <w:lvlJc w:val="left"/>
      <w:pPr>
        <w:tabs>
          <w:tab w:val="num" w:pos="6465"/>
        </w:tabs>
        <w:ind w:left="6465" w:hanging="360"/>
      </w:pPr>
      <w:rPr>
        <w:rFonts w:ascii="Symbol" w:hAnsi="Symbol" w:hint="default"/>
      </w:rPr>
    </w:lvl>
    <w:lvl w:ilvl="7" w:tplc="04050003" w:tentative="1">
      <w:start w:val="1"/>
      <w:numFmt w:val="bullet"/>
      <w:lvlText w:val="o"/>
      <w:lvlJc w:val="left"/>
      <w:pPr>
        <w:tabs>
          <w:tab w:val="num" w:pos="7185"/>
        </w:tabs>
        <w:ind w:left="7185" w:hanging="360"/>
      </w:pPr>
      <w:rPr>
        <w:rFonts w:ascii="Courier New" w:hAnsi="Courier New" w:cs="Courier New" w:hint="default"/>
      </w:rPr>
    </w:lvl>
    <w:lvl w:ilvl="8" w:tplc="04050005" w:tentative="1">
      <w:start w:val="1"/>
      <w:numFmt w:val="bullet"/>
      <w:lvlText w:val=""/>
      <w:lvlJc w:val="left"/>
      <w:pPr>
        <w:tabs>
          <w:tab w:val="num" w:pos="7905"/>
        </w:tabs>
        <w:ind w:left="7905" w:hanging="360"/>
      </w:pPr>
      <w:rPr>
        <w:rFonts w:ascii="Wingdings" w:hAnsi="Wingdings" w:hint="default"/>
      </w:rPr>
    </w:lvl>
  </w:abstractNum>
  <w:abstractNum w:abstractNumId="3" w15:restartNumberingAfterBreak="0">
    <w:nsid w:val="183D2398"/>
    <w:multiLevelType w:val="hybridMultilevel"/>
    <w:tmpl w:val="FDFC7A4C"/>
    <w:lvl w:ilvl="0" w:tplc="34AABEA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D1349"/>
    <w:multiLevelType w:val="hybridMultilevel"/>
    <w:tmpl w:val="24543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1084005"/>
    <w:multiLevelType w:val="hybridMultilevel"/>
    <w:tmpl w:val="AB487FA6"/>
    <w:lvl w:ilvl="0" w:tplc="E6BC3D0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2FE782E"/>
    <w:multiLevelType w:val="hybridMultilevel"/>
    <w:tmpl w:val="E2F80062"/>
    <w:lvl w:ilvl="0" w:tplc="B4525C8E">
      <w:start w:val="1"/>
      <w:numFmt w:val="decimal"/>
      <w:lvlText w:val="%1."/>
      <w:lvlJc w:val="left"/>
      <w:pPr>
        <w:tabs>
          <w:tab w:val="num" w:pos="1065"/>
        </w:tabs>
        <w:ind w:left="1065" w:hanging="360"/>
      </w:pPr>
      <w:rPr>
        <w:rFonts w:hint="default"/>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15:restartNumberingAfterBreak="0">
    <w:nsid w:val="469E514B"/>
    <w:multiLevelType w:val="hybridMultilevel"/>
    <w:tmpl w:val="1E9CC1FA"/>
    <w:lvl w:ilvl="0" w:tplc="0228FA70">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B87F98"/>
    <w:multiLevelType w:val="hybridMultilevel"/>
    <w:tmpl w:val="4F388418"/>
    <w:lvl w:ilvl="0" w:tplc="97E0D14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63E35109"/>
    <w:multiLevelType w:val="hybridMultilevel"/>
    <w:tmpl w:val="6A1E64CE"/>
    <w:lvl w:ilvl="0" w:tplc="0854E6CA">
      <w:start w:val="1"/>
      <w:numFmt w:val="decimal"/>
      <w:lvlText w:val="%1."/>
      <w:lvlJc w:val="left"/>
      <w:pPr>
        <w:tabs>
          <w:tab w:val="num" w:pos="1785"/>
        </w:tabs>
        <w:ind w:left="1785" w:hanging="360"/>
      </w:pPr>
      <w:rPr>
        <w:rFonts w:hint="default"/>
      </w:rPr>
    </w:lvl>
    <w:lvl w:ilvl="1" w:tplc="04050019" w:tentative="1">
      <w:start w:val="1"/>
      <w:numFmt w:val="lowerLetter"/>
      <w:lvlText w:val="%2."/>
      <w:lvlJc w:val="left"/>
      <w:pPr>
        <w:tabs>
          <w:tab w:val="num" w:pos="2505"/>
        </w:tabs>
        <w:ind w:left="2505" w:hanging="360"/>
      </w:pPr>
    </w:lvl>
    <w:lvl w:ilvl="2" w:tplc="0405001B" w:tentative="1">
      <w:start w:val="1"/>
      <w:numFmt w:val="lowerRoman"/>
      <w:lvlText w:val="%3."/>
      <w:lvlJc w:val="right"/>
      <w:pPr>
        <w:tabs>
          <w:tab w:val="num" w:pos="3225"/>
        </w:tabs>
        <w:ind w:left="3225" w:hanging="180"/>
      </w:pPr>
    </w:lvl>
    <w:lvl w:ilvl="3" w:tplc="0405000F" w:tentative="1">
      <w:start w:val="1"/>
      <w:numFmt w:val="decimal"/>
      <w:lvlText w:val="%4."/>
      <w:lvlJc w:val="left"/>
      <w:pPr>
        <w:tabs>
          <w:tab w:val="num" w:pos="3945"/>
        </w:tabs>
        <w:ind w:left="3945" w:hanging="360"/>
      </w:pPr>
    </w:lvl>
    <w:lvl w:ilvl="4" w:tplc="04050019" w:tentative="1">
      <w:start w:val="1"/>
      <w:numFmt w:val="lowerLetter"/>
      <w:lvlText w:val="%5."/>
      <w:lvlJc w:val="left"/>
      <w:pPr>
        <w:tabs>
          <w:tab w:val="num" w:pos="4665"/>
        </w:tabs>
        <w:ind w:left="4665" w:hanging="360"/>
      </w:pPr>
    </w:lvl>
    <w:lvl w:ilvl="5" w:tplc="0405001B" w:tentative="1">
      <w:start w:val="1"/>
      <w:numFmt w:val="lowerRoman"/>
      <w:lvlText w:val="%6."/>
      <w:lvlJc w:val="right"/>
      <w:pPr>
        <w:tabs>
          <w:tab w:val="num" w:pos="5385"/>
        </w:tabs>
        <w:ind w:left="5385" w:hanging="180"/>
      </w:pPr>
    </w:lvl>
    <w:lvl w:ilvl="6" w:tplc="0405000F" w:tentative="1">
      <w:start w:val="1"/>
      <w:numFmt w:val="decimal"/>
      <w:lvlText w:val="%7."/>
      <w:lvlJc w:val="left"/>
      <w:pPr>
        <w:tabs>
          <w:tab w:val="num" w:pos="6105"/>
        </w:tabs>
        <w:ind w:left="6105" w:hanging="360"/>
      </w:pPr>
    </w:lvl>
    <w:lvl w:ilvl="7" w:tplc="04050019" w:tentative="1">
      <w:start w:val="1"/>
      <w:numFmt w:val="lowerLetter"/>
      <w:lvlText w:val="%8."/>
      <w:lvlJc w:val="left"/>
      <w:pPr>
        <w:tabs>
          <w:tab w:val="num" w:pos="6825"/>
        </w:tabs>
        <w:ind w:left="6825" w:hanging="360"/>
      </w:pPr>
    </w:lvl>
    <w:lvl w:ilvl="8" w:tplc="0405001B" w:tentative="1">
      <w:start w:val="1"/>
      <w:numFmt w:val="lowerRoman"/>
      <w:lvlText w:val="%9."/>
      <w:lvlJc w:val="right"/>
      <w:pPr>
        <w:tabs>
          <w:tab w:val="num" w:pos="7545"/>
        </w:tabs>
        <w:ind w:left="7545" w:hanging="180"/>
      </w:pPr>
    </w:lvl>
  </w:abstractNum>
  <w:abstractNum w:abstractNumId="10" w15:restartNumberingAfterBreak="0">
    <w:nsid w:val="649339D7"/>
    <w:multiLevelType w:val="hybridMultilevel"/>
    <w:tmpl w:val="7032C8D0"/>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A1E5B4D"/>
    <w:multiLevelType w:val="multilevel"/>
    <w:tmpl w:val="DBEC7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6944173">
    <w:abstractNumId w:val="7"/>
  </w:num>
  <w:num w:numId="2" w16cid:durableId="676930332">
    <w:abstractNumId w:val="8"/>
  </w:num>
  <w:num w:numId="3" w16cid:durableId="12809905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8985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067058">
    <w:abstractNumId w:val="6"/>
  </w:num>
  <w:num w:numId="6" w16cid:durableId="1932658466">
    <w:abstractNumId w:val="9"/>
  </w:num>
  <w:num w:numId="7" w16cid:durableId="1531842743">
    <w:abstractNumId w:val="0"/>
  </w:num>
  <w:num w:numId="8" w16cid:durableId="413552974">
    <w:abstractNumId w:val="2"/>
  </w:num>
  <w:num w:numId="9" w16cid:durableId="851141337">
    <w:abstractNumId w:val="4"/>
  </w:num>
  <w:num w:numId="10" w16cid:durableId="1019086652">
    <w:abstractNumId w:val="10"/>
  </w:num>
  <w:num w:numId="11" w16cid:durableId="2089108773">
    <w:abstractNumId w:val="3"/>
  </w:num>
  <w:num w:numId="12" w16cid:durableId="1740319837">
    <w:abstractNumId w:val="5"/>
  </w:num>
  <w:num w:numId="13" w16cid:durableId="379864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59"/>
    <w:rsid w:val="000010B0"/>
    <w:rsid w:val="0000551F"/>
    <w:rsid w:val="00010D88"/>
    <w:rsid w:val="000250AA"/>
    <w:rsid w:val="00025B3D"/>
    <w:rsid w:val="000317D2"/>
    <w:rsid w:val="000A39A7"/>
    <w:rsid w:val="000D1CDB"/>
    <w:rsid w:val="000E0018"/>
    <w:rsid w:val="000F1C69"/>
    <w:rsid w:val="000F2231"/>
    <w:rsid w:val="0011571F"/>
    <w:rsid w:val="0011767D"/>
    <w:rsid w:val="00132445"/>
    <w:rsid w:val="00133F8D"/>
    <w:rsid w:val="001451D1"/>
    <w:rsid w:val="0014533C"/>
    <w:rsid w:val="001720D3"/>
    <w:rsid w:val="00177BE3"/>
    <w:rsid w:val="001930F1"/>
    <w:rsid w:val="001A7190"/>
    <w:rsid w:val="001A7CE5"/>
    <w:rsid w:val="001B1DCF"/>
    <w:rsid w:val="001B64E9"/>
    <w:rsid w:val="001B7C3F"/>
    <w:rsid w:val="001C5614"/>
    <w:rsid w:val="001C58E7"/>
    <w:rsid w:val="001C64ED"/>
    <w:rsid w:val="001E1E72"/>
    <w:rsid w:val="001E6AF3"/>
    <w:rsid w:val="001E6DE6"/>
    <w:rsid w:val="001F4FBF"/>
    <w:rsid w:val="002123BB"/>
    <w:rsid w:val="00212EB5"/>
    <w:rsid w:val="002248A9"/>
    <w:rsid w:val="00230782"/>
    <w:rsid w:val="00243465"/>
    <w:rsid w:val="002435B3"/>
    <w:rsid w:val="0025223E"/>
    <w:rsid w:val="00263BB6"/>
    <w:rsid w:val="002706D5"/>
    <w:rsid w:val="00292DFC"/>
    <w:rsid w:val="0029499B"/>
    <w:rsid w:val="002A241B"/>
    <w:rsid w:val="002D79B0"/>
    <w:rsid w:val="002E4F2E"/>
    <w:rsid w:val="002F262A"/>
    <w:rsid w:val="00300DAF"/>
    <w:rsid w:val="0030693D"/>
    <w:rsid w:val="0031583F"/>
    <w:rsid w:val="00331307"/>
    <w:rsid w:val="00360D3E"/>
    <w:rsid w:val="00364A63"/>
    <w:rsid w:val="003700EB"/>
    <w:rsid w:val="00380EBB"/>
    <w:rsid w:val="00383805"/>
    <w:rsid w:val="00393350"/>
    <w:rsid w:val="003A478C"/>
    <w:rsid w:val="003B114B"/>
    <w:rsid w:val="003B2CDC"/>
    <w:rsid w:val="003C1329"/>
    <w:rsid w:val="003C7806"/>
    <w:rsid w:val="003E08D8"/>
    <w:rsid w:val="003E0E8D"/>
    <w:rsid w:val="00402E4C"/>
    <w:rsid w:val="00404FC9"/>
    <w:rsid w:val="00414E19"/>
    <w:rsid w:val="00427D2C"/>
    <w:rsid w:val="00433A14"/>
    <w:rsid w:val="004373CE"/>
    <w:rsid w:val="00441223"/>
    <w:rsid w:val="004741B8"/>
    <w:rsid w:val="004963EC"/>
    <w:rsid w:val="004975BA"/>
    <w:rsid w:val="004A125A"/>
    <w:rsid w:val="004C59A9"/>
    <w:rsid w:val="004E421C"/>
    <w:rsid w:val="004E7991"/>
    <w:rsid w:val="00500359"/>
    <w:rsid w:val="00500A37"/>
    <w:rsid w:val="00511E71"/>
    <w:rsid w:val="00513A3D"/>
    <w:rsid w:val="00524545"/>
    <w:rsid w:val="005379AC"/>
    <w:rsid w:val="00554A63"/>
    <w:rsid w:val="0056015D"/>
    <w:rsid w:val="00560F06"/>
    <w:rsid w:val="0056507D"/>
    <w:rsid w:val="0057467B"/>
    <w:rsid w:val="00591A24"/>
    <w:rsid w:val="00594A37"/>
    <w:rsid w:val="005B05B0"/>
    <w:rsid w:val="005B09AA"/>
    <w:rsid w:val="005B38A9"/>
    <w:rsid w:val="005C6244"/>
    <w:rsid w:val="005D3420"/>
    <w:rsid w:val="005E04AF"/>
    <w:rsid w:val="005E4E19"/>
    <w:rsid w:val="005F0512"/>
    <w:rsid w:val="00601466"/>
    <w:rsid w:val="006158A4"/>
    <w:rsid w:val="0063417E"/>
    <w:rsid w:val="00656724"/>
    <w:rsid w:val="006763C7"/>
    <w:rsid w:val="00677610"/>
    <w:rsid w:val="00691057"/>
    <w:rsid w:val="006A3F4D"/>
    <w:rsid w:val="006C6259"/>
    <w:rsid w:val="006D102E"/>
    <w:rsid w:val="006D34D8"/>
    <w:rsid w:val="006D5335"/>
    <w:rsid w:val="006E7E51"/>
    <w:rsid w:val="006F6FFC"/>
    <w:rsid w:val="006F77F9"/>
    <w:rsid w:val="007024A1"/>
    <w:rsid w:val="00704C46"/>
    <w:rsid w:val="0071087B"/>
    <w:rsid w:val="00711F3C"/>
    <w:rsid w:val="00720338"/>
    <w:rsid w:val="0073735F"/>
    <w:rsid w:val="00741A53"/>
    <w:rsid w:val="007450DF"/>
    <w:rsid w:val="00754905"/>
    <w:rsid w:val="00754E46"/>
    <w:rsid w:val="00755E67"/>
    <w:rsid w:val="007720D7"/>
    <w:rsid w:val="00777FE5"/>
    <w:rsid w:val="007A43B3"/>
    <w:rsid w:val="007B3780"/>
    <w:rsid w:val="007C3CE4"/>
    <w:rsid w:val="007C47E6"/>
    <w:rsid w:val="007D2171"/>
    <w:rsid w:val="007D43AA"/>
    <w:rsid w:val="007F428F"/>
    <w:rsid w:val="00806FA4"/>
    <w:rsid w:val="008167AE"/>
    <w:rsid w:val="00822CEC"/>
    <w:rsid w:val="00824D31"/>
    <w:rsid w:val="0083003D"/>
    <w:rsid w:val="00831F43"/>
    <w:rsid w:val="00835FE2"/>
    <w:rsid w:val="008532FD"/>
    <w:rsid w:val="00863FE4"/>
    <w:rsid w:val="00877769"/>
    <w:rsid w:val="008A6BF6"/>
    <w:rsid w:val="008C3BB6"/>
    <w:rsid w:val="008D1AD8"/>
    <w:rsid w:val="008D53F5"/>
    <w:rsid w:val="008D784C"/>
    <w:rsid w:val="008E0106"/>
    <w:rsid w:val="008F2453"/>
    <w:rsid w:val="009057F3"/>
    <w:rsid w:val="009105FD"/>
    <w:rsid w:val="0091095D"/>
    <w:rsid w:val="0092058A"/>
    <w:rsid w:val="00920AF6"/>
    <w:rsid w:val="0093162C"/>
    <w:rsid w:val="00931EED"/>
    <w:rsid w:val="00933A82"/>
    <w:rsid w:val="009430E7"/>
    <w:rsid w:val="009468A7"/>
    <w:rsid w:val="00955562"/>
    <w:rsid w:val="009621B5"/>
    <w:rsid w:val="00965986"/>
    <w:rsid w:val="00987365"/>
    <w:rsid w:val="00990746"/>
    <w:rsid w:val="00993962"/>
    <w:rsid w:val="009A0ACB"/>
    <w:rsid w:val="009A1912"/>
    <w:rsid w:val="009A2907"/>
    <w:rsid w:val="009B16AC"/>
    <w:rsid w:val="009F7AD1"/>
    <w:rsid w:val="00A0255D"/>
    <w:rsid w:val="00A054CE"/>
    <w:rsid w:val="00A07AE6"/>
    <w:rsid w:val="00A37D0F"/>
    <w:rsid w:val="00A642C0"/>
    <w:rsid w:val="00A70206"/>
    <w:rsid w:val="00A7480B"/>
    <w:rsid w:val="00A75F6B"/>
    <w:rsid w:val="00A7627C"/>
    <w:rsid w:val="00A84DC5"/>
    <w:rsid w:val="00AB1CC1"/>
    <w:rsid w:val="00B11812"/>
    <w:rsid w:val="00B12430"/>
    <w:rsid w:val="00B13F68"/>
    <w:rsid w:val="00B25F6D"/>
    <w:rsid w:val="00B31D10"/>
    <w:rsid w:val="00B32D1F"/>
    <w:rsid w:val="00B463CC"/>
    <w:rsid w:val="00B50439"/>
    <w:rsid w:val="00B53B02"/>
    <w:rsid w:val="00B60D58"/>
    <w:rsid w:val="00B86B9F"/>
    <w:rsid w:val="00B87CC9"/>
    <w:rsid w:val="00B95983"/>
    <w:rsid w:val="00BA2978"/>
    <w:rsid w:val="00BA2B7E"/>
    <w:rsid w:val="00BB11C0"/>
    <w:rsid w:val="00BC606B"/>
    <w:rsid w:val="00BD7CC3"/>
    <w:rsid w:val="00BE45FE"/>
    <w:rsid w:val="00BE75D4"/>
    <w:rsid w:val="00C20BA7"/>
    <w:rsid w:val="00C277F1"/>
    <w:rsid w:val="00C3774C"/>
    <w:rsid w:val="00C52314"/>
    <w:rsid w:val="00C67681"/>
    <w:rsid w:val="00C857DD"/>
    <w:rsid w:val="00C967A3"/>
    <w:rsid w:val="00CC100B"/>
    <w:rsid w:val="00CD6154"/>
    <w:rsid w:val="00CD6861"/>
    <w:rsid w:val="00CE42F8"/>
    <w:rsid w:val="00D025FE"/>
    <w:rsid w:val="00D02A88"/>
    <w:rsid w:val="00D063C7"/>
    <w:rsid w:val="00D32981"/>
    <w:rsid w:val="00D42BCA"/>
    <w:rsid w:val="00D556C2"/>
    <w:rsid w:val="00D66456"/>
    <w:rsid w:val="00D67AF5"/>
    <w:rsid w:val="00D74A59"/>
    <w:rsid w:val="00D97029"/>
    <w:rsid w:val="00DA3F57"/>
    <w:rsid w:val="00DC29F7"/>
    <w:rsid w:val="00DE3C5D"/>
    <w:rsid w:val="00DF234D"/>
    <w:rsid w:val="00DF47EF"/>
    <w:rsid w:val="00E00765"/>
    <w:rsid w:val="00E03946"/>
    <w:rsid w:val="00E136AB"/>
    <w:rsid w:val="00E36276"/>
    <w:rsid w:val="00E37CEE"/>
    <w:rsid w:val="00E42E0A"/>
    <w:rsid w:val="00E54F40"/>
    <w:rsid w:val="00E6265D"/>
    <w:rsid w:val="00E867E4"/>
    <w:rsid w:val="00E95CED"/>
    <w:rsid w:val="00EA2303"/>
    <w:rsid w:val="00EA2830"/>
    <w:rsid w:val="00EA5681"/>
    <w:rsid w:val="00EB36EB"/>
    <w:rsid w:val="00EB7DDA"/>
    <w:rsid w:val="00EC421E"/>
    <w:rsid w:val="00EE0F79"/>
    <w:rsid w:val="00EE7888"/>
    <w:rsid w:val="00F0617D"/>
    <w:rsid w:val="00F0756C"/>
    <w:rsid w:val="00F21666"/>
    <w:rsid w:val="00F3057A"/>
    <w:rsid w:val="00F31274"/>
    <w:rsid w:val="00F32D53"/>
    <w:rsid w:val="00F54167"/>
    <w:rsid w:val="00F63240"/>
    <w:rsid w:val="00F93077"/>
    <w:rsid w:val="00FA7F05"/>
    <w:rsid w:val="00FC13C1"/>
    <w:rsid w:val="00FC27C9"/>
    <w:rsid w:val="00FD2B58"/>
    <w:rsid w:val="00FE3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27F4E"/>
  <w15:docId w15:val="{AD2BB000-3631-4E3C-88B2-B0209D2F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before="120"/>
      </w:pPr>
    </w:pPrDefault>
  </w:docDefaults>
  <w:latentStyles w:defLockedState="1" w:defUIPriority="0" w:defSemiHidden="0" w:defUnhideWhenUsed="0" w:defQFormat="0" w:count="376">
    <w:lsdException w:name="Normal" w:locked="0" w:qFormat="1"/>
    <w:lsdException w:name="heading 1" w:locked="0" w:qFormat="1"/>
    <w:lsdException w:name="heading 2" w:semiHidden="1" w:unhideWhenUsed="1"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qFormat="1"/>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ln">
    <w:name w:val="Normal"/>
    <w:qFormat/>
  </w:style>
  <w:style w:type="paragraph" w:styleId="Nadpis1">
    <w:name w:val="heading 1"/>
    <w:basedOn w:val="Normln"/>
    <w:next w:val="Normln"/>
    <w:qFormat/>
    <w:locked/>
    <w:pPr>
      <w:keepNext/>
      <w:outlineLvl w:val="0"/>
    </w:pPr>
    <w:rPr>
      <w:b/>
      <w:bCs/>
      <w:i/>
      <w:iCs/>
    </w:rPr>
  </w:style>
  <w:style w:type="paragraph" w:styleId="Nadpis3">
    <w:name w:val="heading 3"/>
    <w:basedOn w:val="Normln"/>
    <w:next w:val="Normln"/>
    <w:qFormat/>
    <w:locked/>
    <w:pPr>
      <w:keepNext/>
      <w:spacing w:before="240" w:after="60"/>
      <w:outlineLvl w:val="2"/>
    </w:pPr>
    <w:rPr>
      <w:rFonts w:ascii="Arial" w:hAnsi="Arial" w:cs="Arial"/>
      <w:b/>
      <w:bCs/>
      <w:sz w:val="26"/>
      <w:szCs w:val="26"/>
    </w:rPr>
  </w:style>
  <w:style w:type="paragraph" w:styleId="Nadpis4">
    <w:name w:val="heading 4"/>
    <w:basedOn w:val="Normln"/>
    <w:next w:val="Normln"/>
    <w:qFormat/>
    <w:locke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uiPriority w:val="99"/>
    <w:locked/>
    <w:rPr>
      <w:color w:val="0000FF"/>
      <w:u w:val="single"/>
    </w:rPr>
  </w:style>
  <w:style w:type="paragraph" w:styleId="Textbubliny">
    <w:name w:val="Balloon Text"/>
    <w:basedOn w:val="Normln"/>
    <w:semiHidden/>
    <w:locked/>
    <w:rPr>
      <w:rFonts w:ascii="Tahoma" w:hAnsi="Tahoma" w:cs="Tahoma"/>
      <w:sz w:val="16"/>
      <w:szCs w:val="16"/>
    </w:rPr>
  </w:style>
  <w:style w:type="paragraph" w:customStyle="1" w:styleId="msolistparagraph0">
    <w:name w:val="msolistparagraph"/>
    <w:basedOn w:val="Normln"/>
    <w:locked/>
    <w:pPr>
      <w:ind w:left="720"/>
    </w:pPr>
    <w:rPr>
      <w:rFonts w:ascii="Calibri" w:hAnsi="Calibri"/>
      <w:sz w:val="22"/>
      <w:szCs w:val="22"/>
    </w:rPr>
  </w:style>
  <w:style w:type="character" w:customStyle="1" w:styleId="style-mailovzprvy17">
    <w:name w:val="style-mailovzprvy17"/>
    <w:semiHidden/>
    <w:locked/>
    <w:rPr>
      <w:rFonts w:ascii="Arial" w:hAnsi="Arial" w:cs="Arial" w:hint="default"/>
      <w:color w:val="auto"/>
      <w:sz w:val="20"/>
      <w:szCs w:val="20"/>
    </w:rPr>
  </w:style>
  <w:style w:type="paragraph" w:styleId="Zkladntext">
    <w:name w:val="Body Text"/>
    <w:basedOn w:val="Normln"/>
    <w:locked/>
    <w:pPr>
      <w:spacing w:after="120"/>
    </w:pPr>
  </w:style>
  <w:style w:type="paragraph" w:styleId="Zkladntext-prvnodsazen">
    <w:name w:val="Body Text First Indent"/>
    <w:aliases w:val="fi"/>
    <w:basedOn w:val="Normln"/>
    <w:semiHidden/>
    <w:locked/>
    <w:pPr>
      <w:spacing w:after="240"/>
      <w:ind w:firstLine="851"/>
    </w:pPr>
    <w:rPr>
      <w:rFonts w:ascii="Garamond MT" w:hAnsi="Garamond MT"/>
      <w:lang w:val="en-GB" w:eastAsia="en-US"/>
    </w:rPr>
  </w:style>
  <w:style w:type="paragraph" w:styleId="Zkladntextodsazen">
    <w:name w:val="Body Text Indent"/>
    <w:aliases w:val="i"/>
    <w:basedOn w:val="Normln"/>
    <w:semiHidden/>
    <w:locked/>
    <w:pPr>
      <w:spacing w:after="240"/>
      <w:ind w:left="851"/>
    </w:pPr>
    <w:rPr>
      <w:rFonts w:ascii="Garamond MT" w:hAnsi="Garamond MT"/>
      <w:lang w:val="en-GB" w:eastAsia="en-US"/>
    </w:rPr>
  </w:style>
  <w:style w:type="character" w:customStyle="1" w:styleId="platne1">
    <w:name w:val="platne1"/>
    <w:locked/>
  </w:style>
  <w:style w:type="paragraph" w:styleId="Normlnweb">
    <w:name w:val="Normal (Web)"/>
    <w:basedOn w:val="Normln"/>
    <w:uiPriority w:val="99"/>
    <w:locked/>
    <w:pPr>
      <w:spacing w:before="100" w:beforeAutospacing="1" w:after="100" w:afterAutospacing="1"/>
    </w:pPr>
  </w:style>
  <w:style w:type="paragraph" w:styleId="Odstavecseseznamem">
    <w:name w:val="List Paragraph"/>
    <w:basedOn w:val="Normln"/>
    <w:uiPriority w:val="34"/>
    <w:qFormat/>
    <w:locked/>
    <w:rsid w:val="001C64ED"/>
    <w:pPr>
      <w:ind w:left="720"/>
      <w:contextualSpacing/>
    </w:pPr>
  </w:style>
  <w:style w:type="table" w:styleId="Mkatabulky">
    <w:name w:val="Table Grid"/>
    <w:basedOn w:val="Normlntabulka"/>
    <w:uiPriority w:val="59"/>
    <w:locked/>
    <w:rsid w:val="00B32D1F"/>
    <w:pPr>
      <w:spacing w:before="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locked/>
    <w:rsid w:val="00711F3C"/>
    <w:pPr>
      <w:spacing w:before="0"/>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locked/>
    <w:rsid w:val="00711F3C"/>
    <w:rPr>
      <w:sz w:val="16"/>
      <w:szCs w:val="16"/>
    </w:rPr>
  </w:style>
  <w:style w:type="paragraph" w:styleId="Textkomente">
    <w:name w:val="annotation text"/>
    <w:basedOn w:val="Normln"/>
    <w:link w:val="TextkomenteChar"/>
    <w:uiPriority w:val="99"/>
    <w:unhideWhenUsed/>
    <w:locked/>
    <w:rsid w:val="00711F3C"/>
    <w:pPr>
      <w:spacing w:before="0"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11F3C"/>
    <w:rPr>
      <w:rFonts w:asciiTheme="minorHAnsi" w:eastAsiaTheme="minorHAnsi" w:hAnsiTheme="minorHAnsi" w:cstheme="minorBidi"/>
      <w:sz w:val="20"/>
      <w:szCs w:val="20"/>
      <w:lang w:eastAsia="en-US"/>
    </w:rPr>
  </w:style>
  <w:style w:type="paragraph" w:customStyle="1" w:styleId="s14">
    <w:name w:val="s14"/>
    <w:basedOn w:val="Normln"/>
    <w:uiPriority w:val="99"/>
    <w:semiHidden/>
    <w:rsid w:val="00711F3C"/>
    <w:pPr>
      <w:spacing w:before="100" w:beforeAutospacing="1" w:after="100" w:afterAutospacing="1"/>
    </w:pPr>
    <w:rPr>
      <w:rFonts w:ascii="Calibri" w:eastAsiaTheme="minorHAnsi" w:hAnsi="Calibri"/>
      <w:sz w:val="22"/>
      <w:szCs w:val="22"/>
      <w:lang w:eastAsia="en-US"/>
    </w:rPr>
  </w:style>
  <w:style w:type="character" w:customStyle="1" w:styleId="s15">
    <w:name w:val="s15"/>
    <w:basedOn w:val="Standardnpsmoodstavce"/>
    <w:rsid w:val="00711F3C"/>
  </w:style>
  <w:style w:type="paragraph" w:customStyle="1" w:styleId="s10">
    <w:name w:val="s10"/>
    <w:basedOn w:val="Normln"/>
    <w:uiPriority w:val="99"/>
    <w:semiHidden/>
    <w:rsid w:val="00711F3C"/>
    <w:pPr>
      <w:spacing w:before="100" w:beforeAutospacing="1" w:after="100" w:afterAutospacing="1"/>
    </w:pPr>
    <w:rPr>
      <w:rFonts w:ascii="Calibri" w:eastAsiaTheme="minorHAnsi" w:hAnsi="Calibri"/>
      <w:sz w:val="22"/>
      <w:szCs w:val="22"/>
      <w:lang w:eastAsia="en-US"/>
    </w:rPr>
  </w:style>
  <w:style w:type="paragraph" w:styleId="Pedmtkomente">
    <w:name w:val="annotation subject"/>
    <w:basedOn w:val="Textkomente"/>
    <w:next w:val="Textkomente"/>
    <w:link w:val="PedmtkomenteChar"/>
    <w:semiHidden/>
    <w:unhideWhenUsed/>
    <w:locked/>
    <w:rsid w:val="00CC100B"/>
    <w:pPr>
      <w:spacing w:before="120"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CC100B"/>
    <w:rPr>
      <w:rFonts w:asciiTheme="minorHAnsi" w:eastAsiaTheme="minorHAnsi" w:hAnsiTheme="minorHAnsi" w:cstheme="minorBidi"/>
      <w:b/>
      <w:bCs/>
      <w:sz w:val="20"/>
      <w:szCs w:val="20"/>
      <w:lang w:eastAsia="en-US"/>
    </w:rPr>
  </w:style>
  <w:style w:type="paragraph" w:styleId="Revize">
    <w:name w:val="Revision"/>
    <w:hidden/>
    <w:uiPriority w:val="99"/>
    <w:semiHidden/>
    <w:rsid w:val="00CE42F8"/>
    <w:pPr>
      <w:spacing w:before="0"/>
    </w:pPr>
  </w:style>
  <w:style w:type="paragraph" w:customStyle="1" w:styleId="s20">
    <w:name w:val="s20"/>
    <w:basedOn w:val="Normln"/>
    <w:rsid w:val="0091095D"/>
    <w:pPr>
      <w:spacing w:before="100" w:beforeAutospacing="1" w:after="100" w:afterAutospacing="1"/>
    </w:pPr>
    <w:rPr>
      <w:rFonts w:ascii="Calibri" w:eastAsiaTheme="minorHAnsi" w:hAnsi="Calibri" w:cs="Calibri"/>
      <w:sz w:val="22"/>
      <w:szCs w:val="22"/>
      <w:lang w:eastAsia="en-US"/>
    </w:rPr>
  </w:style>
  <w:style w:type="paragraph" w:customStyle="1" w:styleId="s7">
    <w:name w:val="s7"/>
    <w:basedOn w:val="Normln"/>
    <w:rsid w:val="0091095D"/>
    <w:pPr>
      <w:spacing w:before="100" w:beforeAutospacing="1" w:after="100" w:afterAutospacing="1"/>
    </w:pPr>
    <w:rPr>
      <w:rFonts w:ascii="Calibri" w:eastAsiaTheme="minorHAnsi" w:hAnsi="Calibri" w:cs="Calibri"/>
      <w:sz w:val="22"/>
      <w:szCs w:val="22"/>
      <w:lang w:eastAsia="en-US"/>
    </w:rPr>
  </w:style>
  <w:style w:type="paragraph" w:customStyle="1" w:styleId="s30">
    <w:name w:val="s30"/>
    <w:basedOn w:val="Normln"/>
    <w:rsid w:val="009A1912"/>
    <w:pPr>
      <w:spacing w:before="100" w:beforeAutospacing="1" w:after="100" w:afterAutospacing="1"/>
    </w:pPr>
    <w:rPr>
      <w:rFonts w:ascii="Calibri" w:eastAsiaTheme="minorHAnsi" w:hAnsi="Calibri" w:cs="Calibri"/>
      <w:sz w:val="22"/>
      <w:szCs w:val="22"/>
    </w:rPr>
  </w:style>
  <w:style w:type="character" w:customStyle="1" w:styleId="bumpedfont20">
    <w:name w:val="bumpedfont20"/>
    <w:basedOn w:val="Standardnpsmoodstavce"/>
    <w:rsid w:val="009A1912"/>
  </w:style>
  <w:style w:type="character" w:customStyle="1" w:styleId="s8">
    <w:name w:val="s8"/>
    <w:basedOn w:val="Standardnpsmoodstavce"/>
    <w:rsid w:val="00010D88"/>
  </w:style>
  <w:style w:type="character" w:customStyle="1" w:styleId="s18">
    <w:name w:val="s18"/>
    <w:basedOn w:val="Standardnpsmoodstavce"/>
    <w:rsid w:val="00010D88"/>
  </w:style>
  <w:style w:type="character" w:styleId="Zdraznn">
    <w:name w:val="Emphasis"/>
    <w:basedOn w:val="Standardnpsmoodstavce"/>
    <w:uiPriority w:val="20"/>
    <w:qFormat/>
    <w:locked/>
    <w:rsid w:val="00010D88"/>
    <w:rPr>
      <w:i/>
      <w:iCs/>
    </w:rPr>
  </w:style>
  <w:style w:type="paragraph" w:customStyle="1" w:styleId="xs14">
    <w:name w:val="x_s14"/>
    <w:basedOn w:val="Normln"/>
    <w:rsid w:val="00010D88"/>
    <w:pPr>
      <w:spacing w:before="100" w:beforeAutospacing="1" w:after="100" w:afterAutospacing="1"/>
    </w:pPr>
  </w:style>
  <w:style w:type="paragraph" w:customStyle="1" w:styleId="xs10">
    <w:name w:val="x_s10"/>
    <w:basedOn w:val="Normln"/>
    <w:rsid w:val="00010D88"/>
    <w:pPr>
      <w:spacing w:before="100" w:beforeAutospacing="1" w:after="100" w:afterAutospacing="1"/>
    </w:pPr>
  </w:style>
  <w:style w:type="character" w:customStyle="1" w:styleId="xbumpedfont15">
    <w:name w:val="x_bumpedfont15"/>
    <w:basedOn w:val="Standardnpsmoodstavce"/>
    <w:rsid w:val="00BE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6404">
      <w:bodyDiv w:val="1"/>
      <w:marLeft w:val="0"/>
      <w:marRight w:val="0"/>
      <w:marTop w:val="0"/>
      <w:marBottom w:val="0"/>
      <w:divBdr>
        <w:top w:val="none" w:sz="0" w:space="0" w:color="auto"/>
        <w:left w:val="none" w:sz="0" w:space="0" w:color="auto"/>
        <w:bottom w:val="none" w:sz="0" w:space="0" w:color="auto"/>
        <w:right w:val="none" w:sz="0" w:space="0" w:color="auto"/>
      </w:divBdr>
    </w:div>
    <w:div w:id="371613872">
      <w:bodyDiv w:val="1"/>
      <w:marLeft w:val="0"/>
      <w:marRight w:val="0"/>
      <w:marTop w:val="0"/>
      <w:marBottom w:val="0"/>
      <w:divBdr>
        <w:top w:val="none" w:sz="0" w:space="0" w:color="auto"/>
        <w:left w:val="none" w:sz="0" w:space="0" w:color="auto"/>
        <w:bottom w:val="none" w:sz="0" w:space="0" w:color="auto"/>
        <w:right w:val="none" w:sz="0" w:space="0" w:color="auto"/>
      </w:divBdr>
    </w:div>
    <w:div w:id="582684886">
      <w:bodyDiv w:val="1"/>
      <w:marLeft w:val="0"/>
      <w:marRight w:val="0"/>
      <w:marTop w:val="0"/>
      <w:marBottom w:val="0"/>
      <w:divBdr>
        <w:top w:val="none" w:sz="0" w:space="0" w:color="auto"/>
        <w:left w:val="none" w:sz="0" w:space="0" w:color="auto"/>
        <w:bottom w:val="none" w:sz="0" w:space="0" w:color="auto"/>
        <w:right w:val="none" w:sz="0" w:space="0" w:color="auto"/>
      </w:divBdr>
    </w:div>
    <w:div w:id="866796504">
      <w:bodyDiv w:val="1"/>
      <w:marLeft w:val="0"/>
      <w:marRight w:val="0"/>
      <w:marTop w:val="0"/>
      <w:marBottom w:val="0"/>
      <w:divBdr>
        <w:top w:val="none" w:sz="0" w:space="0" w:color="auto"/>
        <w:left w:val="none" w:sz="0" w:space="0" w:color="auto"/>
        <w:bottom w:val="none" w:sz="0" w:space="0" w:color="auto"/>
        <w:right w:val="none" w:sz="0" w:space="0" w:color="auto"/>
      </w:divBdr>
    </w:div>
    <w:div w:id="1009720459">
      <w:bodyDiv w:val="1"/>
      <w:marLeft w:val="0"/>
      <w:marRight w:val="0"/>
      <w:marTop w:val="0"/>
      <w:marBottom w:val="0"/>
      <w:divBdr>
        <w:top w:val="none" w:sz="0" w:space="0" w:color="auto"/>
        <w:left w:val="none" w:sz="0" w:space="0" w:color="auto"/>
        <w:bottom w:val="none" w:sz="0" w:space="0" w:color="auto"/>
        <w:right w:val="none" w:sz="0" w:space="0" w:color="auto"/>
      </w:divBdr>
      <w:divsChild>
        <w:div w:id="1405177768">
          <w:marLeft w:val="0"/>
          <w:marRight w:val="0"/>
          <w:marTop w:val="0"/>
          <w:marBottom w:val="0"/>
          <w:divBdr>
            <w:top w:val="none" w:sz="0" w:space="0" w:color="auto"/>
            <w:left w:val="none" w:sz="0" w:space="0" w:color="auto"/>
            <w:bottom w:val="none" w:sz="0" w:space="0" w:color="auto"/>
            <w:right w:val="none" w:sz="0" w:space="0" w:color="auto"/>
          </w:divBdr>
          <w:divsChild>
            <w:div w:id="1772625837">
              <w:marLeft w:val="0"/>
              <w:marRight w:val="0"/>
              <w:marTop w:val="0"/>
              <w:marBottom w:val="0"/>
              <w:divBdr>
                <w:top w:val="none" w:sz="0" w:space="0" w:color="auto"/>
                <w:left w:val="none" w:sz="0" w:space="0" w:color="auto"/>
                <w:bottom w:val="none" w:sz="0" w:space="0" w:color="auto"/>
                <w:right w:val="none" w:sz="0" w:space="0" w:color="auto"/>
              </w:divBdr>
            </w:div>
          </w:divsChild>
        </w:div>
        <w:div w:id="1839492936">
          <w:marLeft w:val="0"/>
          <w:marRight w:val="0"/>
          <w:marTop w:val="0"/>
          <w:marBottom w:val="0"/>
          <w:divBdr>
            <w:top w:val="none" w:sz="0" w:space="0" w:color="auto"/>
            <w:left w:val="none" w:sz="0" w:space="0" w:color="auto"/>
            <w:bottom w:val="none" w:sz="0" w:space="0" w:color="auto"/>
            <w:right w:val="none" w:sz="0" w:space="0" w:color="auto"/>
          </w:divBdr>
        </w:div>
      </w:divsChild>
    </w:div>
    <w:div w:id="1141846352">
      <w:bodyDiv w:val="1"/>
      <w:marLeft w:val="0"/>
      <w:marRight w:val="0"/>
      <w:marTop w:val="0"/>
      <w:marBottom w:val="0"/>
      <w:divBdr>
        <w:top w:val="none" w:sz="0" w:space="0" w:color="auto"/>
        <w:left w:val="none" w:sz="0" w:space="0" w:color="auto"/>
        <w:bottom w:val="none" w:sz="0" w:space="0" w:color="auto"/>
        <w:right w:val="none" w:sz="0" w:space="0" w:color="auto"/>
      </w:divBdr>
    </w:div>
    <w:div w:id="1344817316">
      <w:bodyDiv w:val="1"/>
      <w:marLeft w:val="0"/>
      <w:marRight w:val="0"/>
      <w:marTop w:val="0"/>
      <w:marBottom w:val="0"/>
      <w:divBdr>
        <w:top w:val="none" w:sz="0" w:space="0" w:color="auto"/>
        <w:left w:val="none" w:sz="0" w:space="0" w:color="auto"/>
        <w:bottom w:val="none" w:sz="0" w:space="0" w:color="auto"/>
        <w:right w:val="none" w:sz="0" w:space="0" w:color="auto"/>
      </w:divBdr>
    </w:div>
    <w:div w:id="1623538948">
      <w:bodyDiv w:val="1"/>
      <w:marLeft w:val="0"/>
      <w:marRight w:val="0"/>
      <w:marTop w:val="0"/>
      <w:marBottom w:val="0"/>
      <w:divBdr>
        <w:top w:val="none" w:sz="0" w:space="0" w:color="auto"/>
        <w:left w:val="none" w:sz="0" w:space="0" w:color="auto"/>
        <w:bottom w:val="none" w:sz="0" w:space="0" w:color="auto"/>
        <w:right w:val="none" w:sz="0" w:space="0" w:color="auto"/>
      </w:divBdr>
    </w:div>
    <w:div w:id="17179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C4%8Cesk%C3%BD_%C4%8Derven%C3%BD_k%C5%99%C3%AD%C5%BE" TargetMode="External"/><Relationship Id="rId18" Type="http://schemas.openxmlformats.org/officeDocument/2006/relationships/hyperlink" Target="https://cs.wikipedia.org/wiki/Emigra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s.wikipedia.org/wiki/N%C3%A1rodn%C3%AD_galerie_v_Praze" TargetMode="External"/><Relationship Id="rId7" Type="http://schemas.openxmlformats.org/officeDocument/2006/relationships/settings" Target="settings.xml"/><Relationship Id="rId12" Type="http://schemas.openxmlformats.org/officeDocument/2006/relationships/hyperlink" Target="https://cs.wikipedia.org/w/index.php?title=Oklahoma_University&amp;action=edit&amp;redlink=1" TargetMode="External"/><Relationship Id="rId17" Type="http://schemas.openxmlformats.org/officeDocument/2006/relationships/hyperlink" Target="https://cs.wikipedia.org/wiki/194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s.wikipedia.org/wiki/Jan_Masaryk" TargetMode="External"/><Relationship Id="rId20" Type="http://schemas.openxmlformats.org/officeDocument/2006/relationships/hyperlink" Target="https://cs.wikipedia.org/wiki/Spojen%C3%A9_st%C3%A1ty_americk%C3%A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s.wikipedia.org/wiki/Smrt_Jana_Masaryk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s.wikipedia.org/wiki/19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wikipedia.org/wiki/%C3%9Anor_1948" TargetMode="External"/><Relationship Id="rId22" Type="http://schemas.openxmlformats.org/officeDocument/2006/relationships/hyperlink" Target="http://www.sekyragroup.cz/"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11DF6399C7A3743B66EAEA2C0F7B555" ma:contentTypeVersion="18" ma:contentTypeDescription="Vytvoří nový dokument" ma:contentTypeScope="" ma:versionID="db3b04782669694736362c290d0a6bbb">
  <xsd:schema xmlns:xsd="http://www.w3.org/2001/XMLSchema" xmlns:xs="http://www.w3.org/2001/XMLSchema" xmlns:p="http://schemas.microsoft.com/office/2006/metadata/properties" xmlns:ns2="2b2351b7-90b2-411a-a4ca-13f2883c7f05" xmlns:ns3="642ba9f3-3bce-48ac-8911-2ae0c3c69952" targetNamespace="http://schemas.microsoft.com/office/2006/metadata/properties" ma:root="true" ma:fieldsID="7f5b32b929e47d7cafcd269167830db9" ns2:_="" ns3:_="">
    <xsd:import namespace="2b2351b7-90b2-411a-a4ca-13f2883c7f05"/>
    <xsd:import namespace="642ba9f3-3bce-48ac-8911-2ae0c3c699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51b7-90b2-411a-a4ca-13f2883c7f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84cc360-f45b-4f84-819c-97483d63f044}" ma:internalName="TaxCatchAll" ma:showField="CatchAllData" ma:web="2b2351b7-90b2-411a-a4ca-13f2883c7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2ba9f3-3bce-48ac-8911-2ae0c3c699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c32f115-5781-400a-9120-94b6e31984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2ba9f3-3bce-48ac-8911-2ae0c3c69952">
      <Terms xmlns="http://schemas.microsoft.com/office/infopath/2007/PartnerControls"/>
    </lcf76f155ced4ddcb4097134ff3c332f>
    <TaxCatchAll xmlns="2b2351b7-90b2-411a-a4ca-13f2883c7f05" xsi:nil="true"/>
  </documentManagement>
</p:properties>
</file>

<file path=customXml/itemProps1.xml><?xml version="1.0" encoding="utf-8"?>
<ds:datastoreItem xmlns:ds="http://schemas.openxmlformats.org/officeDocument/2006/customXml" ds:itemID="{95DBFEA3-4936-4CFE-AC41-1A25C4495A70}">
  <ds:schemaRefs>
    <ds:schemaRef ds:uri="http://schemas.microsoft.com/sharepoint/v3/contenttype/forms"/>
  </ds:schemaRefs>
</ds:datastoreItem>
</file>

<file path=customXml/itemProps2.xml><?xml version="1.0" encoding="utf-8"?>
<ds:datastoreItem xmlns:ds="http://schemas.openxmlformats.org/officeDocument/2006/customXml" ds:itemID="{B119FE1A-0BB0-436B-994E-CCA78985E3CE}">
  <ds:schemaRefs>
    <ds:schemaRef ds:uri="http://schemas.openxmlformats.org/officeDocument/2006/bibliography"/>
  </ds:schemaRefs>
</ds:datastoreItem>
</file>

<file path=customXml/itemProps3.xml><?xml version="1.0" encoding="utf-8"?>
<ds:datastoreItem xmlns:ds="http://schemas.openxmlformats.org/officeDocument/2006/customXml" ds:itemID="{EDF5C3F4-B6F1-42BA-8F31-C36CD3AFA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51b7-90b2-411a-a4ca-13f2883c7f05"/>
    <ds:schemaRef ds:uri="642ba9f3-3bce-48ac-8911-2ae0c3c6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97D29-40B9-4C0A-A49F-B17FD90F27EA}">
  <ds:schemaRefs>
    <ds:schemaRef ds:uri="http://schemas.microsoft.com/office/2006/metadata/properties"/>
    <ds:schemaRef ds:uri="http://schemas.microsoft.com/office/infopath/2007/PartnerControls"/>
    <ds:schemaRef ds:uri="642ba9f3-3bce-48ac-8911-2ae0c3c69952"/>
    <ds:schemaRef ds:uri="2b2351b7-90b2-411a-a4ca-13f2883c7f05"/>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2204</Words>
  <Characters>14233</Characters>
  <Application>Microsoft Office Word</Application>
  <DocSecurity>0</DocSecurity>
  <Lines>118</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001_HP</vt:lpstr>
      <vt:lpstr>Vážený pan</vt:lpstr>
    </vt:vector>
  </TitlesOfParts>
  <Company>HP</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001_HP</dc:title>
  <dc:creator>Hajsová Jitka</dc:creator>
  <cp:lastModifiedBy>Lucie Heřmanská</cp:lastModifiedBy>
  <cp:revision>29</cp:revision>
  <cp:lastPrinted>2021-09-08T16:47:00Z</cp:lastPrinted>
  <dcterms:created xsi:type="dcterms:W3CDTF">2021-09-13T20:18:00Z</dcterms:created>
  <dcterms:modified xsi:type="dcterms:W3CDTF">2022-08-24T09:40:00Z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0x010100E11DF6399C7A3743B66EAEA2C0F7B555</vt:lpwstr>
  </property>
  <property fmtid="{D5CDD505-2E9C-101B-9397-08002B2CF9AE}" pid="3" name="MediaServiceImageTags">
    <vt:lpwstr/>
  </property>
</Properties>
</file>