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DB" w:rsidRPr="00091ACA" w:rsidRDefault="00462870" w:rsidP="00091ACA">
      <w:pPr>
        <w:jc w:val="both"/>
        <w:rPr>
          <w:rFonts w:ascii="Myriad Pro" w:hAnsi="Myriad Pro"/>
        </w:rPr>
      </w:pPr>
      <w:r>
        <w:rPr>
          <w:rFonts w:ascii="Myriad Pro" w:hAnsi="Myriad Pro"/>
        </w:rPr>
        <w:t>Praha, 14</w:t>
      </w:r>
      <w:r w:rsidR="00684294" w:rsidRPr="00091ACA">
        <w:rPr>
          <w:rFonts w:ascii="Myriad Pro" w:hAnsi="Myriad Pro"/>
        </w:rPr>
        <w:t>. 1. 202</w:t>
      </w:r>
      <w:r w:rsidR="000026F6">
        <w:rPr>
          <w:rFonts w:ascii="Myriad Pro" w:hAnsi="Myriad Pro"/>
        </w:rPr>
        <w:t>1</w:t>
      </w:r>
    </w:p>
    <w:p w:rsidR="00F175DB" w:rsidRPr="00091ACA" w:rsidRDefault="00F175DB" w:rsidP="00091ACA">
      <w:pPr>
        <w:jc w:val="both"/>
        <w:rPr>
          <w:rFonts w:ascii="Myriad Pro" w:hAnsi="Myriad Pro"/>
        </w:rPr>
      </w:pPr>
    </w:p>
    <w:p w:rsidR="00462870" w:rsidRDefault="00462870" w:rsidP="00462870">
      <w:pPr>
        <w:spacing w:line="360" w:lineRule="auto"/>
        <w:jc w:val="both"/>
        <w:rPr>
          <w:rFonts w:ascii="Calibri" w:hAnsi="Calibri" w:cs="Calibri"/>
        </w:rPr>
      </w:pPr>
      <w:r>
        <w:rPr>
          <w:rFonts w:ascii="Calibri" w:hAnsi="Calibri" w:cs="Calibri"/>
          <w:b/>
          <w:bCs/>
          <w:sz w:val="24"/>
          <w:szCs w:val="24"/>
        </w:rPr>
        <w:t>Rozhodnutí o realizaci druhé plavební komory na Smíchově se odkládá. Městský soud v Praze přiznal odkladný účinek</w:t>
      </w:r>
    </w:p>
    <w:p w:rsidR="00462870" w:rsidRDefault="00462870" w:rsidP="00462870">
      <w:pPr>
        <w:jc w:val="both"/>
        <w:rPr>
          <w:rFonts w:ascii="Calibri" w:hAnsi="Calibri" w:cs="Calibri"/>
          <w:sz w:val="20"/>
          <w:szCs w:val="20"/>
        </w:rPr>
      </w:pPr>
      <w:r>
        <w:rPr>
          <w:rFonts w:ascii="Calibri" w:hAnsi="Calibri" w:cs="Calibri"/>
          <w:sz w:val="20"/>
          <w:szCs w:val="20"/>
        </w:rPr>
        <w:t> </w:t>
      </w:r>
    </w:p>
    <w:p w:rsidR="00462870" w:rsidRDefault="00462870" w:rsidP="00462870">
      <w:pPr>
        <w:spacing w:line="360" w:lineRule="auto"/>
        <w:rPr>
          <w:rFonts w:ascii="Calibri" w:hAnsi="Calibri" w:cs="Calibri"/>
          <w:sz w:val="20"/>
          <w:szCs w:val="20"/>
        </w:rPr>
      </w:pPr>
      <w:r>
        <w:rPr>
          <w:rFonts w:ascii="Calibri" w:hAnsi="Calibri" w:cs="Calibri"/>
          <w:sz w:val="20"/>
          <w:szCs w:val="20"/>
        </w:rPr>
        <w:t xml:space="preserve">V prosinci loňského roku podala Městská část Praha 5 správní žalobu proti rozhodnutí Ministerstva zemědělství, které zamítlo odvolání a všechny námitky Prahy 5 proti plánované stavbě Plavební komora Praha – Staré Město. K žalobě městské části Praha 5 se přidal též Magistrát hl. M. Prahy. </w:t>
      </w:r>
    </w:p>
    <w:p w:rsidR="00462870" w:rsidRDefault="00462870" w:rsidP="00462870">
      <w:pPr>
        <w:rPr>
          <w:rFonts w:ascii="Calibri" w:hAnsi="Calibri" w:cs="Calibri"/>
          <w:sz w:val="20"/>
          <w:szCs w:val="20"/>
        </w:rPr>
      </w:pPr>
      <w:r>
        <w:rPr>
          <w:rFonts w:ascii="Calibri" w:hAnsi="Calibri" w:cs="Calibri"/>
          <w:sz w:val="20"/>
          <w:szCs w:val="20"/>
        </w:rPr>
        <w:t> </w:t>
      </w:r>
    </w:p>
    <w:p w:rsidR="00462870" w:rsidRDefault="00462870" w:rsidP="00462870">
      <w:pPr>
        <w:spacing w:line="360" w:lineRule="auto"/>
        <w:rPr>
          <w:rFonts w:ascii="Calibri" w:hAnsi="Calibri" w:cs="Calibri"/>
          <w:sz w:val="20"/>
          <w:szCs w:val="20"/>
        </w:rPr>
      </w:pPr>
      <w:r>
        <w:rPr>
          <w:rFonts w:ascii="Calibri" w:hAnsi="Calibri" w:cs="Calibri"/>
          <w:i/>
          <w:iCs/>
          <w:sz w:val="20"/>
          <w:szCs w:val="20"/>
        </w:rPr>
        <w:t xml:space="preserve">„Správní žalobou jsme chtěli poukázat na to, že Ministerstvo zemědělství svým rozhodnutím povolit stavbu druhé plavební komory prokazatelně ignorovalo naše námitky, kterým jsme zpochybňovali stanovisko EIA, které nerespektovalo faktický stav zátěží souvisejících zejména s provozem rekreačních lodí na Vltavě, kterým má nová komora sloužit. Těší nás, že Městský soud v Praze nařízením odkladného účinku našim připomínkám vyhověl. Kdyby se tak nestalo a začalo se </w:t>
      </w:r>
      <w:r w:rsidR="00EB270E">
        <w:rPr>
          <w:rFonts w:ascii="Calibri" w:hAnsi="Calibri" w:cs="Calibri"/>
          <w:i/>
          <w:iCs/>
          <w:sz w:val="20"/>
          <w:szCs w:val="20"/>
        </w:rPr>
        <w:t xml:space="preserve">s </w:t>
      </w:r>
      <w:r>
        <w:rPr>
          <w:rFonts w:ascii="Calibri" w:hAnsi="Calibri" w:cs="Calibri"/>
          <w:i/>
          <w:iCs/>
          <w:sz w:val="20"/>
          <w:szCs w:val="20"/>
        </w:rPr>
        <w:t xml:space="preserve">realizací projektu, mohly by nastat nezvratné škody. Stavba komory je totiž </w:t>
      </w:r>
      <w:r w:rsidR="00EB270E">
        <w:rPr>
          <w:rFonts w:ascii="Calibri" w:hAnsi="Calibri" w:cs="Calibri"/>
          <w:i/>
          <w:iCs/>
          <w:sz w:val="20"/>
          <w:szCs w:val="20"/>
        </w:rPr>
        <w:t xml:space="preserve">v </w:t>
      </w:r>
      <w:bookmarkStart w:id="0" w:name="_GoBack"/>
      <w:bookmarkEnd w:id="0"/>
      <w:r>
        <w:rPr>
          <w:rFonts w:ascii="Calibri" w:hAnsi="Calibri" w:cs="Calibri"/>
          <w:i/>
          <w:iCs/>
          <w:sz w:val="20"/>
          <w:szCs w:val="20"/>
        </w:rPr>
        <w:t xml:space="preserve">příkrém rozporu s ochranou Pražské památkové rezervace,“ </w:t>
      </w:r>
      <w:r>
        <w:rPr>
          <w:rFonts w:ascii="Calibri" w:hAnsi="Calibri" w:cs="Calibri"/>
          <w:sz w:val="20"/>
          <w:szCs w:val="20"/>
        </w:rPr>
        <w:t xml:space="preserve">říká místostarosta Prahy 5 Tomáš Homola. </w:t>
      </w:r>
    </w:p>
    <w:p w:rsidR="00462870" w:rsidRDefault="00462870" w:rsidP="00462870">
      <w:pPr>
        <w:spacing w:line="360" w:lineRule="auto"/>
        <w:jc w:val="both"/>
        <w:rPr>
          <w:rFonts w:ascii="Calibri" w:hAnsi="Calibri" w:cs="Calibri"/>
          <w:sz w:val="20"/>
          <w:szCs w:val="20"/>
        </w:rPr>
      </w:pPr>
      <w:r>
        <w:rPr>
          <w:rFonts w:ascii="Calibri" w:hAnsi="Calibri" w:cs="Calibri"/>
          <w:sz w:val="20"/>
          <w:szCs w:val="20"/>
        </w:rPr>
        <w:t> </w:t>
      </w:r>
    </w:p>
    <w:p w:rsidR="00462870" w:rsidRDefault="00462870" w:rsidP="00462870">
      <w:pPr>
        <w:spacing w:line="360" w:lineRule="auto"/>
        <w:jc w:val="both"/>
        <w:rPr>
          <w:rFonts w:ascii="Calibri" w:hAnsi="Calibri" w:cs="Calibri"/>
          <w:sz w:val="20"/>
          <w:szCs w:val="20"/>
        </w:rPr>
      </w:pPr>
      <w:r>
        <w:rPr>
          <w:rFonts w:ascii="Calibri" w:hAnsi="Calibri" w:cs="Calibri"/>
          <w:sz w:val="20"/>
          <w:szCs w:val="20"/>
        </w:rPr>
        <w:t xml:space="preserve">Zamítavé stanovisko ke stavbě druhé plavební komory při smíchovském nábřeží vydalo rovněž Ministerstvo kultury. To projekt označilo z hlediska památkové péče za zcela nepřípustné. </w:t>
      </w:r>
    </w:p>
    <w:p w:rsidR="00462870" w:rsidRDefault="00462870" w:rsidP="00462870">
      <w:pPr>
        <w:spacing w:line="360" w:lineRule="auto"/>
        <w:jc w:val="both"/>
        <w:rPr>
          <w:rFonts w:ascii="Calibri" w:hAnsi="Calibri" w:cs="Calibri"/>
          <w:sz w:val="20"/>
          <w:szCs w:val="20"/>
        </w:rPr>
      </w:pPr>
      <w:r>
        <w:rPr>
          <w:rFonts w:ascii="Calibri" w:hAnsi="Calibri" w:cs="Calibri"/>
          <w:sz w:val="20"/>
          <w:szCs w:val="20"/>
        </w:rPr>
        <w:t xml:space="preserve">              </w:t>
      </w:r>
    </w:p>
    <w:p w:rsidR="00462870" w:rsidRDefault="00462870" w:rsidP="00462870">
      <w:pPr>
        <w:spacing w:line="360" w:lineRule="auto"/>
        <w:jc w:val="both"/>
        <w:rPr>
          <w:rFonts w:ascii="Calibri" w:hAnsi="Calibri" w:cs="Calibri"/>
          <w:sz w:val="20"/>
          <w:szCs w:val="20"/>
        </w:rPr>
      </w:pPr>
      <w:r>
        <w:rPr>
          <w:rFonts w:ascii="Calibri" w:hAnsi="Calibri" w:cs="Calibri"/>
          <w:i/>
          <w:iCs/>
          <w:sz w:val="20"/>
          <w:szCs w:val="20"/>
        </w:rPr>
        <w:t xml:space="preserve">„Ministerstvo kultury stejně jako my se obává toho, že zprovozněním komory Praha – Staré Město by došlo k totálnímu narušení klidového úseku řeky v centru Prahy, který vytváří říční zrcadlo mezi </w:t>
      </w:r>
      <w:proofErr w:type="spellStart"/>
      <w:r>
        <w:rPr>
          <w:rFonts w:ascii="Calibri" w:hAnsi="Calibri" w:cs="Calibri"/>
          <w:i/>
          <w:iCs/>
          <w:sz w:val="20"/>
          <w:szCs w:val="20"/>
        </w:rPr>
        <w:t>Šítkovským</w:t>
      </w:r>
      <w:proofErr w:type="spellEnd"/>
      <w:r>
        <w:rPr>
          <w:rFonts w:ascii="Calibri" w:hAnsi="Calibri" w:cs="Calibri"/>
          <w:i/>
          <w:iCs/>
          <w:sz w:val="20"/>
          <w:szCs w:val="20"/>
        </w:rPr>
        <w:t xml:space="preserve"> a Staroměstským jezem. Řeka by v této části ztratila svůj genius loci, který více jak 100 let funguje ve prospěch obyvatel Prahy,“</w:t>
      </w:r>
      <w:r>
        <w:rPr>
          <w:rFonts w:ascii="Calibri" w:hAnsi="Calibri" w:cs="Calibri"/>
          <w:sz w:val="20"/>
          <w:szCs w:val="20"/>
        </w:rPr>
        <w:t xml:space="preserve"> dodává místostarosta Homola. </w:t>
      </w:r>
    </w:p>
    <w:p w:rsidR="00091ACA" w:rsidRPr="00091ACA" w:rsidRDefault="00091ACA" w:rsidP="00091ACA">
      <w:pPr>
        <w:jc w:val="both"/>
        <w:rPr>
          <w:rFonts w:ascii="Myriad Pro" w:hAnsi="Myriad Pro"/>
          <w:sz w:val="20"/>
          <w:szCs w:val="20"/>
        </w:rPr>
      </w:pPr>
    </w:p>
    <w:p w:rsidR="00091ACA" w:rsidRDefault="00091ACA" w:rsidP="00091ACA">
      <w:pPr>
        <w:jc w:val="both"/>
      </w:pPr>
    </w:p>
    <w:p w:rsidR="00715183" w:rsidRPr="00C3534F" w:rsidRDefault="00715183" w:rsidP="00091ACA">
      <w:pPr>
        <w:spacing w:line="360" w:lineRule="auto"/>
        <w:jc w:val="both"/>
        <w:rPr>
          <w:rFonts w:ascii="Myriad Pro" w:hAnsi="Myriad Pro"/>
          <w:sz w:val="20"/>
          <w:szCs w:val="20"/>
        </w:rPr>
      </w:pPr>
    </w:p>
    <w:p w:rsidR="00831A45" w:rsidRPr="00B97628" w:rsidRDefault="00831A45" w:rsidP="00091ACA">
      <w:pPr>
        <w:tabs>
          <w:tab w:val="left" w:pos="4423"/>
        </w:tabs>
        <w:spacing w:line="320" w:lineRule="auto"/>
        <w:jc w:val="both"/>
        <w:rPr>
          <w:rFonts w:ascii="Myriad Pro" w:hAnsi="Myriad Pro"/>
          <w:b/>
          <w:sz w:val="16"/>
          <w:szCs w:val="16"/>
        </w:rPr>
      </w:pPr>
      <w:r w:rsidRPr="00B97628">
        <w:rPr>
          <w:rFonts w:ascii="Myriad Pro" w:hAnsi="Myriad Pro"/>
          <w:b/>
          <w:sz w:val="16"/>
          <w:szCs w:val="16"/>
        </w:rPr>
        <w:t>Mgr. Tomáš Kopečný</w:t>
      </w:r>
    </w:p>
    <w:p w:rsidR="00831A45" w:rsidRPr="00B97628" w:rsidRDefault="00831A45" w:rsidP="00091ACA">
      <w:pPr>
        <w:tabs>
          <w:tab w:val="center" w:pos="4536"/>
          <w:tab w:val="right" w:pos="9072"/>
        </w:tabs>
        <w:spacing w:line="320" w:lineRule="auto"/>
        <w:jc w:val="both"/>
        <w:rPr>
          <w:rFonts w:ascii="Myriad Pro" w:hAnsi="Myriad Pro"/>
          <w:sz w:val="16"/>
          <w:szCs w:val="16"/>
        </w:rPr>
      </w:pPr>
      <w:r w:rsidRPr="00B97628">
        <w:rPr>
          <w:rFonts w:ascii="Myriad Pro" w:hAnsi="Myriad Pro"/>
          <w:sz w:val="16"/>
          <w:szCs w:val="16"/>
        </w:rPr>
        <w:t>Oddělení PR a komunikace</w:t>
      </w:r>
    </w:p>
    <w:p w:rsidR="00831A45" w:rsidRPr="00B97628" w:rsidRDefault="00831A45" w:rsidP="00091ACA">
      <w:pPr>
        <w:spacing w:line="320" w:lineRule="auto"/>
        <w:jc w:val="both"/>
        <w:rPr>
          <w:rFonts w:ascii="Myriad Pro" w:hAnsi="Myriad Pro"/>
          <w:sz w:val="16"/>
          <w:szCs w:val="16"/>
        </w:rPr>
      </w:pPr>
      <w:r w:rsidRPr="00B97628">
        <w:rPr>
          <w:rFonts w:ascii="Myriad Pro" w:hAnsi="Myriad Pro"/>
          <w:sz w:val="16"/>
          <w:szCs w:val="16"/>
        </w:rPr>
        <w:t>t: +420 603 238 221</w:t>
      </w:r>
    </w:p>
    <w:p w:rsidR="00F93278" w:rsidRPr="00831A45" w:rsidRDefault="00831A45" w:rsidP="00091ACA">
      <w:pPr>
        <w:spacing w:line="320" w:lineRule="auto"/>
        <w:jc w:val="both"/>
        <w:rPr>
          <w:rFonts w:ascii="Myriad Pro" w:hAnsi="Myriad Pro"/>
        </w:rPr>
      </w:pPr>
      <w:r w:rsidRPr="00B97628">
        <w:rPr>
          <w:rFonts w:ascii="Myriad Pro" w:hAnsi="Myriad Pro"/>
          <w:sz w:val="16"/>
          <w:szCs w:val="16"/>
        </w:rPr>
        <w:t xml:space="preserve">e: </w:t>
      </w:r>
      <w:hyperlink r:id="rId6">
        <w:r w:rsidRPr="00B97628">
          <w:rPr>
            <w:rFonts w:ascii="Myriad Pro" w:hAnsi="Myriad Pro"/>
            <w:sz w:val="16"/>
            <w:szCs w:val="16"/>
            <w:u w:val="single"/>
          </w:rPr>
          <w:t>tomas.kopecny@praha5.cz</w:t>
        </w:r>
      </w:hyperlink>
      <w:r w:rsidRPr="00B97628">
        <w:rPr>
          <w:rFonts w:ascii="Myriad Pro" w:hAnsi="Myriad Pro"/>
          <w:sz w:val="16"/>
          <w:szCs w:val="16"/>
        </w:rPr>
        <w:t xml:space="preserve"> </w:t>
      </w:r>
    </w:p>
    <w:sectPr w:rsidR="00F93278" w:rsidRPr="00831A45" w:rsidSect="00A55B89">
      <w:footerReference w:type="default" r:id="rId7"/>
      <w:headerReference w:type="first" r:id="rId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86" w:rsidRDefault="00E71686">
      <w:pPr>
        <w:spacing w:line="240" w:lineRule="auto"/>
      </w:pPr>
      <w:r>
        <w:separator/>
      </w:r>
    </w:p>
  </w:endnote>
  <w:endnote w:type="continuationSeparator" w:id="0">
    <w:p w:rsidR="00E71686" w:rsidRDefault="00E71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4A" w:rsidRDefault="000C5E4A">
    <w:pPr>
      <w:tabs>
        <w:tab w:val="left" w:pos="4423"/>
      </w:tabs>
      <w:spacing w:line="320" w:lineRule="auto"/>
      <w:jc w:val="right"/>
      <w:rPr>
        <w:b/>
        <w:sz w:val="16"/>
        <w:szCs w:val="16"/>
      </w:rPr>
    </w:pPr>
    <w:r>
      <w:rPr>
        <w:b/>
        <w:sz w:val="16"/>
        <w:szCs w:val="16"/>
      </w:rPr>
      <w:t>Mgr. Tomáš Kopečný</w:t>
    </w:r>
  </w:p>
  <w:p w:rsidR="000C5E4A" w:rsidRDefault="000C5E4A">
    <w:pPr>
      <w:tabs>
        <w:tab w:val="center" w:pos="4536"/>
        <w:tab w:val="right" w:pos="9072"/>
      </w:tabs>
      <w:spacing w:line="320" w:lineRule="auto"/>
      <w:jc w:val="right"/>
      <w:rPr>
        <w:sz w:val="16"/>
        <w:szCs w:val="16"/>
      </w:rPr>
    </w:pPr>
    <w:r>
      <w:rPr>
        <w:sz w:val="16"/>
        <w:szCs w:val="16"/>
      </w:rPr>
      <w:t>Oddělení PR a komunikace</w:t>
    </w:r>
  </w:p>
  <w:p w:rsidR="000C5E4A" w:rsidRDefault="000C5E4A">
    <w:pPr>
      <w:spacing w:line="320" w:lineRule="auto"/>
      <w:jc w:val="right"/>
      <w:rPr>
        <w:sz w:val="16"/>
        <w:szCs w:val="16"/>
      </w:rPr>
    </w:pPr>
    <w:r>
      <w:rPr>
        <w:sz w:val="16"/>
        <w:szCs w:val="16"/>
      </w:rPr>
      <w:t>t: +420 603 238 221</w:t>
    </w:r>
  </w:p>
  <w:p w:rsidR="000C5E4A" w:rsidRDefault="000C5E4A">
    <w:pPr>
      <w:spacing w:line="320" w:lineRule="auto"/>
      <w:jc w:val="right"/>
    </w:pPr>
    <w:r>
      <w:rPr>
        <w:sz w:val="16"/>
        <w:szCs w:val="16"/>
      </w:rPr>
      <w:t xml:space="preserve">e: </w:t>
    </w:r>
    <w:hyperlink r:id="rId1">
      <w:r>
        <w:rPr>
          <w:color w:val="0563C1"/>
          <w:sz w:val="16"/>
          <w:szCs w:val="16"/>
          <w:u w:val="single"/>
        </w:rPr>
        <w:t>tomas.kopecny@praha5.cz</w:t>
      </w:r>
    </w:hyperlink>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86" w:rsidRDefault="00E71686">
      <w:pPr>
        <w:spacing w:line="240" w:lineRule="auto"/>
      </w:pPr>
      <w:r>
        <w:separator/>
      </w:r>
    </w:p>
  </w:footnote>
  <w:footnote w:type="continuationSeparator" w:id="0">
    <w:p w:rsidR="00E71686" w:rsidRDefault="00E716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4A" w:rsidRDefault="000C5E4A" w:rsidP="00A55B89">
    <w:pPr>
      <w:tabs>
        <w:tab w:val="center" w:pos="4536"/>
        <w:tab w:val="right" w:pos="9072"/>
      </w:tabs>
      <w:spacing w:line="240" w:lineRule="auto"/>
      <w:rPr>
        <w:sz w:val="20"/>
        <w:szCs w:val="20"/>
      </w:rPr>
    </w:pPr>
    <w:r>
      <w:rPr>
        <w:noProof/>
        <w:lang w:val="cs-CZ"/>
      </w:rPr>
      <w:drawing>
        <wp:anchor distT="57150" distB="57150" distL="57150" distR="57150" simplePos="0" relativeHeight="251662336" behindDoc="0" locked="0" layoutInCell="1" hidden="0" allowOverlap="1" wp14:anchorId="6300E676" wp14:editId="349628B1">
          <wp:simplePos x="0" y="0"/>
          <wp:positionH relativeFrom="margin">
            <wp:posOffset>4412615</wp:posOffset>
          </wp:positionH>
          <wp:positionV relativeFrom="margin">
            <wp:posOffset>-1739900</wp:posOffset>
          </wp:positionV>
          <wp:extent cx="1066800" cy="1066800"/>
          <wp:effectExtent l="0" t="0" r="0" b="0"/>
          <wp:wrapSquare wrapText="bothSides"/>
          <wp:docPr id="2" name="image1.jpg" descr="C:\Users\lucie.prinesdomova\AppData\Local\Microsoft\Windows\INetCache\Content.Word\SnÝmek 005.jpg"/>
          <wp:cNvGraphicFramePr/>
          <a:graphic xmlns:a="http://schemas.openxmlformats.org/drawingml/2006/main">
            <a:graphicData uri="http://schemas.openxmlformats.org/drawingml/2006/picture">
              <pic:pic xmlns:pic="http://schemas.openxmlformats.org/drawingml/2006/picture">
                <pic:nvPicPr>
                  <pic:cNvPr id="0" name="image1.jpg" descr="C:\Users\lucie.prinesdomova\AppData\Local\Microsoft\Windows\INetCache\Content.Word\SnÝmek 005.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r>
      <w:rPr>
        <w:sz w:val="20"/>
        <w:szCs w:val="20"/>
      </w:rPr>
      <w:t>Úřad městské části Praha 5</w:t>
    </w:r>
  </w:p>
  <w:p w:rsidR="000C5E4A" w:rsidRDefault="000C5E4A" w:rsidP="00A55B89">
    <w:pPr>
      <w:tabs>
        <w:tab w:val="center" w:pos="4536"/>
        <w:tab w:val="right" w:pos="9072"/>
      </w:tabs>
      <w:spacing w:line="240" w:lineRule="auto"/>
      <w:rPr>
        <w:sz w:val="20"/>
        <w:szCs w:val="20"/>
      </w:rPr>
    </w:pPr>
    <w:r>
      <w:rPr>
        <w:sz w:val="20"/>
        <w:szCs w:val="20"/>
      </w:rPr>
      <w:t>nám. 14. října 1381/4</w:t>
    </w:r>
  </w:p>
  <w:p w:rsidR="000C5E4A" w:rsidRDefault="000C5E4A" w:rsidP="00A55B89">
    <w:pPr>
      <w:tabs>
        <w:tab w:val="center" w:pos="4536"/>
        <w:tab w:val="right" w:pos="9072"/>
      </w:tabs>
      <w:spacing w:line="240" w:lineRule="auto"/>
      <w:rPr>
        <w:sz w:val="20"/>
        <w:szCs w:val="20"/>
      </w:rPr>
    </w:pPr>
    <w:r>
      <w:rPr>
        <w:sz w:val="20"/>
        <w:szCs w:val="20"/>
      </w:rPr>
      <w:t>150 22 Praha 5</w:t>
    </w:r>
  </w:p>
  <w:p w:rsidR="000C5E4A" w:rsidRDefault="000C5E4A" w:rsidP="00A55B89">
    <w:pPr>
      <w:tabs>
        <w:tab w:val="center" w:pos="4536"/>
        <w:tab w:val="right" w:pos="9072"/>
      </w:tabs>
      <w:spacing w:line="240" w:lineRule="auto"/>
      <w:rPr>
        <w:sz w:val="20"/>
        <w:szCs w:val="20"/>
      </w:rPr>
    </w:pPr>
    <w:r>
      <w:rPr>
        <w:sz w:val="20"/>
        <w:szCs w:val="20"/>
      </w:rPr>
      <w:t>t: 234 378 111, 257 000 111</w:t>
    </w:r>
  </w:p>
  <w:p w:rsidR="000C5E4A" w:rsidRDefault="000C5E4A" w:rsidP="00A55B89">
    <w:pPr>
      <w:tabs>
        <w:tab w:val="center" w:pos="4536"/>
        <w:tab w:val="right" w:pos="9072"/>
      </w:tabs>
      <w:spacing w:line="240" w:lineRule="auto"/>
      <w:rPr>
        <w:sz w:val="20"/>
        <w:szCs w:val="20"/>
      </w:rPr>
    </w:pPr>
    <w:r>
      <w:rPr>
        <w:sz w:val="20"/>
        <w:szCs w:val="20"/>
      </w:rPr>
      <w:t xml:space="preserve">e: </w:t>
    </w:r>
    <w:hyperlink r:id="rId2">
      <w:r>
        <w:rPr>
          <w:color w:val="0563C1"/>
          <w:sz w:val="20"/>
          <w:szCs w:val="20"/>
          <w:u w:val="single"/>
        </w:rPr>
        <w:t>podatelna@praha5.cz</w:t>
      </w:r>
    </w:hyperlink>
  </w:p>
  <w:p w:rsidR="000C5E4A" w:rsidRDefault="000C5E4A" w:rsidP="00A55B89">
    <w:pPr>
      <w:tabs>
        <w:tab w:val="center" w:pos="4536"/>
        <w:tab w:val="right" w:pos="9072"/>
      </w:tabs>
      <w:spacing w:line="240" w:lineRule="auto"/>
      <w:rPr>
        <w:color w:val="0563C1"/>
        <w:sz w:val="20"/>
        <w:szCs w:val="20"/>
        <w:u w:val="single"/>
      </w:rPr>
    </w:pPr>
    <w:r>
      <w:rPr>
        <w:sz w:val="20"/>
        <w:szCs w:val="20"/>
      </w:rPr>
      <w:t xml:space="preserve">w: </w:t>
    </w:r>
    <w:hyperlink r:id="rId3">
      <w:r>
        <w:rPr>
          <w:color w:val="0563C1"/>
          <w:sz w:val="20"/>
          <w:szCs w:val="20"/>
          <w:u w:val="single"/>
        </w:rPr>
        <w:t>www.praha5.cz</w:t>
      </w:r>
    </w:hyperlink>
    <w:r>
      <w:rPr>
        <w:color w:val="0563C1"/>
        <w:sz w:val="20"/>
        <w:szCs w:val="20"/>
        <w:u w:val="single"/>
      </w:rPr>
      <w:t xml:space="preserve"> </w:t>
    </w:r>
  </w:p>
  <w:p w:rsidR="000C5E4A" w:rsidRDefault="000C5E4A" w:rsidP="00A55B89">
    <w:pPr>
      <w:tabs>
        <w:tab w:val="center" w:pos="4536"/>
        <w:tab w:val="right" w:pos="9072"/>
      </w:tabs>
      <w:spacing w:line="240" w:lineRule="auto"/>
      <w:rPr>
        <w:color w:val="0563C1"/>
        <w:sz w:val="20"/>
        <w:szCs w:val="20"/>
        <w:u w:val="single"/>
      </w:rPr>
    </w:pPr>
  </w:p>
  <w:p w:rsidR="000C5E4A" w:rsidRDefault="000C5E4A" w:rsidP="00A55B89">
    <w:pPr>
      <w:tabs>
        <w:tab w:val="center" w:pos="4536"/>
        <w:tab w:val="right" w:pos="9072"/>
      </w:tabs>
      <w:spacing w:line="240" w:lineRule="auto"/>
      <w:rPr>
        <w:color w:val="0563C1"/>
        <w:sz w:val="20"/>
        <w:szCs w:val="20"/>
        <w:u w:val="single"/>
      </w:rPr>
    </w:pPr>
  </w:p>
  <w:p w:rsidR="000C5E4A" w:rsidRDefault="000C5E4A" w:rsidP="00A55B89">
    <w:pPr>
      <w:tabs>
        <w:tab w:val="center" w:pos="4536"/>
        <w:tab w:val="right" w:pos="9072"/>
      </w:tabs>
      <w:spacing w:line="240" w:lineRule="auto"/>
      <w:jc w:val="center"/>
      <w:rPr>
        <w:b/>
        <w:sz w:val="32"/>
        <w:szCs w:val="32"/>
      </w:rPr>
    </w:pPr>
    <w:r>
      <w:rPr>
        <w:b/>
        <w:sz w:val="32"/>
        <w:szCs w:val="32"/>
      </w:rPr>
      <w:t>TISKOVÁ ZPRÁVA</w:t>
    </w:r>
    <w:r>
      <w:rPr>
        <w:noProof/>
        <w:lang w:val="cs-CZ"/>
      </w:rPr>
      <mc:AlternateContent>
        <mc:Choice Requires="wps">
          <w:drawing>
            <wp:anchor distT="0" distB="0" distL="114300" distR="114300" simplePos="0" relativeHeight="251660288" behindDoc="0" locked="0" layoutInCell="1" hidden="0" allowOverlap="1" wp14:anchorId="7081B3BA" wp14:editId="3AD8D3D1">
              <wp:simplePos x="0" y="0"/>
              <wp:positionH relativeFrom="column">
                <wp:posOffset>-12699</wp:posOffset>
              </wp:positionH>
              <wp:positionV relativeFrom="paragraph">
                <wp:posOffset>228600</wp:posOffset>
              </wp:positionV>
              <wp:extent cx="5751842" cy="44031"/>
              <wp:effectExtent l="0" t="0" r="0" b="0"/>
              <wp:wrapNone/>
              <wp:docPr id="1" name="Přímá spojnice se šipkou 1"/>
              <wp:cNvGraphicFramePr/>
              <a:graphic xmlns:a="http://schemas.openxmlformats.org/drawingml/2006/main">
                <a:graphicData uri="http://schemas.microsoft.com/office/word/2010/wordprocessingShape">
                  <wps:wsp>
                    <wps:cNvCnPr/>
                    <wps:spPr>
                      <a:xfrm rot="10800000" flipH="1">
                        <a:off x="2474842" y="3762747"/>
                        <a:ext cx="5742317" cy="3450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1001ACF" id="_x0000_t32" coordsize="21600,21600" o:spt="32" o:oned="t" path="m,l21600,21600e" filled="f">
              <v:path arrowok="t" fillok="f" o:connecttype="none"/>
              <o:lock v:ext="edit" shapetype="t"/>
            </v:shapetype>
            <v:shape id="Přímá spojnice se šipkou 1" o:spid="_x0000_s1026" type="#_x0000_t32" style="position:absolute;margin-left:-1pt;margin-top:18pt;width:452.9pt;height:3.4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" strokecolor="black [3200]">
              <v:stroke startarrowwidth="narrow" startarrowlength="short" endarrowwidth="narrow" endarrowlength="short" joinstyle="miter"/>
            </v:shape>
          </w:pict>
        </mc:Fallback>
      </mc:AlternateContent>
    </w:r>
  </w:p>
  <w:p w:rsidR="000C5E4A" w:rsidRDefault="000C5E4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B"/>
    <w:rsid w:val="00000370"/>
    <w:rsid w:val="000026F6"/>
    <w:rsid w:val="00091ACA"/>
    <w:rsid w:val="000A4777"/>
    <w:rsid w:val="000C1DAF"/>
    <w:rsid w:val="000C5E4A"/>
    <w:rsid w:val="00132CC4"/>
    <w:rsid w:val="00195769"/>
    <w:rsid w:val="002004C5"/>
    <w:rsid w:val="002400C4"/>
    <w:rsid w:val="003A21C3"/>
    <w:rsid w:val="00423CAA"/>
    <w:rsid w:val="00462870"/>
    <w:rsid w:val="005341F2"/>
    <w:rsid w:val="00581E77"/>
    <w:rsid w:val="005874F0"/>
    <w:rsid w:val="005E46EB"/>
    <w:rsid w:val="0061753C"/>
    <w:rsid w:val="00684294"/>
    <w:rsid w:val="006B1429"/>
    <w:rsid w:val="006D51F3"/>
    <w:rsid w:val="00715183"/>
    <w:rsid w:val="00756D9A"/>
    <w:rsid w:val="0076452B"/>
    <w:rsid w:val="00821B82"/>
    <w:rsid w:val="00831A45"/>
    <w:rsid w:val="0088268B"/>
    <w:rsid w:val="008852A8"/>
    <w:rsid w:val="00913FE7"/>
    <w:rsid w:val="00965F6E"/>
    <w:rsid w:val="009C60AB"/>
    <w:rsid w:val="00A244CA"/>
    <w:rsid w:val="00A55B89"/>
    <w:rsid w:val="00B3691E"/>
    <w:rsid w:val="00B73A26"/>
    <w:rsid w:val="00BC4066"/>
    <w:rsid w:val="00BE59F2"/>
    <w:rsid w:val="00C63E63"/>
    <w:rsid w:val="00CD062D"/>
    <w:rsid w:val="00D074D0"/>
    <w:rsid w:val="00DC0BE4"/>
    <w:rsid w:val="00DF4F69"/>
    <w:rsid w:val="00E71686"/>
    <w:rsid w:val="00EB270E"/>
    <w:rsid w:val="00EE1CBF"/>
    <w:rsid w:val="00F175DB"/>
    <w:rsid w:val="00F3272F"/>
    <w:rsid w:val="00F93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D692F-E5D9-4467-8941-57A7D48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Normlnweb">
    <w:name w:val="Normal (Web)"/>
    <w:basedOn w:val="Normln"/>
    <w:rsid w:val="003A21C3"/>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styleId="Zhlav">
    <w:name w:val="header"/>
    <w:basedOn w:val="Normln"/>
    <w:link w:val="ZhlavChar"/>
    <w:uiPriority w:val="99"/>
    <w:unhideWhenUsed/>
    <w:rsid w:val="00A55B89"/>
    <w:pPr>
      <w:tabs>
        <w:tab w:val="center" w:pos="4536"/>
        <w:tab w:val="right" w:pos="9072"/>
      </w:tabs>
      <w:spacing w:line="240" w:lineRule="auto"/>
    </w:pPr>
  </w:style>
  <w:style w:type="character" w:customStyle="1" w:styleId="ZhlavChar">
    <w:name w:val="Záhlaví Char"/>
    <w:basedOn w:val="Standardnpsmoodstavce"/>
    <w:link w:val="Zhlav"/>
    <w:uiPriority w:val="99"/>
    <w:rsid w:val="00A55B89"/>
  </w:style>
  <w:style w:type="paragraph" w:styleId="Zpat">
    <w:name w:val="footer"/>
    <w:basedOn w:val="Normln"/>
    <w:link w:val="ZpatChar"/>
    <w:uiPriority w:val="99"/>
    <w:unhideWhenUsed/>
    <w:rsid w:val="00A55B89"/>
    <w:pPr>
      <w:tabs>
        <w:tab w:val="center" w:pos="4536"/>
        <w:tab w:val="right" w:pos="9072"/>
      </w:tabs>
      <w:spacing w:line="240" w:lineRule="auto"/>
    </w:pPr>
  </w:style>
  <w:style w:type="character" w:customStyle="1" w:styleId="ZpatChar">
    <w:name w:val="Zápatí Char"/>
    <w:basedOn w:val="Standardnpsmoodstavce"/>
    <w:link w:val="Zpat"/>
    <w:uiPriority w:val="99"/>
    <w:rsid w:val="00A55B89"/>
  </w:style>
  <w:style w:type="character" w:customStyle="1" w:styleId="NadpisMyriadChar">
    <w:name w:val="Nadpis Myriad Char"/>
    <w:basedOn w:val="Standardnpsmoodstavce"/>
    <w:link w:val="NadpisMyriad"/>
    <w:locked/>
    <w:rsid w:val="006B1429"/>
    <w:rPr>
      <w:b/>
      <w:bCs/>
    </w:rPr>
  </w:style>
  <w:style w:type="paragraph" w:customStyle="1" w:styleId="NadpisMyriad">
    <w:name w:val="Nadpis Myriad"/>
    <w:basedOn w:val="Normln"/>
    <w:link w:val="NadpisMyriadChar"/>
    <w:rsid w:val="006B1429"/>
    <w:rPr>
      <w:b/>
      <w:bCs/>
    </w:rPr>
  </w:style>
  <w:style w:type="character" w:customStyle="1" w:styleId="ZVRAZNNTEXTMyriadChar">
    <w:name w:val="ZVÝRAZNĚNÝ TEXT Myriad Char"/>
    <w:basedOn w:val="Standardnpsmoodstavce"/>
    <w:link w:val="ZVRAZNNTEXTMyriad"/>
    <w:locked/>
    <w:rsid w:val="006B1429"/>
    <w:rPr>
      <w:b/>
      <w:bCs/>
    </w:rPr>
  </w:style>
  <w:style w:type="paragraph" w:customStyle="1" w:styleId="ZVRAZNNTEXTMyriad">
    <w:name w:val="ZVÝRAZNĚNÝ TEXT Myriad"/>
    <w:basedOn w:val="Normln"/>
    <w:link w:val="ZVRAZNNTEXTMyriadChar"/>
    <w:rsid w:val="006B1429"/>
    <w:pPr>
      <w:spacing w:after="160" w:line="360" w:lineRule="auto"/>
      <w:jc w:val="both"/>
    </w:pPr>
    <w:rPr>
      <w:b/>
      <w:bCs/>
    </w:rPr>
  </w:style>
  <w:style w:type="character" w:customStyle="1" w:styleId="BNTEXTMyriadChar">
    <w:name w:val="BĚŽNÝ TEXT Myriad Char"/>
    <w:basedOn w:val="Standardnpsmoodstavce"/>
    <w:link w:val="BNTEXTMyriad"/>
    <w:locked/>
    <w:rsid w:val="006B1429"/>
  </w:style>
  <w:style w:type="paragraph" w:customStyle="1" w:styleId="BNTEXTMyriad">
    <w:name w:val="BĚŽNÝ TEXT Myriad"/>
    <w:basedOn w:val="Normln"/>
    <w:link w:val="BNTEXTMyriadChar"/>
    <w:rsid w:val="006B1429"/>
    <w:pPr>
      <w:spacing w:after="160" w:line="360" w:lineRule="auto"/>
      <w:jc w:val="both"/>
    </w:pPr>
  </w:style>
  <w:style w:type="character" w:styleId="Hypertextovodkaz">
    <w:name w:val="Hyperlink"/>
    <w:basedOn w:val="Standardnpsmoodstavce"/>
    <w:uiPriority w:val="99"/>
    <w:unhideWhenUsed/>
    <w:rsid w:val="00715183"/>
    <w:rPr>
      <w:color w:val="0000FF" w:themeColor="hyperlink"/>
      <w:u w:val="single"/>
    </w:rPr>
  </w:style>
  <w:style w:type="character" w:customStyle="1" w:styleId="d2edcug0">
    <w:name w:val="d2edcug0"/>
    <w:basedOn w:val="Standardnpsmoodstavce"/>
    <w:rsid w:val="0009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44111">
      <w:bodyDiv w:val="1"/>
      <w:marLeft w:val="0"/>
      <w:marRight w:val="0"/>
      <w:marTop w:val="0"/>
      <w:marBottom w:val="0"/>
      <w:divBdr>
        <w:top w:val="none" w:sz="0" w:space="0" w:color="auto"/>
        <w:left w:val="none" w:sz="0" w:space="0" w:color="auto"/>
        <w:bottom w:val="none" w:sz="0" w:space="0" w:color="auto"/>
        <w:right w:val="none" w:sz="0" w:space="0" w:color="auto"/>
      </w:divBdr>
    </w:div>
    <w:div w:id="1168860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kopecny@praha5.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mas.kopecny@praha5.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aha5.cz" TargetMode="External"/><Relationship Id="rId2" Type="http://schemas.openxmlformats.org/officeDocument/2006/relationships/hyperlink" Target="mailto:podatelna@praha5.cz"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Pages>
  <Words>257</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Kopečný Tomáš</dc:creator>
  <cp:lastModifiedBy>Kopečný Tomáš</cp:lastModifiedBy>
  <cp:revision>6</cp:revision>
  <dcterms:created xsi:type="dcterms:W3CDTF">2021-01-13T15:15:00Z</dcterms:created>
  <dcterms:modified xsi:type="dcterms:W3CDTF">2021-01-14T10:46:00Z</dcterms:modified>
</cp:coreProperties>
</file>