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DB" w:rsidRDefault="00715183">
      <w:r>
        <w:t>Praha, 10</w:t>
      </w:r>
      <w:r w:rsidR="00684294">
        <w:t>. 1</w:t>
      </w:r>
      <w:r w:rsidR="002004C5">
        <w:t>2</w:t>
      </w:r>
      <w:r w:rsidR="00684294">
        <w:t>. 2020</w:t>
      </w:r>
    </w:p>
    <w:p w:rsidR="00F175DB" w:rsidRDefault="00F175DB"/>
    <w:p w:rsidR="00715183" w:rsidRPr="00715183" w:rsidRDefault="00715183" w:rsidP="00715183">
      <w:pPr>
        <w:spacing w:line="360" w:lineRule="auto"/>
        <w:jc w:val="both"/>
        <w:rPr>
          <w:rFonts w:ascii="Myriad Pro" w:hAnsi="Myriad Pro"/>
          <w:b/>
          <w:sz w:val="32"/>
          <w:szCs w:val="32"/>
        </w:rPr>
      </w:pPr>
      <w:r w:rsidRPr="00715183">
        <w:rPr>
          <w:rFonts w:ascii="Myriad Pro" w:hAnsi="Myriad Pro"/>
          <w:b/>
          <w:sz w:val="32"/>
          <w:szCs w:val="32"/>
        </w:rPr>
        <w:t>Praha 5 schválila Program prevence kriminality pro rok 2021</w:t>
      </w:r>
    </w:p>
    <w:p w:rsidR="00715183" w:rsidRPr="00C3534F" w:rsidRDefault="00715183" w:rsidP="00715183">
      <w:pPr>
        <w:spacing w:line="360" w:lineRule="auto"/>
        <w:jc w:val="both"/>
        <w:rPr>
          <w:rFonts w:ascii="Myriad Pro" w:hAnsi="Myriad Pro"/>
          <w:b/>
          <w:sz w:val="20"/>
          <w:szCs w:val="20"/>
        </w:rPr>
      </w:pPr>
    </w:p>
    <w:p w:rsidR="00715183" w:rsidRPr="00715183" w:rsidRDefault="00715183" w:rsidP="00715183">
      <w:pPr>
        <w:spacing w:line="360" w:lineRule="auto"/>
        <w:jc w:val="both"/>
        <w:rPr>
          <w:rFonts w:ascii="Myriad Pro" w:hAnsi="Myriad Pro"/>
          <w:b/>
        </w:rPr>
      </w:pPr>
      <w:r w:rsidRPr="00715183">
        <w:rPr>
          <w:rFonts w:ascii="Myriad Pro" w:hAnsi="Myriad Pro"/>
          <w:b/>
        </w:rPr>
        <w:t>Rada MČ Praha 5 schválila Program prevence kriminality Městské části Praha 5 na rok 2021 a Akční plán prevence kriminality Městské části Praha 5 pro rok 2021. Program prevence kriminality Městské části Praha 5 pro rok 2020 vychází z Plánu prevence kriminality na období 2017 až 2021, který byl schválen zastupitelstvem městské části.</w:t>
      </w:r>
    </w:p>
    <w:p w:rsidR="00715183" w:rsidRPr="00715183" w:rsidRDefault="00715183" w:rsidP="00715183">
      <w:pPr>
        <w:spacing w:line="360" w:lineRule="auto"/>
        <w:jc w:val="both"/>
        <w:rPr>
          <w:rFonts w:ascii="Myriad Pro" w:hAnsi="Myriad Pro"/>
          <w:b/>
        </w:rPr>
      </w:pPr>
    </w:p>
    <w:p w:rsidR="00715183" w:rsidRPr="00715183" w:rsidRDefault="00715183" w:rsidP="00715183">
      <w:pPr>
        <w:spacing w:line="360" w:lineRule="auto"/>
        <w:jc w:val="both"/>
        <w:rPr>
          <w:rFonts w:ascii="Myriad Pro" w:hAnsi="Myriad Pro"/>
        </w:rPr>
      </w:pPr>
      <w:r w:rsidRPr="00715183">
        <w:rPr>
          <w:rFonts w:ascii="Myriad Pro" w:hAnsi="Myriad Pro"/>
        </w:rPr>
        <w:t>Schválené materiály představují koncepční strategii a priority pro oblast prevence a snižování kriminality na území Městské části Praha 5 a vycházejí z obecných principů prevence kriminality s cílem vytvoření bezpečného prostředí pro život občanů na MČ Praha 5.</w:t>
      </w:r>
    </w:p>
    <w:p w:rsidR="00715183" w:rsidRPr="00715183" w:rsidRDefault="00715183" w:rsidP="00715183">
      <w:pPr>
        <w:spacing w:line="360" w:lineRule="auto"/>
        <w:jc w:val="both"/>
        <w:rPr>
          <w:rFonts w:ascii="Myriad Pro" w:hAnsi="Myriad Pro"/>
        </w:rPr>
      </w:pPr>
    </w:p>
    <w:p w:rsidR="00715183" w:rsidRPr="00715183" w:rsidRDefault="00715183" w:rsidP="00715183">
      <w:pPr>
        <w:spacing w:line="360" w:lineRule="auto"/>
        <w:jc w:val="both"/>
        <w:rPr>
          <w:rFonts w:ascii="Myriad Pro" w:hAnsi="Myriad Pro"/>
        </w:rPr>
      </w:pPr>
      <w:r w:rsidRPr="00715183">
        <w:rPr>
          <w:rFonts w:ascii="Myriad Pro" w:hAnsi="Myriad Pro"/>
          <w:i/>
        </w:rPr>
        <w:t xml:space="preserve">„Při vytváření Programu prevence kriminality Městské části Praha 5 na rok 2020 se městská část řídila obecnými principy prevence kriminality. Mezi tyto principy patří snaha eliminovat trestnou činnost ještě před jejím započetím či před jejím pokračováním, snížení výskytu kriminálních jevů a hlavně dopadů na život občanů </w:t>
      </w:r>
      <w:proofErr w:type="gramStart"/>
      <w:r w:rsidRPr="00715183">
        <w:rPr>
          <w:rFonts w:ascii="Myriad Pro" w:hAnsi="Myriad Pro"/>
          <w:i/>
        </w:rPr>
        <w:t xml:space="preserve">Prahy 5,“ </w:t>
      </w:r>
      <w:r w:rsidRPr="00715183">
        <w:rPr>
          <w:rFonts w:ascii="Myriad Pro" w:hAnsi="Myriad Pro"/>
        </w:rPr>
        <w:t xml:space="preserve"> říká</w:t>
      </w:r>
      <w:proofErr w:type="gramEnd"/>
      <w:r w:rsidRPr="00715183">
        <w:rPr>
          <w:rFonts w:ascii="Myriad Pro" w:hAnsi="Myriad Pro"/>
        </w:rPr>
        <w:t xml:space="preserve"> JUDr. Petr Lachnit, radní městské části Praha 5 pro oblast bezpečnosti a prevence kriminality. </w:t>
      </w:r>
    </w:p>
    <w:p w:rsidR="00715183" w:rsidRPr="00715183" w:rsidRDefault="00715183" w:rsidP="00715183">
      <w:pPr>
        <w:spacing w:line="360" w:lineRule="auto"/>
        <w:jc w:val="both"/>
        <w:rPr>
          <w:rFonts w:ascii="Myriad Pro" w:hAnsi="Myriad Pro"/>
        </w:rPr>
      </w:pPr>
    </w:p>
    <w:p w:rsidR="00715183" w:rsidRPr="00715183" w:rsidRDefault="00715183" w:rsidP="00715183">
      <w:pPr>
        <w:spacing w:line="360" w:lineRule="auto"/>
        <w:jc w:val="both"/>
        <w:rPr>
          <w:rFonts w:ascii="Myriad Pro" w:hAnsi="Myriad Pro"/>
        </w:rPr>
      </w:pPr>
      <w:r w:rsidRPr="00715183">
        <w:rPr>
          <w:rFonts w:ascii="Myriad Pro" w:hAnsi="Myriad Pro"/>
        </w:rPr>
        <w:t xml:space="preserve">Podle </w:t>
      </w:r>
      <w:proofErr w:type="spellStart"/>
      <w:r w:rsidRPr="00715183">
        <w:rPr>
          <w:rFonts w:ascii="Myriad Pro" w:hAnsi="Myriad Pro"/>
        </w:rPr>
        <w:t>Lachnitových</w:t>
      </w:r>
      <w:proofErr w:type="spellEnd"/>
      <w:r w:rsidRPr="00715183">
        <w:rPr>
          <w:rFonts w:ascii="Myriad Pro" w:hAnsi="Myriad Pro"/>
        </w:rPr>
        <w:t xml:space="preserve"> slov schválené materiály se opírají o tři základní pilíře, kterými jsou bezpečné ulice, bezpečné parky a bezpečné prostředí škol. Program prevence kriminality Městské části Praha 5 je rozpracováním aktuálních priorit a reaguje na potřeby obyvatel Prahy 5. Vychází z cílů a předsevzetí programové prevence kriminality na léta 2017 až 2021.</w:t>
      </w:r>
    </w:p>
    <w:p w:rsidR="00715183" w:rsidRPr="00715183" w:rsidRDefault="00715183" w:rsidP="00715183">
      <w:pPr>
        <w:spacing w:line="360" w:lineRule="auto"/>
        <w:jc w:val="both"/>
        <w:rPr>
          <w:rFonts w:ascii="Myriad Pro" w:hAnsi="Myriad Pro"/>
        </w:rPr>
      </w:pPr>
    </w:p>
    <w:p w:rsidR="00715183" w:rsidRPr="00715183" w:rsidRDefault="00715183" w:rsidP="00715183">
      <w:pPr>
        <w:spacing w:line="360" w:lineRule="auto"/>
        <w:jc w:val="both"/>
        <w:rPr>
          <w:rFonts w:ascii="Myriad Pro" w:hAnsi="Myriad Pro"/>
        </w:rPr>
      </w:pPr>
      <w:r w:rsidRPr="00715183">
        <w:rPr>
          <w:rFonts w:ascii="Myriad Pro" w:hAnsi="Myriad Pro"/>
        </w:rPr>
        <w:t xml:space="preserve">Akční plán prevence kriminality Městské části Praha 5 pro rok 2021 je rovněž sestaven v souladu s Plánem prevence kriminality Městské části Praha 5 na období 2017 až 2021. Navazuje na aktivity, programy a projekty, které byly realizovány Odborem sociální problematiky a prevence kriminality v roce 2020 a v nichž je potřeba nadále pokračovat. </w:t>
      </w:r>
    </w:p>
    <w:p w:rsidR="00715183" w:rsidRPr="00715183" w:rsidRDefault="00715183" w:rsidP="00715183">
      <w:pPr>
        <w:spacing w:line="360" w:lineRule="auto"/>
        <w:jc w:val="both"/>
        <w:rPr>
          <w:rFonts w:ascii="Myriad Pro" w:hAnsi="Myriad Pro"/>
        </w:rPr>
      </w:pPr>
    </w:p>
    <w:p w:rsidR="00715183" w:rsidRPr="00715183" w:rsidRDefault="00715183" w:rsidP="00715183">
      <w:pPr>
        <w:spacing w:line="360" w:lineRule="auto"/>
        <w:jc w:val="both"/>
        <w:rPr>
          <w:rFonts w:ascii="Myriad Pro" w:hAnsi="Myriad Pro"/>
        </w:rPr>
      </w:pPr>
      <w:r w:rsidRPr="00715183">
        <w:rPr>
          <w:rFonts w:ascii="Myriad Pro" w:hAnsi="Myriad Pro"/>
          <w:i/>
        </w:rPr>
        <w:lastRenderedPageBreak/>
        <w:t>„V plánu jsou rovněž zakomponovány další činnosti, projekty a aktivity,</w:t>
      </w:r>
      <w:bookmarkStart w:id="0" w:name="_GoBack"/>
      <w:bookmarkEnd w:id="0"/>
      <w:r w:rsidRPr="00715183">
        <w:rPr>
          <w:rFonts w:ascii="Myriad Pro" w:hAnsi="Myriad Pro"/>
          <w:i/>
        </w:rPr>
        <w:t xml:space="preserve"> které budou rozvíjeny ve spolupráci s dalšími subjekty působícími v oblasti prevence kriminality a jsou zaměřeny na všechny cílové skupiny, s ohledem na jejich potřeby a problematiku,“</w:t>
      </w:r>
      <w:r w:rsidRPr="00715183">
        <w:rPr>
          <w:rFonts w:ascii="Myriad Pro" w:hAnsi="Myriad Pro"/>
        </w:rPr>
        <w:t xml:space="preserve"> dodává radní Lachnit. </w:t>
      </w:r>
    </w:p>
    <w:p w:rsidR="00715183" w:rsidRPr="00715183" w:rsidRDefault="00715183" w:rsidP="00715183">
      <w:pPr>
        <w:spacing w:line="360" w:lineRule="auto"/>
        <w:jc w:val="both"/>
        <w:rPr>
          <w:rFonts w:ascii="Myriad Pro" w:hAnsi="Myriad Pro"/>
        </w:rPr>
      </w:pPr>
      <w:r w:rsidRPr="00715183">
        <w:rPr>
          <w:rFonts w:ascii="Myriad Pro" w:hAnsi="Myriad Pro"/>
        </w:rPr>
        <w:t xml:space="preserve">Všechny dokumenty jsou veřejně přístupné na webové stránce: </w:t>
      </w:r>
      <w:hyperlink r:id="rId6" w:history="1">
        <w:r w:rsidRPr="00715183">
          <w:rPr>
            <w:rStyle w:val="Hypertextovodkaz"/>
            <w:rFonts w:ascii="Myriad Pro" w:hAnsi="Myriad Pro"/>
          </w:rPr>
          <w:t>https://kpss.praha5.cz/</w:t>
        </w:r>
      </w:hyperlink>
      <w:r w:rsidRPr="00715183">
        <w:rPr>
          <w:rFonts w:ascii="Myriad Pro" w:hAnsi="Myriad Pro"/>
        </w:rPr>
        <w:t xml:space="preserve"> </w:t>
      </w:r>
    </w:p>
    <w:p w:rsidR="00715183" w:rsidRDefault="00715183" w:rsidP="00715183">
      <w:pPr>
        <w:spacing w:line="360" w:lineRule="auto"/>
        <w:jc w:val="both"/>
        <w:rPr>
          <w:rFonts w:ascii="Myriad Pro" w:hAnsi="Myriad Pro"/>
          <w:sz w:val="20"/>
          <w:szCs w:val="20"/>
        </w:rPr>
      </w:pPr>
    </w:p>
    <w:p w:rsidR="00715183" w:rsidRPr="00C3534F" w:rsidRDefault="00715183" w:rsidP="00715183">
      <w:pPr>
        <w:spacing w:line="360" w:lineRule="auto"/>
        <w:jc w:val="both"/>
        <w:rPr>
          <w:rFonts w:ascii="Myriad Pro" w:hAnsi="Myriad Pro"/>
          <w:sz w:val="20"/>
          <w:szCs w:val="20"/>
        </w:rPr>
      </w:pPr>
    </w:p>
    <w:p w:rsidR="00831A45" w:rsidRPr="00B97628" w:rsidRDefault="00831A45" w:rsidP="00831A45">
      <w:pPr>
        <w:tabs>
          <w:tab w:val="left" w:pos="4423"/>
        </w:tabs>
        <w:spacing w:line="320" w:lineRule="auto"/>
        <w:jc w:val="right"/>
        <w:rPr>
          <w:rFonts w:ascii="Myriad Pro" w:hAnsi="Myriad Pro"/>
          <w:b/>
          <w:sz w:val="16"/>
          <w:szCs w:val="16"/>
        </w:rPr>
      </w:pPr>
      <w:r w:rsidRPr="00B97628">
        <w:rPr>
          <w:rFonts w:ascii="Myriad Pro" w:hAnsi="Myriad Pro"/>
          <w:b/>
          <w:sz w:val="16"/>
          <w:szCs w:val="16"/>
        </w:rPr>
        <w:t>Mgr. Tomáš Kopečný</w:t>
      </w:r>
    </w:p>
    <w:p w:rsidR="00831A45" w:rsidRPr="00B97628" w:rsidRDefault="00831A45" w:rsidP="00831A45">
      <w:pPr>
        <w:tabs>
          <w:tab w:val="center" w:pos="4536"/>
          <w:tab w:val="right" w:pos="9072"/>
        </w:tabs>
        <w:spacing w:line="320" w:lineRule="auto"/>
        <w:jc w:val="right"/>
        <w:rPr>
          <w:rFonts w:ascii="Myriad Pro" w:hAnsi="Myriad Pro"/>
          <w:sz w:val="16"/>
          <w:szCs w:val="16"/>
        </w:rPr>
      </w:pPr>
      <w:r w:rsidRPr="00B97628">
        <w:rPr>
          <w:rFonts w:ascii="Myriad Pro" w:hAnsi="Myriad Pro"/>
          <w:sz w:val="16"/>
          <w:szCs w:val="16"/>
        </w:rPr>
        <w:t>Oddělení PR a komunikace</w:t>
      </w:r>
    </w:p>
    <w:p w:rsidR="00831A45" w:rsidRPr="00B97628" w:rsidRDefault="00831A45" w:rsidP="00831A45">
      <w:pPr>
        <w:spacing w:line="320" w:lineRule="auto"/>
        <w:jc w:val="right"/>
        <w:rPr>
          <w:rFonts w:ascii="Myriad Pro" w:hAnsi="Myriad Pro"/>
          <w:sz w:val="16"/>
          <w:szCs w:val="16"/>
        </w:rPr>
      </w:pPr>
      <w:r w:rsidRPr="00B97628">
        <w:rPr>
          <w:rFonts w:ascii="Myriad Pro" w:hAnsi="Myriad Pro"/>
          <w:sz w:val="16"/>
          <w:szCs w:val="16"/>
        </w:rPr>
        <w:t>t: +420 603 238 221</w:t>
      </w:r>
    </w:p>
    <w:p w:rsidR="00F93278" w:rsidRPr="00831A45" w:rsidRDefault="00831A45" w:rsidP="00831A45">
      <w:pPr>
        <w:spacing w:line="320" w:lineRule="auto"/>
        <w:jc w:val="right"/>
        <w:rPr>
          <w:rFonts w:ascii="Myriad Pro" w:hAnsi="Myriad Pro"/>
        </w:rPr>
      </w:pPr>
      <w:r w:rsidRPr="00B97628">
        <w:rPr>
          <w:rFonts w:ascii="Myriad Pro" w:hAnsi="Myriad Pro"/>
          <w:sz w:val="16"/>
          <w:szCs w:val="16"/>
        </w:rPr>
        <w:t xml:space="preserve">e: </w:t>
      </w:r>
      <w:hyperlink r:id="rId7">
        <w:r w:rsidRPr="00B97628">
          <w:rPr>
            <w:rFonts w:ascii="Myriad Pro" w:hAnsi="Myriad Pro"/>
            <w:sz w:val="16"/>
            <w:szCs w:val="16"/>
            <w:u w:val="single"/>
          </w:rPr>
          <w:t>tomas.kopecny@praha5.cz</w:t>
        </w:r>
      </w:hyperlink>
      <w:r w:rsidRPr="00B97628">
        <w:rPr>
          <w:rFonts w:ascii="Myriad Pro" w:hAnsi="Myriad Pro"/>
          <w:sz w:val="16"/>
          <w:szCs w:val="16"/>
        </w:rPr>
        <w:t xml:space="preserve"> </w:t>
      </w:r>
    </w:p>
    <w:sectPr w:rsidR="00F93278" w:rsidRPr="00831A45" w:rsidSect="00A55B89">
      <w:footerReference w:type="default" r:id="rId8"/>
      <w:headerReference w:type="first" r:id="rId9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82" w:rsidRDefault="00821B82">
      <w:pPr>
        <w:spacing w:line="240" w:lineRule="auto"/>
      </w:pPr>
      <w:r>
        <w:separator/>
      </w:r>
    </w:p>
  </w:endnote>
  <w:endnote w:type="continuationSeparator" w:id="0">
    <w:p w:rsidR="00821B82" w:rsidRDefault="00821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DB" w:rsidRDefault="00684294">
    <w:pPr>
      <w:tabs>
        <w:tab w:val="left" w:pos="4423"/>
      </w:tabs>
      <w:spacing w:line="32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Mgr. Tomáš Kopečný</w:t>
    </w:r>
  </w:p>
  <w:p w:rsidR="00F175DB" w:rsidRDefault="00684294">
    <w:pPr>
      <w:tabs>
        <w:tab w:val="center" w:pos="4536"/>
        <w:tab w:val="right" w:pos="9072"/>
      </w:tabs>
      <w:spacing w:line="320" w:lineRule="auto"/>
      <w:jc w:val="right"/>
      <w:rPr>
        <w:sz w:val="16"/>
        <w:szCs w:val="16"/>
      </w:rPr>
    </w:pPr>
    <w:r>
      <w:rPr>
        <w:sz w:val="16"/>
        <w:szCs w:val="16"/>
      </w:rPr>
      <w:t>Oddělení PR a komunikace</w:t>
    </w:r>
  </w:p>
  <w:p w:rsidR="00F175DB" w:rsidRDefault="00684294">
    <w:pPr>
      <w:spacing w:line="320" w:lineRule="auto"/>
      <w:jc w:val="right"/>
      <w:rPr>
        <w:sz w:val="16"/>
        <w:szCs w:val="16"/>
      </w:rPr>
    </w:pPr>
    <w:r>
      <w:rPr>
        <w:sz w:val="16"/>
        <w:szCs w:val="16"/>
      </w:rPr>
      <w:t>t: +420 603 238 221</w:t>
    </w:r>
  </w:p>
  <w:p w:rsidR="00F175DB" w:rsidRDefault="00684294">
    <w:pPr>
      <w:spacing w:line="320" w:lineRule="auto"/>
      <w:jc w:val="right"/>
    </w:pPr>
    <w:r>
      <w:rPr>
        <w:sz w:val="16"/>
        <w:szCs w:val="16"/>
      </w:rPr>
      <w:t xml:space="preserve">e: </w:t>
    </w:r>
    <w:hyperlink r:id="rId1">
      <w:r>
        <w:rPr>
          <w:color w:val="0563C1"/>
          <w:sz w:val="16"/>
          <w:szCs w:val="16"/>
          <w:u w:val="single"/>
        </w:rPr>
        <w:t>tomas.kopecny@praha5.cz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82" w:rsidRDefault="00821B82">
      <w:pPr>
        <w:spacing w:line="240" w:lineRule="auto"/>
      </w:pPr>
      <w:r>
        <w:separator/>
      </w:r>
    </w:p>
  </w:footnote>
  <w:footnote w:type="continuationSeparator" w:id="0">
    <w:p w:rsidR="00821B82" w:rsidRDefault="00821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89" w:rsidRDefault="00715183" w:rsidP="00A55B89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noProof/>
        <w:lang w:val="cs-CZ"/>
      </w:rPr>
      <w:drawing>
        <wp:anchor distT="57150" distB="57150" distL="57150" distR="57150" simplePos="0" relativeHeight="251662336" behindDoc="0" locked="0" layoutInCell="1" hidden="0" allowOverlap="1" wp14:anchorId="6300E676" wp14:editId="349628B1">
          <wp:simplePos x="0" y="0"/>
          <wp:positionH relativeFrom="margin">
            <wp:posOffset>4412615</wp:posOffset>
          </wp:positionH>
          <wp:positionV relativeFrom="margin">
            <wp:posOffset>-1739900</wp:posOffset>
          </wp:positionV>
          <wp:extent cx="1066800" cy="1066800"/>
          <wp:effectExtent l="0" t="0" r="0" b="0"/>
          <wp:wrapSquare wrapText="bothSides"/>
          <wp:docPr id="2" name="image1.jpg" descr="C:\Users\lucie.prinesdomova\AppData\Local\Microsoft\Windows\INetCache\Content.Word\SnÝmek 0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ucie.prinesdomova\AppData\Local\Microsoft\Windows\INetCache\Content.Word\SnÝmek 0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55B89">
      <w:rPr>
        <w:sz w:val="20"/>
        <w:szCs w:val="20"/>
      </w:rPr>
      <w:t>Úřad městské části Praha 5</w:t>
    </w:r>
  </w:p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>nám. 14. října 1381/4</w:t>
    </w:r>
  </w:p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>150 22 Praha 5</w:t>
    </w:r>
  </w:p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>t: 234 378 111, 257 000 111</w:t>
    </w:r>
  </w:p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sz w:val="20"/>
        <w:szCs w:val="20"/>
      </w:rPr>
    </w:pPr>
    <w:r>
      <w:rPr>
        <w:sz w:val="20"/>
        <w:szCs w:val="20"/>
      </w:rPr>
      <w:t xml:space="preserve">e: </w:t>
    </w:r>
    <w:hyperlink r:id="rId2">
      <w:r>
        <w:rPr>
          <w:color w:val="0563C1"/>
          <w:sz w:val="20"/>
          <w:szCs w:val="20"/>
          <w:u w:val="single"/>
        </w:rPr>
        <w:t>podatelna@praha5.cz</w:t>
      </w:r>
    </w:hyperlink>
  </w:p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color w:val="0563C1"/>
        <w:sz w:val="20"/>
        <w:szCs w:val="20"/>
        <w:u w:val="single"/>
      </w:rPr>
    </w:pPr>
    <w:r>
      <w:rPr>
        <w:sz w:val="20"/>
        <w:szCs w:val="20"/>
      </w:rPr>
      <w:t xml:space="preserve">w: </w:t>
    </w:r>
    <w:hyperlink r:id="rId3">
      <w:r>
        <w:rPr>
          <w:color w:val="0563C1"/>
          <w:sz w:val="20"/>
          <w:szCs w:val="20"/>
          <w:u w:val="single"/>
        </w:rPr>
        <w:t>www.praha5.cz</w:t>
      </w:r>
    </w:hyperlink>
    <w:r>
      <w:rPr>
        <w:color w:val="0563C1"/>
        <w:sz w:val="20"/>
        <w:szCs w:val="20"/>
        <w:u w:val="single"/>
      </w:rPr>
      <w:t xml:space="preserve"> </w:t>
    </w:r>
  </w:p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color w:val="0563C1"/>
        <w:sz w:val="20"/>
        <w:szCs w:val="20"/>
        <w:u w:val="single"/>
      </w:rPr>
    </w:pPr>
  </w:p>
  <w:p w:rsidR="00A55B89" w:rsidRDefault="00A55B89" w:rsidP="00A55B89">
    <w:pPr>
      <w:tabs>
        <w:tab w:val="center" w:pos="4536"/>
        <w:tab w:val="right" w:pos="9072"/>
      </w:tabs>
      <w:spacing w:line="240" w:lineRule="auto"/>
      <w:rPr>
        <w:color w:val="0563C1"/>
        <w:sz w:val="20"/>
        <w:szCs w:val="20"/>
        <w:u w:val="single"/>
      </w:rPr>
    </w:pPr>
  </w:p>
  <w:p w:rsidR="00A55B89" w:rsidRDefault="00A55B89" w:rsidP="00A55B89">
    <w:pPr>
      <w:tabs>
        <w:tab w:val="center" w:pos="4536"/>
        <w:tab w:val="right" w:pos="9072"/>
      </w:tabs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TISKOVÁ ZPRÁVA</w:t>
    </w: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081B3BA" wp14:editId="3AD8D3D1">
              <wp:simplePos x="0" y="0"/>
              <wp:positionH relativeFrom="column">
                <wp:posOffset>-12699</wp:posOffset>
              </wp:positionH>
              <wp:positionV relativeFrom="paragraph">
                <wp:posOffset>228600</wp:posOffset>
              </wp:positionV>
              <wp:extent cx="5751842" cy="44031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74842" y="3762747"/>
                        <a:ext cx="5742317" cy="34506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001AC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1pt;margin-top:18pt;width:452.9pt;height:3.4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:rsidR="00A55B89" w:rsidRDefault="00A55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DB"/>
    <w:rsid w:val="000A4777"/>
    <w:rsid w:val="00132CC4"/>
    <w:rsid w:val="00195769"/>
    <w:rsid w:val="002004C5"/>
    <w:rsid w:val="002400C4"/>
    <w:rsid w:val="003A21C3"/>
    <w:rsid w:val="00423CAA"/>
    <w:rsid w:val="005341F2"/>
    <w:rsid w:val="005E46EB"/>
    <w:rsid w:val="0061753C"/>
    <w:rsid w:val="00684294"/>
    <w:rsid w:val="006B1429"/>
    <w:rsid w:val="006D51F3"/>
    <w:rsid w:val="00715183"/>
    <w:rsid w:val="00756D9A"/>
    <w:rsid w:val="0076452B"/>
    <w:rsid w:val="00821B82"/>
    <w:rsid w:val="00831A45"/>
    <w:rsid w:val="0088268B"/>
    <w:rsid w:val="008852A8"/>
    <w:rsid w:val="00913FE7"/>
    <w:rsid w:val="009C60AB"/>
    <w:rsid w:val="00A244CA"/>
    <w:rsid w:val="00A55B89"/>
    <w:rsid w:val="00B3691E"/>
    <w:rsid w:val="00BC4066"/>
    <w:rsid w:val="00BE59F2"/>
    <w:rsid w:val="00C63E63"/>
    <w:rsid w:val="00CD062D"/>
    <w:rsid w:val="00DC0BE4"/>
    <w:rsid w:val="00DF4F69"/>
    <w:rsid w:val="00F175DB"/>
    <w:rsid w:val="00F3272F"/>
    <w:rsid w:val="00F9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0D692F-E5D9-4467-8941-57A7D48E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rsid w:val="003A21C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cs-CZ" w:eastAsia="zh-CN"/>
    </w:rPr>
  </w:style>
  <w:style w:type="paragraph" w:styleId="Zhlav">
    <w:name w:val="header"/>
    <w:basedOn w:val="Normln"/>
    <w:link w:val="ZhlavChar"/>
    <w:uiPriority w:val="99"/>
    <w:unhideWhenUsed/>
    <w:rsid w:val="00A55B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B89"/>
  </w:style>
  <w:style w:type="paragraph" w:styleId="Zpat">
    <w:name w:val="footer"/>
    <w:basedOn w:val="Normln"/>
    <w:link w:val="ZpatChar"/>
    <w:uiPriority w:val="99"/>
    <w:unhideWhenUsed/>
    <w:rsid w:val="00A55B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B89"/>
  </w:style>
  <w:style w:type="character" w:customStyle="1" w:styleId="NadpisMyriadChar">
    <w:name w:val="Nadpis Myriad Char"/>
    <w:basedOn w:val="Standardnpsmoodstavce"/>
    <w:link w:val="NadpisMyriad"/>
    <w:locked/>
    <w:rsid w:val="006B1429"/>
    <w:rPr>
      <w:b/>
      <w:bCs/>
    </w:rPr>
  </w:style>
  <w:style w:type="paragraph" w:customStyle="1" w:styleId="NadpisMyriad">
    <w:name w:val="Nadpis Myriad"/>
    <w:basedOn w:val="Normln"/>
    <w:link w:val="NadpisMyriadChar"/>
    <w:rsid w:val="006B1429"/>
    <w:rPr>
      <w:b/>
      <w:bCs/>
    </w:rPr>
  </w:style>
  <w:style w:type="character" w:customStyle="1" w:styleId="ZVRAZNNTEXTMyriadChar">
    <w:name w:val="ZVÝRAZNĚNÝ TEXT Myriad Char"/>
    <w:basedOn w:val="Standardnpsmoodstavce"/>
    <w:link w:val="ZVRAZNNTEXTMyriad"/>
    <w:locked/>
    <w:rsid w:val="006B1429"/>
    <w:rPr>
      <w:b/>
      <w:bCs/>
    </w:rPr>
  </w:style>
  <w:style w:type="paragraph" w:customStyle="1" w:styleId="ZVRAZNNTEXTMyriad">
    <w:name w:val="ZVÝRAZNĚNÝ TEXT Myriad"/>
    <w:basedOn w:val="Normln"/>
    <w:link w:val="ZVRAZNNTEXTMyriadChar"/>
    <w:rsid w:val="006B1429"/>
    <w:pPr>
      <w:spacing w:after="160" w:line="360" w:lineRule="auto"/>
      <w:jc w:val="both"/>
    </w:pPr>
    <w:rPr>
      <w:b/>
      <w:bCs/>
    </w:rPr>
  </w:style>
  <w:style w:type="character" w:customStyle="1" w:styleId="BNTEXTMyriadChar">
    <w:name w:val="BĚŽNÝ TEXT Myriad Char"/>
    <w:basedOn w:val="Standardnpsmoodstavce"/>
    <w:link w:val="BNTEXTMyriad"/>
    <w:locked/>
    <w:rsid w:val="006B1429"/>
  </w:style>
  <w:style w:type="paragraph" w:customStyle="1" w:styleId="BNTEXTMyriad">
    <w:name w:val="BĚŽNÝ TEXT Myriad"/>
    <w:basedOn w:val="Normln"/>
    <w:link w:val="BNTEXTMyriadChar"/>
    <w:rsid w:val="006B1429"/>
    <w:pPr>
      <w:spacing w:after="160" w:line="360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715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omas.kopecny@praha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ss.praha5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kopecny@praha5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podatelna@praha5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Kopečný Tomáš</dc:creator>
  <cp:lastModifiedBy>Kopečný Tomáš</cp:lastModifiedBy>
  <cp:revision>2</cp:revision>
  <dcterms:created xsi:type="dcterms:W3CDTF">2020-12-10T11:45:00Z</dcterms:created>
  <dcterms:modified xsi:type="dcterms:W3CDTF">2020-12-10T11:45:00Z</dcterms:modified>
</cp:coreProperties>
</file>