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31A15" w14:textId="5ED2AF31" w:rsidR="00EA5FB3" w:rsidRDefault="00EA5FB3" w:rsidP="00EA5FB3">
      <w:pPr>
        <w:jc w:val="center"/>
        <w:rPr>
          <w:rFonts w:ascii="Calibri" w:hAnsi="Calibri" w:cs="Arial"/>
          <w:bCs/>
          <w:color w:val="943634"/>
          <w:sz w:val="40"/>
          <w:szCs w:val="40"/>
        </w:rPr>
      </w:pPr>
      <w:r>
        <w:rPr>
          <w:rFonts w:ascii="Calibri" w:hAnsi="Calibri" w:cs="Arial"/>
          <w:bCs/>
          <w:color w:val="943634"/>
          <w:sz w:val="40"/>
          <w:szCs w:val="40"/>
        </w:rPr>
        <w:t>Adventní sobota</w:t>
      </w:r>
      <w:r w:rsidRPr="00C354E1">
        <w:rPr>
          <w:rFonts w:ascii="Calibri" w:hAnsi="Calibri" w:cs="Arial"/>
          <w:bCs/>
          <w:color w:val="943634"/>
          <w:sz w:val="40"/>
          <w:szCs w:val="40"/>
        </w:rPr>
        <w:t xml:space="preserve"> s beuronským uměním</w:t>
      </w:r>
    </w:p>
    <w:p w14:paraId="5397C889" w14:textId="77777777" w:rsidR="008A27D5" w:rsidRDefault="008A27D5" w:rsidP="00EA5FB3">
      <w:pPr>
        <w:jc w:val="center"/>
        <w:rPr>
          <w:rFonts w:ascii="Calibri" w:hAnsi="Calibri" w:cs="Arial"/>
          <w:bCs/>
          <w:color w:val="943634"/>
          <w:sz w:val="40"/>
          <w:szCs w:val="40"/>
        </w:rPr>
      </w:pPr>
    </w:p>
    <w:p w14:paraId="2A5BA22C" w14:textId="00F07565" w:rsidR="00EA5FB3" w:rsidRPr="008302D8" w:rsidRDefault="004E02C2" w:rsidP="008302D8">
      <w:pPr>
        <w:jc w:val="center"/>
        <w:rPr>
          <w:rFonts w:ascii="Calibri" w:hAnsi="Calibri"/>
        </w:rPr>
      </w:pPr>
      <w:r>
        <w:rPr>
          <w:rFonts w:ascii="Calibri" w:hAnsi="Calibri" w:cs="Arial"/>
          <w:bCs/>
          <w:noProof/>
          <w:color w:val="943634"/>
          <w:sz w:val="40"/>
          <w:szCs w:val="40"/>
          <w:lang w:eastAsia="cs-CZ"/>
        </w:rPr>
        <w:drawing>
          <wp:inline distT="0" distB="0" distL="0" distR="0" wp14:anchorId="4946E4CB" wp14:editId="1C2B6F67">
            <wp:extent cx="5753100" cy="2171700"/>
            <wp:effectExtent l="0" t="0" r="12700" b="12700"/>
            <wp:docPr id="4" name="Obrázek 4" descr="HANNA%20nové%20obrázky/Assumptio%20Doppelblatt_55-56%20detail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NNA%20nové%20obrázky/Assumptio%20Doppelblatt_55-56%20detail%2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63B57" w14:textId="77777777" w:rsidR="008302D8" w:rsidRDefault="008302D8" w:rsidP="00EA5FB3">
      <w:pPr>
        <w:jc w:val="center"/>
        <w:rPr>
          <w:rFonts w:ascii="Calibri" w:hAnsi="Calibri" w:cs="Arial"/>
          <w:bCs/>
          <w:color w:val="000000"/>
          <w:sz w:val="32"/>
          <w:szCs w:val="32"/>
        </w:rPr>
      </w:pPr>
    </w:p>
    <w:p w14:paraId="1EC55C7D" w14:textId="77777777" w:rsidR="00487A8D" w:rsidRDefault="00487A8D" w:rsidP="00EA5FB3">
      <w:pPr>
        <w:jc w:val="center"/>
        <w:rPr>
          <w:rFonts w:ascii="Calibri" w:hAnsi="Calibri" w:cs="Arial"/>
          <w:bCs/>
          <w:color w:val="000000"/>
          <w:sz w:val="32"/>
          <w:szCs w:val="32"/>
        </w:rPr>
      </w:pPr>
    </w:p>
    <w:p w14:paraId="2EFBF8B2" w14:textId="77777777" w:rsidR="00A576AF" w:rsidRDefault="00A576AF" w:rsidP="00EA5FB3">
      <w:pPr>
        <w:jc w:val="center"/>
        <w:rPr>
          <w:rFonts w:ascii="Calibri" w:hAnsi="Calibri" w:cs="Arial"/>
          <w:bCs/>
          <w:color w:val="000000"/>
          <w:sz w:val="32"/>
          <w:szCs w:val="32"/>
        </w:rPr>
      </w:pPr>
    </w:p>
    <w:p w14:paraId="4FF24716" w14:textId="6A0077AC" w:rsidR="00EA5FB3" w:rsidRPr="00886569" w:rsidRDefault="008302D8" w:rsidP="00EA5FB3">
      <w:pPr>
        <w:jc w:val="center"/>
        <w:rPr>
          <w:rStyle w:val="Hypertextovodkaz"/>
          <w:rFonts w:ascii="Calibri" w:hAnsi="Calibri"/>
          <w:sz w:val="28"/>
          <w:szCs w:val="28"/>
        </w:rPr>
      </w:pPr>
      <w:r w:rsidRPr="00C354E1">
        <w:rPr>
          <w:rFonts w:ascii="Calibri" w:hAnsi="Calibri" w:cs="Arial"/>
          <w:bCs/>
          <w:color w:val="000000"/>
          <w:sz w:val="32"/>
          <w:szCs w:val="32"/>
        </w:rPr>
        <w:t>Nadační fond MALAKIM</w:t>
      </w:r>
      <w:r>
        <w:rPr>
          <w:rFonts w:ascii="Calibri" w:hAnsi="Calibri" w:cs="Arial"/>
          <w:bCs/>
          <w:color w:val="000000"/>
          <w:sz w:val="32"/>
          <w:szCs w:val="32"/>
        </w:rPr>
        <w:t xml:space="preserve"> </w:t>
      </w:r>
      <w:hyperlink r:id="rId5" w:history="1">
        <w:r w:rsidRPr="00A67E9B">
          <w:rPr>
            <w:rStyle w:val="Hypertextovodkaz"/>
            <w:rFonts w:ascii="Calibri" w:hAnsi="Calibri"/>
            <w:lang w:val="de-DE"/>
          </w:rPr>
          <w:t>www.malakim.cz</w:t>
        </w:r>
      </w:hyperlink>
    </w:p>
    <w:p w14:paraId="259129CB" w14:textId="00F51287" w:rsidR="008A27D5" w:rsidRDefault="008A27D5" w:rsidP="008A27D5">
      <w:pPr>
        <w:pStyle w:val="Normlnweb"/>
        <w:spacing w:before="2" w:after="2"/>
        <w:jc w:val="center"/>
        <w:rPr>
          <w:rFonts w:ascii="Calibri" w:hAnsi="Calibri" w:cs="Arial"/>
          <w:bCs/>
          <w:color w:val="000000"/>
          <w:sz w:val="32"/>
          <w:szCs w:val="32"/>
        </w:rPr>
      </w:pPr>
      <w:r>
        <w:rPr>
          <w:rFonts w:ascii="Calibri" w:hAnsi="Calibri" w:cs="Arial"/>
          <w:bCs/>
          <w:color w:val="000000"/>
          <w:sz w:val="32"/>
          <w:szCs w:val="32"/>
        </w:rPr>
        <w:t xml:space="preserve">srdečně zve </w:t>
      </w:r>
    </w:p>
    <w:p w14:paraId="54D487F4" w14:textId="10E8011A" w:rsidR="008A27D5" w:rsidRPr="008302D8" w:rsidRDefault="008A27D5" w:rsidP="008A27D5">
      <w:pPr>
        <w:pStyle w:val="Normlnweb"/>
        <w:spacing w:before="2" w:after="2"/>
        <w:jc w:val="center"/>
        <w:rPr>
          <w:rFonts w:ascii="Calibri" w:hAnsi="Calibri" w:cs="Arial"/>
          <w:b/>
          <w:bCs/>
          <w:color w:val="000000"/>
          <w:sz w:val="32"/>
          <w:szCs w:val="32"/>
        </w:rPr>
      </w:pPr>
      <w:r w:rsidRPr="008302D8">
        <w:rPr>
          <w:rFonts w:ascii="Calibri" w:hAnsi="Calibri" w:cs="Arial"/>
          <w:b/>
          <w:bCs/>
          <w:color w:val="000000"/>
          <w:sz w:val="32"/>
          <w:szCs w:val="32"/>
        </w:rPr>
        <w:t>dne 15. prosince 2018</w:t>
      </w:r>
    </w:p>
    <w:p w14:paraId="7E25BDAA" w14:textId="6691339E" w:rsidR="008A27D5" w:rsidRDefault="008A27D5" w:rsidP="008A27D5">
      <w:pPr>
        <w:pStyle w:val="Normlnweb"/>
        <w:spacing w:before="2" w:after="2"/>
        <w:jc w:val="center"/>
        <w:rPr>
          <w:rFonts w:ascii="Calibri" w:hAnsi="Calibri" w:cs="Arial"/>
          <w:color w:val="000000"/>
          <w:sz w:val="29"/>
          <w:szCs w:val="29"/>
        </w:rPr>
      </w:pPr>
      <w:r>
        <w:rPr>
          <w:rFonts w:ascii="Calibri" w:hAnsi="Calibri" w:cs="Arial"/>
          <w:color w:val="000000"/>
          <w:sz w:val="29"/>
          <w:szCs w:val="29"/>
        </w:rPr>
        <w:t xml:space="preserve">na prohlídku </w:t>
      </w:r>
      <w:r w:rsidRPr="00C354E1">
        <w:rPr>
          <w:rFonts w:ascii="Calibri" w:hAnsi="Calibri" w:cs="Arial"/>
          <w:color w:val="000000"/>
          <w:sz w:val="29"/>
          <w:szCs w:val="29"/>
        </w:rPr>
        <w:t>kostel</w:t>
      </w:r>
      <w:r>
        <w:rPr>
          <w:rFonts w:ascii="Calibri" w:hAnsi="Calibri" w:cs="Arial"/>
          <w:color w:val="000000"/>
          <w:sz w:val="29"/>
          <w:szCs w:val="29"/>
        </w:rPr>
        <w:t>a</w:t>
      </w:r>
      <w:r w:rsidRPr="00C354E1">
        <w:rPr>
          <w:rFonts w:ascii="Calibri" w:hAnsi="Calibri" w:cs="Arial"/>
          <w:color w:val="000000"/>
          <w:sz w:val="29"/>
          <w:szCs w:val="29"/>
        </w:rPr>
        <w:t xml:space="preserve"> Zvěstování Panně Marii</w:t>
      </w:r>
      <w:r>
        <w:rPr>
          <w:rFonts w:ascii="Calibri" w:hAnsi="Calibri" w:cs="Arial"/>
          <w:color w:val="000000"/>
          <w:sz w:val="29"/>
          <w:szCs w:val="29"/>
        </w:rPr>
        <w:t xml:space="preserve"> při klášteře sv. Gabriela,</w:t>
      </w:r>
      <w:r w:rsidRPr="00934FFE">
        <w:rPr>
          <w:rFonts w:ascii="Calibri" w:hAnsi="Calibri" w:cs="Arial"/>
          <w:color w:val="000000"/>
          <w:sz w:val="29"/>
          <w:szCs w:val="29"/>
        </w:rPr>
        <w:t xml:space="preserve"> </w:t>
      </w:r>
    </w:p>
    <w:p w14:paraId="08EA0B83" w14:textId="13809E22" w:rsidR="008A27D5" w:rsidRPr="00C354E1" w:rsidRDefault="008A27D5" w:rsidP="008A27D5">
      <w:pPr>
        <w:pStyle w:val="Normlnweb"/>
        <w:spacing w:before="2" w:after="2"/>
        <w:jc w:val="center"/>
        <w:rPr>
          <w:rFonts w:ascii="Calibri" w:hAnsi="Calibri" w:cs="Arial"/>
          <w:color w:val="000000"/>
          <w:sz w:val="29"/>
          <w:szCs w:val="29"/>
        </w:rPr>
      </w:pPr>
      <w:r>
        <w:rPr>
          <w:rFonts w:ascii="Calibri" w:hAnsi="Calibri" w:cs="Arial"/>
          <w:color w:val="000000"/>
          <w:sz w:val="29"/>
          <w:szCs w:val="29"/>
        </w:rPr>
        <w:t>Praha 5-Smíchov</w:t>
      </w:r>
      <w:r w:rsidRPr="00C354E1">
        <w:rPr>
          <w:rFonts w:ascii="Calibri" w:hAnsi="Calibri" w:cs="Arial"/>
          <w:color w:val="000000"/>
          <w:sz w:val="29"/>
          <w:szCs w:val="29"/>
        </w:rPr>
        <w:t>, Holečkova 10</w:t>
      </w:r>
      <w:r w:rsidR="00A576AF">
        <w:rPr>
          <w:rFonts w:ascii="Calibri" w:hAnsi="Calibri" w:cs="Arial"/>
          <w:color w:val="000000"/>
          <w:sz w:val="29"/>
          <w:szCs w:val="29"/>
        </w:rPr>
        <w:t>.</w:t>
      </w:r>
    </w:p>
    <w:p w14:paraId="1C9DF302" w14:textId="60739B26" w:rsidR="00EA5FB3" w:rsidRDefault="00EA5FB3" w:rsidP="00EA5FB3">
      <w:pPr>
        <w:pStyle w:val="Normlnweb"/>
        <w:spacing w:before="2" w:after="2"/>
        <w:jc w:val="center"/>
        <w:rPr>
          <w:rFonts w:ascii="Calibri" w:hAnsi="Calibri" w:cs="Arial"/>
          <w:bCs/>
          <w:color w:val="000000"/>
          <w:sz w:val="32"/>
          <w:szCs w:val="32"/>
        </w:rPr>
      </w:pPr>
    </w:p>
    <w:p w14:paraId="4E13DA1E" w14:textId="288527BB" w:rsidR="008A27D5" w:rsidRPr="008302D8" w:rsidRDefault="008A27D5" w:rsidP="00EA5FB3">
      <w:pPr>
        <w:pStyle w:val="Normlnweb"/>
        <w:spacing w:before="2" w:after="2"/>
        <w:jc w:val="center"/>
        <w:rPr>
          <w:rFonts w:ascii="Calibri" w:hAnsi="Calibri"/>
          <w:b/>
          <w:sz w:val="24"/>
          <w:szCs w:val="24"/>
        </w:rPr>
      </w:pPr>
      <w:r w:rsidRPr="008302D8">
        <w:rPr>
          <w:rFonts w:ascii="Calibri" w:hAnsi="Calibri"/>
          <w:b/>
          <w:sz w:val="24"/>
          <w:szCs w:val="24"/>
        </w:rPr>
        <w:t>Program:</w:t>
      </w:r>
    </w:p>
    <w:p w14:paraId="22052431" w14:textId="3A4A3767" w:rsidR="008A27D5" w:rsidRDefault="008A27D5" w:rsidP="00EA5FB3">
      <w:pPr>
        <w:pStyle w:val="Normlnweb"/>
        <w:spacing w:before="2" w:after="2"/>
        <w:jc w:val="center"/>
        <w:rPr>
          <w:rFonts w:ascii="Calibri" w:hAnsi="Calibri"/>
        </w:rPr>
      </w:pPr>
    </w:p>
    <w:p w14:paraId="4E71549E" w14:textId="15BDE552" w:rsidR="008A27D5" w:rsidRDefault="008A27D5" w:rsidP="008302D8">
      <w:pPr>
        <w:pStyle w:val="Normlnweb"/>
        <w:spacing w:before="2" w:after="2"/>
        <w:rPr>
          <w:rFonts w:ascii="Calibri" w:hAnsi="Calibri" w:cs="Arial"/>
          <w:color w:val="000000"/>
          <w:sz w:val="30"/>
          <w:szCs w:val="30"/>
        </w:rPr>
      </w:pPr>
      <w:r>
        <w:rPr>
          <w:rFonts w:ascii="Calibri" w:hAnsi="Calibri" w:cs="Arial"/>
          <w:b/>
          <w:color w:val="000000"/>
          <w:sz w:val="30"/>
          <w:szCs w:val="30"/>
        </w:rPr>
        <w:t>14.30</w:t>
      </w:r>
      <w:r w:rsidR="009877B2">
        <w:rPr>
          <w:rFonts w:ascii="Calibri" w:hAnsi="Calibri" w:cs="Arial"/>
          <w:color w:val="000000"/>
          <w:sz w:val="30"/>
          <w:szCs w:val="30"/>
        </w:rPr>
        <w:t xml:space="preserve">   </w:t>
      </w:r>
      <w:r w:rsidR="00794C81">
        <w:rPr>
          <w:rFonts w:ascii="Calibri" w:hAnsi="Calibri" w:cs="Arial"/>
          <w:color w:val="000000"/>
          <w:sz w:val="30"/>
          <w:szCs w:val="30"/>
        </w:rPr>
        <w:t>k</w:t>
      </w:r>
      <w:r>
        <w:rPr>
          <w:rFonts w:ascii="Calibri" w:hAnsi="Calibri" w:cs="Arial"/>
          <w:color w:val="000000"/>
          <w:sz w:val="30"/>
          <w:szCs w:val="30"/>
        </w:rPr>
        <w:t>omentovaná p</w:t>
      </w:r>
      <w:r w:rsidRPr="00C354E1">
        <w:rPr>
          <w:rFonts w:ascii="Calibri" w:hAnsi="Calibri" w:cs="Arial"/>
          <w:color w:val="000000"/>
          <w:sz w:val="30"/>
          <w:szCs w:val="30"/>
        </w:rPr>
        <w:t>rohlídk</w:t>
      </w:r>
      <w:r w:rsidR="008302D8">
        <w:rPr>
          <w:rFonts w:ascii="Calibri" w:hAnsi="Calibri" w:cs="Arial"/>
          <w:color w:val="000000"/>
          <w:sz w:val="30"/>
          <w:szCs w:val="30"/>
        </w:rPr>
        <w:t>a</w:t>
      </w:r>
      <w:r w:rsidRPr="00C354E1">
        <w:rPr>
          <w:rFonts w:ascii="Calibri" w:hAnsi="Calibri" w:cs="Arial"/>
          <w:color w:val="000000"/>
          <w:sz w:val="30"/>
          <w:szCs w:val="30"/>
        </w:rPr>
        <w:t xml:space="preserve"> </w:t>
      </w:r>
      <w:r w:rsidR="008302D8">
        <w:rPr>
          <w:rFonts w:ascii="Calibri" w:hAnsi="Calibri" w:cs="Arial"/>
          <w:color w:val="000000"/>
          <w:sz w:val="30"/>
          <w:szCs w:val="30"/>
        </w:rPr>
        <w:t>kostela a chodby spojující sakristii s chórem sester</w:t>
      </w:r>
    </w:p>
    <w:p w14:paraId="6CC82383" w14:textId="493E0EC4" w:rsidR="008A27D5" w:rsidRDefault="008A27D5" w:rsidP="008302D8">
      <w:pPr>
        <w:pStyle w:val="Normlnweb"/>
        <w:spacing w:before="2" w:after="2"/>
        <w:rPr>
          <w:rFonts w:ascii="Calibri" w:hAnsi="Calibri" w:cs="Arial"/>
          <w:color w:val="000000"/>
          <w:sz w:val="29"/>
          <w:szCs w:val="29"/>
        </w:rPr>
      </w:pPr>
    </w:p>
    <w:p w14:paraId="55074AEE" w14:textId="4A4CBC92" w:rsidR="008A27D5" w:rsidRDefault="008A27D5" w:rsidP="008302D8">
      <w:pPr>
        <w:pStyle w:val="Normlnweb"/>
        <w:spacing w:before="2" w:after="2"/>
        <w:rPr>
          <w:rFonts w:ascii="Calibri" w:hAnsi="Calibri" w:cs="Arial"/>
          <w:color w:val="000000"/>
          <w:sz w:val="30"/>
          <w:szCs w:val="30"/>
        </w:rPr>
      </w:pPr>
      <w:r w:rsidRPr="005C1490">
        <w:rPr>
          <w:rFonts w:ascii="Calibri" w:hAnsi="Calibri" w:cs="Arial"/>
          <w:b/>
          <w:color w:val="000000"/>
          <w:sz w:val="30"/>
          <w:szCs w:val="30"/>
        </w:rPr>
        <w:t>1</w:t>
      </w:r>
      <w:r>
        <w:rPr>
          <w:rFonts w:ascii="Calibri" w:hAnsi="Calibri" w:cs="Arial"/>
          <w:b/>
          <w:color w:val="000000"/>
          <w:sz w:val="30"/>
          <w:szCs w:val="30"/>
        </w:rPr>
        <w:t>5</w:t>
      </w:r>
      <w:r w:rsidRPr="005C1490">
        <w:rPr>
          <w:rFonts w:ascii="Calibri" w:hAnsi="Calibri" w:cs="Arial"/>
          <w:b/>
          <w:color w:val="000000"/>
          <w:sz w:val="30"/>
          <w:szCs w:val="30"/>
        </w:rPr>
        <w:t>.</w:t>
      </w:r>
      <w:r>
        <w:rPr>
          <w:rFonts w:ascii="Calibri" w:hAnsi="Calibri" w:cs="Arial"/>
          <w:b/>
          <w:color w:val="000000"/>
          <w:sz w:val="30"/>
          <w:szCs w:val="30"/>
        </w:rPr>
        <w:t>3</w:t>
      </w:r>
      <w:r w:rsidRPr="005C1490">
        <w:rPr>
          <w:rFonts w:ascii="Calibri" w:hAnsi="Calibri" w:cs="Arial"/>
          <w:b/>
          <w:color w:val="000000"/>
          <w:sz w:val="30"/>
          <w:szCs w:val="30"/>
        </w:rPr>
        <w:t>0</w:t>
      </w:r>
      <w:r w:rsidR="009877B2">
        <w:rPr>
          <w:rFonts w:ascii="Calibri" w:hAnsi="Calibri" w:cs="Arial"/>
          <w:color w:val="000000"/>
          <w:sz w:val="30"/>
          <w:szCs w:val="30"/>
        </w:rPr>
        <w:t xml:space="preserve">   </w:t>
      </w:r>
      <w:r w:rsidR="00794C81">
        <w:rPr>
          <w:rFonts w:ascii="Calibri" w:hAnsi="Calibri" w:cs="Arial"/>
          <w:color w:val="000000"/>
          <w:sz w:val="30"/>
          <w:szCs w:val="30"/>
        </w:rPr>
        <w:t>v</w:t>
      </w:r>
      <w:bookmarkStart w:id="0" w:name="_GoBack"/>
      <w:bookmarkEnd w:id="0"/>
      <w:r>
        <w:rPr>
          <w:rFonts w:ascii="Calibri" w:hAnsi="Calibri" w:cs="Arial"/>
          <w:color w:val="000000"/>
          <w:sz w:val="30"/>
          <w:szCs w:val="30"/>
        </w:rPr>
        <w:t>ztah beuronského umění k Egyptu</w:t>
      </w:r>
    </w:p>
    <w:p w14:paraId="4C3C4ED2" w14:textId="77777777" w:rsidR="008A27D5" w:rsidRPr="00886569" w:rsidRDefault="008A27D5" w:rsidP="00EA5FB3">
      <w:pPr>
        <w:pStyle w:val="Normlnweb"/>
        <w:spacing w:before="2" w:after="2"/>
        <w:jc w:val="center"/>
        <w:rPr>
          <w:rFonts w:ascii="Calibri" w:hAnsi="Calibri"/>
        </w:rPr>
      </w:pPr>
    </w:p>
    <w:p w14:paraId="249D6DCB" w14:textId="4E7A7CCE" w:rsidR="00EA5FB3" w:rsidRPr="00C354E1" w:rsidRDefault="00EA5FB3" w:rsidP="00EA5FB3">
      <w:pPr>
        <w:pStyle w:val="Normlnweb"/>
        <w:spacing w:before="2" w:after="2"/>
        <w:jc w:val="center"/>
        <w:rPr>
          <w:rFonts w:ascii="Calibri" w:hAnsi="Calibri"/>
        </w:rPr>
      </w:pPr>
    </w:p>
    <w:p w14:paraId="08B1650B" w14:textId="77777777" w:rsidR="001A3643" w:rsidRDefault="001A3643" w:rsidP="00EA5FB3">
      <w:pPr>
        <w:pStyle w:val="Normlnweb"/>
        <w:spacing w:before="2" w:after="2"/>
        <w:jc w:val="both"/>
        <w:rPr>
          <w:rFonts w:ascii="Calibri" w:hAnsi="Calibri" w:cs="Arial"/>
          <w:color w:val="000000"/>
          <w:sz w:val="29"/>
          <w:szCs w:val="29"/>
        </w:rPr>
      </w:pPr>
    </w:p>
    <w:p w14:paraId="4D6DB039" w14:textId="77777777" w:rsidR="00EA5FB3" w:rsidRPr="00886569" w:rsidRDefault="00EA5FB3" w:rsidP="00EA5FB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040E62F0" w14:textId="77777777" w:rsidR="00EA5FB3" w:rsidRDefault="002F0CEF" w:rsidP="00EA5FB3">
      <w:pPr>
        <w:pStyle w:val="Normlnweb"/>
        <w:spacing w:before="2" w:after="2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noProof/>
          <w:color w:val="000000"/>
          <w:sz w:val="22"/>
          <w:szCs w:val="22"/>
          <w:lang w:eastAsia="cs-CZ"/>
        </w:rPr>
        <w:drawing>
          <wp:inline distT="0" distB="0" distL="0" distR="0" wp14:anchorId="02372794" wp14:editId="18F60234">
            <wp:extent cx="5753100" cy="863600"/>
            <wp:effectExtent l="0" t="0" r="12700" b="0"/>
            <wp:docPr id="3" name="Obrázek 3" descr="/Users/monicasebova/Desktop/HANNA nové obrázky/Assumptio Doppelblatt_55-56 detail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monicasebova/Desktop/HANNA nové obrázky/Assumptio Doppelblatt_55-56 detail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637B4" w14:textId="3AB52BB5" w:rsidR="00AF54A9" w:rsidRPr="00AB65E1" w:rsidRDefault="00934FFE" w:rsidP="00BA67F7">
      <w:pPr>
        <w:pStyle w:val="Normlnweb"/>
        <w:spacing w:before="2" w:after="2"/>
        <w:jc w:val="center"/>
        <w:rPr>
          <w:rFonts w:ascii="Calibri" w:hAnsi="Calibri" w:cs="Arial"/>
          <w:color w:val="000000"/>
          <w:sz w:val="24"/>
          <w:szCs w:val="24"/>
        </w:rPr>
      </w:pPr>
      <w:proofErr w:type="spellStart"/>
      <w:r>
        <w:rPr>
          <w:rFonts w:ascii="Calibri" w:hAnsi="Calibri" w:cs="Arial"/>
          <w:color w:val="000000"/>
          <w:sz w:val="24"/>
          <w:szCs w:val="24"/>
        </w:rPr>
        <w:t>B</w:t>
      </w:r>
      <w:r w:rsidR="00AB65E1" w:rsidRPr="00AB65E1">
        <w:rPr>
          <w:rFonts w:ascii="Calibri" w:hAnsi="Calibri" w:cs="Arial"/>
          <w:color w:val="000000"/>
          <w:sz w:val="24"/>
          <w:szCs w:val="24"/>
        </w:rPr>
        <w:t>euronský</w:t>
      </w:r>
      <w:proofErr w:type="spellEnd"/>
      <w:r w:rsidR="00AB65E1" w:rsidRPr="00AB65E1">
        <w:rPr>
          <w:rFonts w:ascii="Calibri" w:hAnsi="Calibri" w:cs="Arial"/>
          <w:color w:val="000000"/>
          <w:sz w:val="24"/>
          <w:szCs w:val="24"/>
        </w:rPr>
        <w:t xml:space="preserve"> dekor</w:t>
      </w:r>
      <w:r>
        <w:rPr>
          <w:rFonts w:ascii="Calibri" w:hAnsi="Calibri" w:cs="Arial"/>
          <w:color w:val="000000"/>
          <w:sz w:val="24"/>
          <w:szCs w:val="24"/>
        </w:rPr>
        <w:t xml:space="preserve">, autorky </w:t>
      </w:r>
      <w:r w:rsidR="00AB65E1" w:rsidRPr="00AB65E1">
        <w:rPr>
          <w:rFonts w:ascii="Calibri" w:hAnsi="Calibri" w:cs="Arial"/>
          <w:color w:val="000000"/>
          <w:sz w:val="24"/>
          <w:szCs w:val="24"/>
        </w:rPr>
        <w:t xml:space="preserve">benediktinky </w:t>
      </w:r>
      <w:r>
        <w:rPr>
          <w:rFonts w:ascii="Calibri" w:hAnsi="Calibri" w:cs="Arial"/>
          <w:color w:val="000000"/>
          <w:sz w:val="24"/>
          <w:szCs w:val="24"/>
        </w:rPr>
        <w:t>z ateliéru</w:t>
      </w:r>
      <w:r w:rsidR="001A3643">
        <w:rPr>
          <w:rFonts w:ascii="Calibri" w:hAnsi="Calibri" w:cs="Arial"/>
          <w:color w:val="000000"/>
          <w:sz w:val="24"/>
          <w:szCs w:val="24"/>
        </w:rPr>
        <w:t xml:space="preserve"> sv. Lukáše</w:t>
      </w:r>
      <w:r w:rsidR="008302D8">
        <w:rPr>
          <w:rFonts w:ascii="Calibri" w:hAnsi="Calibri" w:cs="Arial"/>
          <w:color w:val="000000"/>
          <w:sz w:val="24"/>
          <w:szCs w:val="24"/>
        </w:rPr>
        <w:t xml:space="preserve"> v</w:t>
      </w:r>
      <w:r w:rsidR="00AB65E1" w:rsidRPr="00AB65E1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1A3643">
        <w:rPr>
          <w:rFonts w:ascii="Calibri" w:hAnsi="Calibri" w:cs="Arial"/>
          <w:color w:val="000000"/>
          <w:sz w:val="24"/>
          <w:szCs w:val="24"/>
        </w:rPr>
        <w:t>klášte</w:t>
      </w:r>
      <w:r w:rsidR="008302D8">
        <w:rPr>
          <w:rFonts w:ascii="Calibri" w:hAnsi="Calibri" w:cs="Arial"/>
          <w:color w:val="000000"/>
          <w:sz w:val="24"/>
          <w:szCs w:val="24"/>
        </w:rPr>
        <w:t>ře</w:t>
      </w:r>
      <w:r w:rsidR="001A3643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B65E1" w:rsidRPr="00AB65E1">
        <w:rPr>
          <w:rFonts w:ascii="Calibri" w:hAnsi="Calibri" w:cs="Arial"/>
          <w:color w:val="000000"/>
          <w:sz w:val="24"/>
          <w:szCs w:val="24"/>
        </w:rPr>
        <w:t xml:space="preserve">sv. Gabriela </w:t>
      </w:r>
    </w:p>
    <w:p w14:paraId="1EC3B5CE" w14:textId="77777777" w:rsidR="00AF54A9" w:rsidRDefault="00AF54A9" w:rsidP="00EA5FB3">
      <w:pPr>
        <w:pStyle w:val="Normlnweb"/>
        <w:spacing w:before="2" w:after="2"/>
        <w:rPr>
          <w:rFonts w:ascii="Calibri" w:hAnsi="Calibri" w:cs="Arial"/>
          <w:color w:val="000000"/>
          <w:sz w:val="22"/>
          <w:szCs w:val="22"/>
        </w:rPr>
      </w:pPr>
    </w:p>
    <w:p w14:paraId="1D7A8FD7" w14:textId="77777777" w:rsidR="00AB65E1" w:rsidRPr="00C354E1" w:rsidRDefault="00AB65E1" w:rsidP="00EA5FB3">
      <w:pPr>
        <w:pStyle w:val="Normlnweb"/>
        <w:spacing w:before="2" w:after="2"/>
        <w:rPr>
          <w:rFonts w:ascii="Calibri" w:hAnsi="Calibri" w:cs="Arial"/>
          <w:color w:val="000000"/>
          <w:sz w:val="22"/>
          <w:szCs w:val="22"/>
        </w:rPr>
      </w:pPr>
    </w:p>
    <w:p w14:paraId="31454056" w14:textId="6CC94EAA" w:rsidR="00AB65E1" w:rsidRPr="008302D8" w:rsidRDefault="00EA5FB3" w:rsidP="008302D8">
      <w:pPr>
        <w:pStyle w:val="Normlnweb"/>
        <w:spacing w:before="2" w:after="2"/>
        <w:rPr>
          <w:rFonts w:ascii="Calibri" w:hAnsi="Calibri" w:cs="Arial"/>
          <w:color w:val="000000"/>
          <w:sz w:val="22"/>
          <w:szCs w:val="22"/>
        </w:rPr>
      </w:pPr>
      <w:r w:rsidRPr="00AB65E1">
        <w:rPr>
          <w:rFonts w:ascii="Calibri" w:hAnsi="Calibri" w:cs="Arial"/>
          <w:color w:val="000000"/>
          <w:sz w:val="22"/>
          <w:szCs w:val="22"/>
        </w:rPr>
        <w:t>Autobus 176</w:t>
      </w:r>
      <w:r w:rsidR="00AB65E1">
        <w:rPr>
          <w:rFonts w:ascii="Calibri" w:hAnsi="Calibri" w:cs="Arial"/>
          <w:color w:val="000000"/>
          <w:sz w:val="22"/>
          <w:szCs w:val="22"/>
        </w:rPr>
        <w:t>, zastávka Holečkova.</w:t>
      </w:r>
      <w:r w:rsidRPr="00AB65E1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AB65E1">
        <w:rPr>
          <w:rFonts w:ascii="Calibri" w:hAnsi="Calibri" w:cs="Arial"/>
          <w:color w:val="000000"/>
          <w:sz w:val="22"/>
          <w:szCs w:val="22"/>
        </w:rPr>
        <w:t>P</w:t>
      </w:r>
      <w:r w:rsidR="00AB65E1" w:rsidRPr="00AB65E1">
        <w:rPr>
          <w:rFonts w:ascii="Calibri" w:hAnsi="Calibri" w:cs="Arial"/>
          <w:color w:val="000000"/>
          <w:sz w:val="22"/>
          <w:szCs w:val="22"/>
        </w:rPr>
        <w:t>arkování je možné přímo před kostelem</w:t>
      </w:r>
      <w:r w:rsidR="00AB65E1">
        <w:rPr>
          <w:rFonts w:ascii="Calibri" w:hAnsi="Calibri" w:cs="Arial"/>
          <w:color w:val="000000"/>
          <w:sz w:val="22"/>
          <w:szCs w:val="22"/>
        </w:rPr>
        <w:t>.</w:t>
      </w:r>
    </w:p>
    <w:sectPr w:rsidR="00AB65E1" w:rsidRPr="008302D8" w:rsidSect="005F0B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B3"/>
    <w:rsid w:val="001A3643"/>
    <w:rsid w:val="002F0CEF"/>
    <w:rsid w:val="0048254C"/>
    <w:rsid w:val="00487A8D"/>
    <w:rsid w:val="004E02C2"/>
    <w:rsid w:val="005C1490"/>
    <w:rsid w:val="005F0BFD"/>
    <w:rsid w:val="007437CE"/>
    <w:rsid w:val="00794C81"/>
    <w:rsid w:val="007E56D9"/>
    <w:rsid w:val="008302D8"/>
    <w:rsid w:val="008A27D5"/>
    <w:rsid w:val="00934FFE"/>
    <w:rsid w:val="009877B2"/>
    <w:rsid w:val="00A575F1"/>
    <w:rsid w:val="00A576AF"/>
    <w:rsid w:val="00AA5366"/>
    <w:rsid w:val="00AB65E1"/>
    <w:rsid w:val="00AF54A9"/>
    <w:rsid w:val="00BA67F7"/>
    <w:rsid w:val="00DC7B9E"/>
    <w:rsid w:val="00EA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F535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EA5FB3"/>
    <w:rPr>
      <w:rFonts w:ascii="Cambria" w:eastAsia="MS Mincho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EA5FB3"/>
    <w:pPr>
      <w:spacing w:beforeLines="1" w:afterLines="1"/>
    </w:pPr>
    <w:rPr>
      <w:rFonts w:ascii="Times" w:eastAsia="Cambria" w:hAnsi="Times"/>
      <w:sz w:val="20"/>
      <w:szCs w:val="20"/>
    </w:rPr>
  </w:style>
  <w:style w:type="character" w:styleId="Hypertextovodkaz">
    <w:name w:val="Hyperlink"/>
    <w:uiPriority w:val="99"/>
    <w:unhideWhenUsed/>
    <w:rsid w:val="00EA5FB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A27D5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rsid w:val="008A2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malaki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Bubna-Litic</dc:creator>
  <cp:keywords/>
  <dc:description/>
  <cp:lastModifiedBy>Monica Bubna-Litic</cp:lastModifiedBy>
  <cp:revision>5</cp:revision>
  <dcterms:created xsi:type="dcterms:W3CDTF">2018-11-22T09:36:00Z</dcterms:created>
  <dcterms:modified xsi:type="dcterms:W3CDTF">2018-11-22T16:57:00Z</dcterms:modified>
</cp:coreProperties>
</file>