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19" w:rsidRDefault="00844619" w:rsidP="00844619">
      <w:pPr>
        <w:jc w:val="center"/>
        <w:outlineLvl w:val="0"/>
        <w:rPr>
          <w:b/>
          <w:sz w:val="44"/>
          <w:szCs w:val="44"/>
        </w:rPr>
      </w:pPr>
    </w:p>
    <w:p w:rsidR="00844619" w:rsidRDefault="00844619" w:rsidP="00844619">
      <w:pPr>
        <w:jc w:val="center"/>
        <w:outlineLvl w:val="0"/>
        <w:rPr>
          <w:b/>
          <w:sz w:val="44"/>
          <w:szCs w:val="44"/>
        </w:rPr>
      </w:pPr>
    </w:p>
    <w:p w:rsidR="00844619" w:rsidRDefault="00844619" w:rsidP="00844619">
      <w:pPr>
        <w:jc w:val="center"/>
        <w:outlineLvl w:val="0"/>
        <w:rPr>
          <w:b/>
          <w:sz w:val="44"/>
          <w:szCs w:val="44"/>
        </w:rPr>
      </w:pPr>
    </w:p>
    <w:p w:rsidR="00844619" w:rsidRDefault="00844619" w:rsidP="00844619">
      <w:pPr>
        <w:jc w:val="center"/>
        <w:outlineLvl w:val="0"/>
        <w:rPr>
          <w:b/>
          <w:sz w:val="44"/>
          <w:szCs w:val="44"/>
        </w:rPr>
      </w:pPr>
    </w:p>
    <w:p w:rsidR="00844619" w:rsidRDefault="00844619" w:rsidP="00844619">
      <w:pPr>
        <w:jc w:val="center"/>
        <w:outlineLvl w:val="0"/>
        <w:rPr>
          <w:b/>
          <w:sz w:val="44"/>
          <w:szCs w:val="44"/>
        </w:rPr>
      </w:pPr>
    </w:p>
    <w:p w:rsidR="00844619" w:rsidRDefault="00844619" w:rsidP="00844619">
      <w:pPr>
        <w:jc w:val="center"/>
        <w:outlineLvl w:val="0"/>
        <w:rPr>
          <w:b/>
          <w:sz w:val="44"/>
          <w:szCs w:val="44"/>
        </w:rPr>
      </w:pPr>
    </w:p>
    <w:p w:rsidR="00844619" w:rsidRDefault="00844619" w:rsidP="00844619">
      <w:pPr>
        <w:jc w:val="center"/>
        <w:outlineLvl w:val="0"/>
        <w:rPr>
          <w:b/>
          <w:sz w:val="44"/>
          <w:szCs w:val="44"/>
        </w:rPr>
      </w:pPr>
    </w:p>
    <w:p w:rsidR="00844619" w:rsidRDefault="00844619" w:rsidP="00844619">
      <w:pPr>
        <w:jc w:val="center"/>
        <w:outlineLvl w:val="0"/>
        <w:rPr>
          <w:b/>
          <w:sz w:val="44"/>
          <w:szCs w:val="44"/>
        </w:rPr>
      </w:pPr>
    </w:p>
    <w:p w:rsidR="00844619" w:rsidRDefault="00844619" w:rsidP="00844619">
      <w:pPr>
        <w:jc w:val="center"/>
        <w:outlineLvl w:val="0"/>
        <w:rPr>
          <w:b/>
          <w:sz w:val="44"/>
          <w:szCs w:val="44"/>
        </w:rPr>
      </w:pPr>
    </w:p>
    <w:p w:rsidR="00844619" w:rsidRDefault="00844619" w:rsidP="00844619">
      <w:pPr>
        <w:jc w:val="center"/>
        <w:outlineLvl w:val="0"/>
        <w:rPr>
          <w:b/>
          <w:sz w:val="44"/>
          <w:szCs w:val="44"/>
        </w:rPr>
      </w:pPr>
    </w:p>
    <w:p w:rsidR="00844619" w:rsidRDefault="00844619" w:rsidP="00844619">
      <w:pPr>
        <w:jc w:val="center"/>
        <w:outlineLvl w:val="0"/>
        <w:rPr>
          <w:b/>
          <w:sz w:val="44"/>
          <w:szCs w:val="44"/>
        </w:rPr>
      </w:pPr>
    </w:p>
    <w:p w:rsidR="00844619" w:rsidRDefault="00844619" w:rsidP="00844619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Zásady pro p</w:t>
      </w:r>
      <w:r w:rsidRPr="008A78DD">
        <w:rPr>
          <w:b/>
          <w:sz w:val="44"/>
          <w:szCs w:val="44"/>
        </w:rPr>
        <w:t xml:space="preserve">rodej </w:t>
      </w:r>
      <w:r>
        <w:rPr>
          <w:b/>
          <w:sz w:val="44"/>
          <w:szCs w:val="44"/>
        </w:rPr>
        <w:t>domů</w:t>
      </w:r>
    </w:p>
    <w:p w:rsidR="00844619" w:rsidRDefault="00844619" w:rsidP="00844619">
      <w:pPr>
        <w:jc w:val="center"/>
        <w:outlineLvl w:val="0"/>
        <w:rPr>
          <w:b/>
          <w:sz w:val="28"/>
          <w:szCs w:val="28"/>
        </w:rPr>
      </w:pPr>
      <w:r>
        <w:rPr>
          <w:b/>
          <w:sz w:val="44"/>
          <w:szCs w:val="44"/>
        </w:rPr>
        <w:t>Městské části Praha 5</w:t>
      </w:r>
    </w:p>
    <w:p w:rsidR="00457E29" w:rsidRDefault="00457E29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844619"/>
    <w:p w:rsidR="00951CAD" w:rsidRDefault="00951CAD" w:rsidP="00951CAD">
      <w:pPr>
        <w:ind w:left="720"/>
        <w:jc w:val="center"/>
        <w:rPr>
          <w:sz w:val="28"/>
          <w:szCs w:val="28"/>
        </w:rPr>
      </w:pPr>
    </w:p>
    <w:p w:rsidR="00951CAD" w:rsidRDefault="00951CAD" w:rsidP="00951CAD">
      <w:pPr>
        <w:jc w:val="center"/>
        <w:rPr>
          <w:b/>
          <w:sz w:val="28"/>
          <w:szCs w:val="28"/>
        </w:rPr>
      </w:pPr>
      <w:r w:rsidRPr="00500B0E">
        <w:rPr>
          <w:b/>
          <w:sz w:val="28"/>
          <w:szCs w:val="28"/>
        </w:rPr>
        <w:lastRenderedPageBreak/>
        <w:t>Základní pojmy</w:t>
      </w:r>
    </w:p>
    <w:p w:rsidR="00951CAD" w:rsidRDefault="00951CAD" w:rsidP="00951CAD">
      <w:pPr>
        <w:ind w:left="720"/>
        <w:jc w:val="center"/>
        <w:rPr>
          <w:b/>
          <w:sz w:val="28"/>
          <w:szCs w:val="28"/>
        </w:rPr>
      </w:pPr>
    </w:p>
    <w:p w:rsidR="00951CAD" w:rsidRDefault="00951CAD" w:rsidP="00951CAD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572644">
        <w:rPr>
          <w:sz w:val="28"/>
          <w:szCs w:val="28"/>
        </w:rPr>
        <w:t>ro účely těchto zásad</w:t>
      </w:r>
      <w:r>
        <w:rPr>
          <w:sz w:val="28"/>
          <w:szCs w:val="28"/>
        </w:rPr>
        <w:t xml:space="preserve"> a v souladu se zákonem č. 72/1994 Sb., kterým se upravují některé spoluvlastnické vztahy a některé vlastnické vztahy k bytům a nebytovým prostorům a doplňují některé zákony (zákon o vlastnictví bytů), v platném znění, (dále jen „zákon č. 72/1994 Sb.“) se rozumí: </w:t>
      </w:r>
    </w:p>
    <w:p w:rsidR="00951CAD" w:rsidRPr="00500B0E" w:rsidRDefault="00951CAD" w:rsidP="00951CAD">
      <w:pPr>
        <w:ind w:left="720"/>
        <w:rPr>
          <w:b/>
          <w:sz w:val="28"/>
          <w:szCs w:val="28"/>
        </w:rPr>
      </w:pPr>
    </w:p>
    <w:p w:rsidR="00951CAD" w:rsidRDefault="00951CAD" w:rsidP="00951C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Pr="00572644">
        <w:rPr>
          <w:sz w:val="28"/>
          <w:szCs w:val="28"/>
        </w:rPr>
        <w:t>udovou trvalá stavba spojená se zemí pevným základem, která je prostorově soustředěna a navenek uzavřena obvodovými stěnami a střešními konstrukcemi s nejméně dvěma prostorově uzavřenými samostatnými užit</w:t>
      </w:r>
      <w:r>
        <w:rPr>
          <w:sz w:val="28"/>
          <w:szCs w:val="28"/>
        </w:rPr>
        <w:t>kovými prostory, s výjimkou hal,</w:t>
      </w:r>
    </w:p>
    <w:p w:rsidR="00951CAD" w:rsidRPr="00572644" w:rsidRDefault="00951CAD" w:rsidP="00951CAD">
      <w:pPr>
        <w:ind w:left="360"/>
        <w:jc w:val="both"/>
        <w:rPr>
          <w:sz w:val="28"/>
          <w:szCs w:val="28"/>
        </w:rPr>
      </w:pPr>
    </w:p>
    <w:p w:rsidR="00951CAD" w:rsidRPr="00534920" w:rsidRDefault="00951CAD" w:rsidP="00951C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Pr="00572644">
        <w:rPr>
          <w:sz w:val="28"/>
          <w:szCs w:val="28"/>
        </w:rPr>
        <w:t xml:space="preserve">ytem místnost nebo soubor místností, které jsou podle rozhodnutí stavebního </w:t>
      </w:r>
      <w:r>
        <w:rPr>
          <w:sz w:val="28"/>
          <w:szCs w:val="28"/>
        </w:rPr>
        <w:t xml:space="preserve">úřadu určeny k trvalému bydlení, a to včetně administrativně rozdělených bytů, kde se za oprávněné nájemce považují všichni oprávnění nájemci; </w:t>
      </w:r>
      <w:r w:rsidRPr="00534920">
        <w:rPr>
          <w:sz w:val="28"/>
          <w:szCs w:val="28"/>
        </w:rPr>
        <w:t>nebytovým prostorem místnost nebo soubor místností, které jsou podle rozhodnutí stavebního úřadu určeny k jiným účelům než k bydlení</w:t>
      </w:r>
      <w:r>
        <w:rPr>
          <w:sz w:val="28"/>
          <w:szCs w:val="28"/>
        </w:rPr>
        <w:t>,</w:t>
      </w:r>
      <w:r w:rsidRPr="00534920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534920">
        <w:rPr>
          <w:sz w:val="28"/>
          <w:szCs w:val="28"/>
        </w:rPr>
        <w:t>ebytovými prostory nejsou příslušenství bytu nebo příslušenství nebytového prostoru ani společné části domu,</w:t>
      </w:r>
    </w:p>
    <w:p w:rsidR="00951CAD" w:rsidRPr="00572644" w:rsidRDefault="00951CAD" w:rsidP="00951CAD">
      <w:pPr>
        <w:ind w:left="720"/>
        <w:jc w:val="both"/>
        <w:rPr>
          <w:sz w:val="28"/>
          <w:szCs w:val="28"/>
        </w:rPr>
      </w:pPr>
    </w:p>
    <w:p w:rsidR="00951CAD" w:rsidRDefault="00951CAD" w:rsidP="00951CAD">
      <w:pPr>
        <w:numPr>
          <w:ilvl w:val="0"/>
          <w:numId w:val="1"/>
        </w:numPr>
        <w:jc w:val="both"/>
        <w:rPr>
          <w:sz w:val="28"/>
          <w:szCs w:val="28"/>
        </w:rPr>
      </w:pPr>
      <w:r w:rsidRPr="007D7F99">
        <w:rPr>
          <w:sz w:val="28"/>
          <w:szCs w:val="28"/>
        </w:rPr>
        <w:t xml:space="preserve">domem s byty a </w:t>
      </w:r>
      <w:r w:rsidR="00CF283B" w:rsidRPr="007D7F99">
        <w:rPr>
          <w:sz w:val="28"/>
          <w:szCs w:val="28"/>
        </w:rPr>
        <w:t xml:space="preserve">případně též s </w:t>
      </w:r>
      <w:r w:rsidRPr="007D7F99">
        <w:rPr>
          <w:sz w:val="28"/>
          <w:szCs w:val="28"/>
        </w:rPr>
        <w:t xml:space="preserve">nebytovými prostory ve vlastnictví taková budova, která je ve </w:t>
      </w:r>
      <w:r w:rsidR="00CF283B" w:rsidRPr="007D7F99">
        <w:rPr>
          <w:sz w:val="28"/>
          <w:szCs w:val="28"/>
        </w:rPr>
        <w:t>vlastnictví/</w:t>
      </w:r>
      <w:r w:rsidRPr="007D7F99">
        <w:rPr>
          <w:sz w:val="28"/>
          <w:szCs w:val="28"/>
        </w:rPr>
        <w:t>spoluvlastnictví dl</w:t>
      </w:r>
      <w:r w:rsidR="00CF283B" w:rsidRPr="007D7F99">
        <w:rPr>
          <w:sz w:val="28"/>
          <w:szCs w:val="28"/>
        </w:rPr>
        <w:t xml:space="preserve">e těchto Zásad (dále jen „bytový </w:t>
      </w:r>
      <w:r w:rsidR="007D7F99">
        <w:rPr>
          <w:sz w:val="28"/>
          <w:szCs w:val="28"/>
        </w:rPr>
        <w:t>dům”);</w:t>
      </w:r>
      <w:r w:rsidR="007D7F99" w:rsidRPr="007D7F99">
        <w:rPr>
          <w:sz w:val="28"/>
          <w:szCs w:val="28"/>
        </w:rPr>
        <w:t xml:space="preserve"> nemovitostmi celé bytové domy včetně vedlejších staveb a poze</w:t>
      </w:r>
      <w:r w:rsidR="007D7F99">
        <w:rPr>
          <w:sz w:val="28"/>
          <w:szCs w:val="28"/>
        </w:rPr>
        <w:t>mků s těmito domy souvisejícími,</w:t>
      </w:r>
    </w:p>
    <w:p w:rsidR="007D7F99" w:rsidRPr="007D7F99" w:rsidRDefault="007D7F99" w:rsidP="007D7F99">
      <w:pPr>
        <w:jc w:val="both"/>
        <w:rPr>
          <w:sz w:val="28"/>
          <w:szCs w:val="28"/>
        </w:rPr>
      </w:pPr>
    </w:p>
    <w:p w:rsidR="00951CAD" w:rsidRPr="00951CAD" w:rsidRDefault="00951CAD" w:rsidP="00951C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rozestavěným bytem místnost nebo soubor místností, určených v souladu se stavebním povolením k bydlení, pokud nerozestavěn v domě, který je alespoň v takovém stupni rozestavěnosti, že</w:t>
      </w:r>
      <w:r w:rsidR="00C97950">
        <w:rPr>
          <w:sz w:val="28"/>
          <w:szCs w:val="28"/>
        </w:rPr>
        <w:t xml:space="preserve"> </w:t>
      </w:r>
      <w:r>
        <w:rPr>
          <w:sz w:val="28"/>
          <w:szCs w:val="28"/>
        </w:rPr>
        <w:t>je již navenek uzavřen obvodovými stěnami a třešní konstrukcí; rozestavěným nebytovým prostorem místnost nebo soubor místností, určených v souladu se stavebním povolením k jiným účelům než k bydlení, p</w:t>
      </w:r>
      <w:r w:rsidR="001E60B9">
        <w:rPr>
          <w:sz w:val="28"/>
          <w:szCs w:val="28"/>
        </w:rPr>
        <w:t xml:space="preserve">okud je </w:t>
      </w:r>
      <w:r>
        <w:rPr>
          <w:sz w:val="28"/>
          <w:szCs w:val="28"/>
        </w:rPr>
        <w:t>rozestavěn v</w:t>
      </w:r>
      <w:r w:rsidR="00C97950">
        <w:rPr>
          <w:sz w:val="28"/>
          <w:szCs w:val="28"/>
        </w:rPr>
        <w:t> </w:t>
      </w:r>
      <w:r>
        <w:rPr>
          <w:sz w:val="28"/>
          <w:szCs w:val="28"/>
        </w:rPr>
        <w:t>domě</w:t>
      </w:r>
      <w:r w:rsidR="00C97950">
        <w:rPr>
          <w:sz w:val="28"/>
          <w:szCs w:val="28"/>
        </w:rPr>
        <w:t>, který je alespoň v takovém stupni rozestavěnosti, že je již navenek uzavřen obvodovými stěnami a střešní konstrukcí,</w:t>
      </w:r>
    </w:p>
    <w:p w:rsidR="00951CAD" w:rsidRPr="00572644" w:rsidRDefault="00951CAD" w:rsidP="00951CAD">
      <w:pPr>
        <w:jc w:val="both"/>
        <w:rPr>
          <w:sz w:val="28"/>
          <w:szCs w:val="28"/>
        </w:rPr>
      </w:pPr>
    </w:p>
    <w:p w:rsidR="00951CAD" w:rsidRDefault="00951CAD" w:rsidP="00951C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572644">
        <w:rPr>
          <w:sz w:val="28"/>
          <w:szCs w:val="28"/>
        </w:rPr>
        <w:t>polečnými částmi domu části domu určené pro společné užívání, zejména základy, střecha, hlavní svislé a vodorovné konstrukce, vchody, schodiště, chodby, balkóny, terasy, prádelny, sušárny, kočárkárny, kotelny, komíny, rozvody tepla</w:t>
      </w:r>
      <w:r w:rsidR="00C97950">
        <w:rPr>
          <w:sz w:val="28"/>
          <w:szCs w:val="28"/>
        </w:rPr>
        <w:t xml:space="preserve">, rozvody </w:t>
      </w:r>
      <w:r w:rsidRPr="00572644">
        <w:rPr>
          <w:sz w:val="28"/>
          <w:szCs w:val="28"/>
        </w:rPr>
        <w:t xml:space="preserve">teplé </w:t>
      </w:r>
      <w:r w:rsidR="00C97950">
        <w:rPr>
          <w:sz w:val="28"/>
          <w:szCs w:val="28"/>
        </w:rPr>
        <w:t xml:space="preserve">studené </w:t>
      </w:r>
      <w:r w:rsidRPr="00572644">
        <w:rPr>
          <w:sz w:val="28"/>
          <w:szCs w:val="28"/>
        </w:rPr>
        <w:t xml:space="preserve">vody, kanalizace, plynu, elektriky, </w:t>
      </w:r>
      <w:r w:rsidR="00C97950">
        <w:rPr>
          <w:sz w:val="28"/>
          <w:szCs w:val="28"/>
        </w:rPr>
        <w:t xml:space="preserve">vzduchotechniky, výtahy, hromosvody, </w:t>
      </w:r>
      <w:r w:rsidRPr="00572644">
        <w:rPr>
          <w:sz w:val="28"/>
          <w:szCs w:val="28"/>
        </w:rPr>
        <w:t>společné antény, a to i když jsou umístěny mimo dům; dále se za společné části domů považují příslušenství domu (např. studny, oplocení</w:t>
      </w:r>
      <w:r w:rsidR="00C97950">
        <w:rPr>
          <w:sz w:val="28"/>
          <w:szCs w:val="28"/>
        </w:rPr>
        <w:t>),</w:t>
      </w:r>
      <w:r w:rsidRPr="00572644">
        <w:rPr>
          <w:sz w:val="28"/>
          <w:szCs w:val="28"/>
        </w:rPr>
        <w:t xml:space="preserve"> stavby vedle</w:t>
      </w:r>
      <w:r w:rsidR="00C97950">
        <w:rPr>
          <w:sz w:val="28"/>
          <w:szCs w:val="28"/>
        </w:rPr>
        <w:t>jší včetně jejich příslušenství a společná zařízení domu (např. vybavení společné prádelny),</w:t>
      </w:r>
    </w:p>
    <w:p w:rsidR="00951CAD" w:rsidRPr="00572644" w:rsidRDefault="00951CAD" w:rsidP="00951CAD">
      <w:pPr>
        <w:ind w:left="720"/>
        <w:jc w:val="both"/>
        <w:rPr>
          <w:sz w:val="28"/>
          <w:szCs w:val="28"/>
        </w:rPr>
      </w:pPr>
    </w:p>
    <w:p w:rsidR="00951CAD" w:rsidRDefault="00951CAD" w:rsidP="00951CAD">
      <w:pPr>
        <w:numPr>
          <w:ilvl w:val="0"/>
          <w:numId w:val="1"/>
        </w:numPr>
        <w:jc w:val="both"/>
        <w:rPr>
          <w:sz w:val="28"/>
          <w:szCs w:val="28"/>
        </w:rPr>
      </w:pPr>
      <w:r w:rsidRPr="00951CAD">
        <w:rPr>
          <w:sz w:val="28"/>
          <w:szCs w:val="28"/>
        </w:rPr>
        <w:t xml:space="preserve">jednotkou byt </w:t>
      </w:r>
      <w:r>
        <w:rPr>
          <w:sz w:val="28"/>
          <w:szCs w:val="28"/>
        </w:rPr>
        <w:t>nebo nebytový</w:t>
      </w:r>
      <w:r w:rsidRPr="00951CAD">
        <w:rPr>
          <w:sz w:val="28"/>
          <w:szCs w:val="28"/>
        </w:rPr>
        <w:t xml:space="preserve"> prostor nebo rozestavěný byt nebo rozestavěný nebytový prostor jako vymezená součá</w:t>
      </w:r>
      <w:r w:rsidR="003B61FF">
        <w:rPr>
          <w:sz w:val="28"/>
          <w:szCs w:val="28"/>
        </w:rPr>
        <w:t xml:space="preserve">st domu podle zákona           </w:t>
      </w:r>
      <w:r w:rsidRPr="00951CAD">
        <w:rPr>
          <w:sz w:val="28"/>
          <w:szCs w:val="28"/>
        </w:rPr>
        <w:t>č. 72/1994 Sb., o vlastnictví bytů, v platném znění</w:t>
      </w:r>
      <w:r>
        <w:rPr>
          <w:sz w:val="28"/>
          <w:szCs w:val="28"/>
        </w:rPr>
        <w:t>,</w:t>
      </w:r>
    </w:p>
    <w:p w:rsidR="00951CAD" w:rsidRPr="00951CAD" w:rsidRDefault="00951CAD" w:rsidP="00951CAD">
      <w:pPr>
        <w:jc w:val="both"/>
        <w:rPr>
          <w:sz w:val="28"/>
          <w:szCs w:val="28"/>
        </w:rPr>
      </w:pPr>
    </w:p>
    <w:p w:rsidR="00951CAD" w:rsidRDefault="00951CAD" w:rsidP="00951C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572644">
        <w:rPr>
          <w:sz w:val="28"/>
          <w:szCs w:val="28"/>
        </w:rPr>
        <w:t xml:space="preserve">odlahovou plochou bytu </w:t>
      </w:r>
      <w:r w:rsidR="00C97950">
        <w:rPr>
          <w:sz w:val="28"/>
          <w:szCs w:val="28"/>
        </w:rPr>
        <w:t xml:space="preserve">nebo rozestavěného bytu </w:t>
      </w:r>
      <w:r w:rsidRPr="00572644">
        <w:rPr>
          <w:sz w:val="28"/>
          <w:szCs w:val="28"/>
        </w:rPr>
        <w:t>podlahová plocha všech místností bytu včetně místností,</w:t>
      </w:r>
      <w:r>
        <w:rPr>
          <w:sz w:val="28"/>
          <w:szCs w:val="28"/>
        </w:rPr>
        <w:t xml:space="preserve"> které tvoří příslušenství bytu</w:t>
      </w:r>
      <w:r w:rsidRPr="00534920">
        <w:rPr>
          <w:sz w:val="28"/>
          <w:szCs w:val="28"/>
        </w:rPr>
        <w:t>; do této plochy se započítává jednou polovinou podlahová plocha vnitřních ochozů a jiných ploch, k</w:t>
      </w:r>
      <w:r w:rsidR="00C97950">
        <w:rPr>
          <w:sz w:val="28"/>
          <w:szCs w:val="28"/>
        </w:rPr>
        <w:t>teré jsou součástí meziprostoru; podlahovou plochou nebytového prostoru nebo rozestavěného nebytového prostoru podlahová plocha všech místností nebytového prostoru nebo rozestavěného nebytového prostoru včetně všech ploch určených výhradně k užívání s nebytovým prostorem, popřípadě s rozestavěným nebytovým prostorem</w:t>
      </w:r>
      <w:r w:rsidR="001E60B9">
        <w:rPr>
          <w:sz w:val="28"/>
          <w:szCs w:val="28"/>
        </w:rPr>
        <w:t>,</w:t>
      </w:r>
    </w:p>
    <w:p w:rsidR="00951CAD" w:rsidRPr="00534920" w:rsidRDefault="00951CAD" w:rsidP="00951CAD">
      <w:pPr>
        <w:jc w:val="both"/>
        <w:rPr>
          <w:sz w:val="28"/>
          <w:szCs w:val="28"/>
        </w:rPr>
      </w:pPr>
    </w:p>
    <w:p w:rsidR="00951CAD" w:rsidRPr="00534920" w:rsidRDefault="00C97950" w:rsidP="00951C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zastavěným pozemkem pozemek, zastavěný bytovým domem, ohraničený obvodem bytového domu; </w:t>
      </w:r>
      <w:r w:rsidR="00951CAD">
        <w:rPr>
          <w:sz w:val="28"/>
          <w:szCs w:val="28"/>
        </w:rPr>
        <w:t>s</w:t>
      </w:r>
      <w:r w:rsidR="00951CAD" w:rsidRPr="00572644">
        <w:rPr>
          <w:sz w:val="28"/>
          <w:szCs w:val="28"/>
        </w:rPr>
        <w:t xml:space="preserve">tavebním pozemkem pozemek, který byl vyčleněn pro účely výstavby </w:t>
      </w:r>
      <w:r w:rsidR="00951CAD">
        <w:rPr>
          <w:sz w:val="28"/>
          <w:szCs w:val="28"/>
        </w:rPr>
        <w:t xml:space="preserve">a na kterém je budova postavena; </w:t>
      </w:r>
      <w:r w:rsidR="00951CAD" w:rsidRPr="00534920">
        <w:rPr>
          <w:sz w:val="28"/>
          <w:szCs w:val="28"/>
        </w:rPr>
        <w:t>pozemkem funkčně souvisejícím pozemek, který je nezbytný k zajištění přístupu k prodávané nemovitosti nebo plnící doplňkové funkce domu, může jím být rovněž zahrada, dvůr a podobné kultury, ke kterým je přístup pou</w:t>
      </w:r>
      <w:r w:rsidR="00951CAD">
        <w:rPr>
          <w:sz w:val="28"/>
          <w:szCs w:val="28"/>
        </w:rPr>
        <w:t>ze z prodávané budovy apod.,</w:t>
      </w:r>
    </w:p>
    <w:p w:rsidR="00951CAD" w:rsidRPr="00572644" w:rsidRDefault="00951CAD" w:rsidP="00951CAD">
      <w:pPr>
        <w:jc w:val="both"/>
        <w:rPr>
          <w:sz w:val="28"/>
          <w:szCs w:val="28"/>
        </w:rPr>
      </w:pPr>
    </w:p>
    <w:p w:rsidR="00951CAD" w:rsidRDefault="00951CAD" w:rsidP="00951C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Pr="00572644">
        <w:rPr>
          <w:sz w:val="28"/>
          <w:szCs w:val="28"/>
        </w:rPr>
        <w:t xml:space="preserve">lastníkem </w:t>
      </w:r>
      <w:r w:rsidR="00D7600E">
        <w:rPr>
          <w:sz w:val="28"/>
          <w:szCs w:val="28"/>
        </w:rPr>
        <w:t xml:space="preserve">prodávaných nemovitostí - </w:t>
      </w:r>
      <w:r w:rsidRPr="00572644">
        <w:rPr>
          <w:sz w:val="28"/>
          <w:szCs w:val="28"/>
        </w:rPr>
        <w:t>hlavní město Praha</w:t>
      </w:r>
      <w:r w:rsidR="00D7600E">
        <w:rPr>
          <w:sz w:val="28"/>
          <w:szCs w:val="28"/>
        </w:rPr>
        <w:t>, svěřeno do správy</w:t>
      </w:r>
      <w:r w:rsidRPr="00572644">
        <w:rPr>
          <w:sz w:val="28"/>
          <w:szCs w:val="28"/>
        </w:rPr>
        <w:t xml:space="preserve"> Městsk</w:t>
      </w:r>
      <w:r w:rsidR="00D7600E">
        <w:rPr>
          <w:sz w:val="28"/>
          <w:szCs w:val="28"/>
        </w:rPr>
        <w:t>é</w:t>
      </w:r>
      <w:r w:rsidRPr="00572644">
        <w:rPr>
          <w:sz w:val="28"/>
          <w:szCs w:val="28"/>
        </w:rPr>
        <w:t xml:space="preserve"> čás</w:t>
      </w:r>
      <w:r>
        <w:rPr>
          <w:sz w:val="28"/>
          <w:szCs w:val="28"/>
        </w:rPr>
        <w:t>t</w:t>
      </w:r>
      <w:r w:rsidR="00D7600E">
        <w:rPr>
          <w:sz w:val="28"/>
          <w:szCs w:val="28"/>
        </w:rPr>
        <w:t>i</w:t>
      </w:r>
      <w:r w:rsidR="00763FE2">
        <w:rPr>
          <w:sz w:val="28"/>
          <w:szCs w:val="28"/>
        </w:rPr>
        <w:t xml:space="preserve"> Praha 5 (dále jen "Vlastník").</w:t>
      </w:r>
    </w:p>
    <w:p w:rsidR="00951CAD" w:rsidRDefault="00951CAD" w:rsidP="00951CAD">
      <w:pPr>
        <w:pStyle w:val="Odstavecseseznamem"/>
        <w:ind w:left="0"/>
        <w:rPr>
          <w:sz w:val="28"/>
          <w:szCs w:val="28"/>
        </w:rPr>
      </w:pPr>
    </w:p>
    <w:p w:rsidR="00951CAD" w:rsidRDefault="00951CAD" w:rsidP="00951CAD">
      <w:pPr>
        <w:rPr>
          <w:b/>
          <w:sz w:val="28"/>
          <w:szCs w:val="28"/>
        </w:rPr>
      </w:pPr>
    </w:p>
    <w:p w:rsidR="00951CAD" w:rsidRDefault="00951CAD" w:rsidP="00844619"/>
    <w:p w:rsidR="00B02ECA" w:rsidRDefault="00B02ECA" w:rsidP="00844619"/>
    <w:p w:rsidR="00B02ECA" w:rsidRDefault="00B02ECA" w:rsidP="00844619"/>
    <w:p w:rsidR="00B02ECA" w:rsidRDefault="00B02ECA" w:rsidP="00844619"/>
    <w:p w:rsidR="00B02ECA" w:rsidRDefault="00B02ECA" w:rsidP="00844619"/>
    <w:p w:rsidR="00B02ECA" w:rsidRDefault="00B02ECA" w:rsidP="00844619"/>
    <w:p w:rsidR="00B02ECA" w:rsidRDefault="00B02ECA" w:rsidP="00844619"/>
    <w:p w:rsidR="00B02ECA" w:rsidRDefault="00B02ECA" w:rsidP="00844619"/>
    <w:p w:rsidR="00B02ECA" w:rsidRDefault="00B02ECA" w:rsidP="00844619"/>
    <w:p w:rsidR="00B02ECA" w:rsidRDefault="00B02ECA" w:rsidP="00844619"/>
    <w:p w:rsidR="003B61FF" w:rsidRDefault="003B61FF" w:rsidP="00844619"/>
    <w:p w:rsidR="003B61FF" w:rsidRDefault="003B61FF" w:rsidP="00844619"/>
    <w:p w:rsidR="003B61FF" w:rsidRDefault="003B61FF" w:rsidP="00844619"/>
    <w:p w:rsidR="003B61FF" w:rsidRDefault="003B61FF" w:rsidP="00844619"/>
    <w:p w:rsidR="003B61FF" w:rsidRDefault="003B61FF" w:rsidP="00844619"/>
    <w:p w:rsidR="003B61FF" w:rsidRDefault="003B61FF" w:rsidP="00844619"/>
    <w:p w:rsidR="003B61FF" w:rsidRDefault="003B61FF" w:rsidP="00844619"/>
    <w:p w:rsidR="00B02ECA" w:rsidRDefault="00B02ECA" w:rsidP="00844619"/>
    <w:p w:rsidR="00B02ECA" w:rsidRPr="00FB6FBD" w:rsidRDefault="00B02ECA" w:rsidP="00151BF0">
      <w:pPr>
        <w:jc w:val="center"/>
        <w:rPr>
          <w:b/>
          <w:sz w:val="32"/>
          <w:szCs w:val="32"/>
        </w:rPr>
      </w:pPr>
      <w:r w:rsidRPr="00FB6FBD">
        <w:rPr>
          <w:b/>
          <w:sz w:val="32"/>
          <w:szCs w:val="32"/>
        </w:rPr>
        <w:lastRenderedPageBreak/>
        <w:t>A.</w:t>
      </w:r>
    </w:p>
    <w:p w:rsidR="00B02ECA" w:rsidRPr="004A3EB5" w:rsidRDefault="00B02ECA" w:rsidP="00B02ECA">
      <w:pPr>
        <w:jc w:val="center"/>
        <w:rPr>
          <w:b/>
          <w:sz w:val="32"/>
          <w:szCs w:val="32"/>
        </w:rPr>
      </w:pPr>
      <w:r w:rsidRPr="004A3EB5">
        <w:rPr>
          <w:b/>
          <w:sz w:val="32"/>
          <w:szCs w:val="32"/>
        </w:rPr>
        <w:t xml:space="preserve">Prodej bytových </w:t>
      </w:r>
      <w:r>
        <w:rPr>
          <w:b/>
          <w:sz w:val="32"/>
          <w:szCs w:val="32"/>
        </w:rPr>
        <w:t xml:space="preserve">domů </w:t>
      </w:r>
      <w:r w:rsidR="00763FE2">
        <w:rPr>
          <w:b/>
          <w:sz w:val="32"/>
          <w:szCs w:val="32"/>
        </w:rPr>
        <w:t>právnické osobě sestávající</w:t>
      </w:r>
      <w:r w:rsidR="00C76CB5">
        <w:rPr>
          <w:b/>
          <w:sz w:val="32"/>
          <w:szCs w:val="32"/>
        </w:rPr>
        <w:t xml:space="preserve"> z oprávněných</w:t>
      </w:r>
      <w:r>
        <w:rPr>
          <w:b/>
          <w:sz w:val="32"/>
          <w:szCs w:val="32"/>
        </w:rPr>
        <w:t xml:space="preserve"> n</w:t>
      </w:r>
      <w:r w:rsidR="00C76CB5">
        <w:rPr>
          <w:b/>
          <w:sz w:val="32"/>
          <w:szCs w:val="32"/>
        </w:rPr>
        <w:t>ájemců</w:t>
      </w:r>
    </w:p>
    <w:p w:rsidR="00B02ECA" w:rsidRDefault="00B02ECA" w:rsidP="00B02ECA">
      <w:pPr>
        <w:ind w:left="1146"/>
        <w:rPr>
          <w:b/>
          <w:sz w:val="28"/>
          <w:szCs w:val="28"/>
        </w:rPr>
      </w:pPr>
    </w:p>
    <w:p w:rsidR="00B02ECA" w:rsidRDefault="00B02ECA" w:rsidP="00B0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:rsidR="00B02ECA" w:rsidRDefault="00B02ECA" w:rsidP="00B0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Všeobecná část</w:t>
      </w:r>
    </w:p>
    <w:p w:rsidR="00B02ECA" w:rsidRDefault="00B02ECA" w:rsidP="00B02ECA">
      <w:pPr>
        <w:jc w:val="both"/>
        <w:rPr>
          <w:sz w:val="28"/>
          <w:szCs w:val="28"/>
        </w:rPr>
      </w:pPr>
    </w:p>
    <w:p w:rsidR="008428EF" w:rsidRDefault="008428EF" w:rsidP="008428EF">
      <w:pPr>
        <w:jc w:val="both"/>
        <w:rPr>
          <w:b/>
          <w:sz w:val="28"/>
        </w:rPr>
      </w:pPr>
    </w:p>
    <w:p w:rsidR="008428EF" w:rsidRDefault="008428EF" w:rsidP="00842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V </w:t>
      </w:r>
      <w:r w:rsidRPr="007C6F47">
        <w:rPr>
          <w:sz w:val="28"/>
          <w:szCs w:val="28"/>
        </w:rPr>
        <w:t>souladu s těmito zásad</w:t>
      </w:r>
      <w:r w:rsidR="0098184F">
        <w:rPr>
          <w:sz w:val="28"/>
          <w:szCs w:val="28"/>
        </w:rPr>
        <w:t>ami, které byly odsouhlaseny na</w:t>
      </w:r>
      <w:r w:rsidR="00F71248">
        <w:rPr>
          <w:sz w:val="28"/>
          <w:szCs w:val="28"/>
        </w:rPr>
        <w:t xml:space="preserve"> 9. </w:t>
      </w:r>
      <w:r w:rsidRPr="007C6F47">
        <w:rPr>
          <w:sz w:val="28"/>
          <w:szCs w:val="28"/>
        </w:rPr>
        <w:t xml:space="preserve">zasedání Zastupitelstva </w:t>
      </w:r>
      <w:r>
        <w:rPr>
          <w:sz w:val="28"/>
          <w:szCs w:val="28"/>
        </w:rPr>
        <w:t>m</w:t>
      </w:r>
      <w:r w:rsidRPr="007C6F47">
        <w:rPr>
          <w:sz w:val="28"/>
          <w:szCs w:val="28"/>
        </w:rPr>
        <w:t>ěstské části Praha 5</w:t>
      </w:r>
      <w:r w:rsidR="00F71248">
        <w:rPr>
          <w:sz w:val="28"/>
          <w:szCs w:val="28"/>
        </w:rPr>
        <w:t xml:space="preserve"> dne </w:t>
      </w:r>
      <w:proofErr w:type="gramStart"/>
      <w:r w:rsidR="00F71248">
        <w:rPr>
          <w:sz w:val="28"/>
          <w:szCs w:val="28"/>
        </w:rPr>
        <w:t>26.7.2011</w:t>
      </w:r>
      <w:proofErr w:type="gramEnd"/>
      <w:r w:rsidRPr="007C6F47">
        <w:rPr>
          <w:sz w:val="28"/>
          <w:szCs w:val="28"/>
        </w:rPr>
        <w:t xml:space="preserve">, usnesení č. </w:t>
      </w:r>
      <w:r w:rsidR="00F71248">
        <w:rPr>
          <w:sz w:val="28"/>
          <w:szCs w:val="28"/>
        </w:rPr>
        <w:t>9/8/2011</w:t>
      </w:r>
      <w:r>
        <w:rPr>
          <w:sz w:val="28"/>
          <w:szCs w:val="28"/>
        </w:rPr>
        <w:t>(dále jen „Zásady“)</w:t>
      </w:r>
      <w:r w:rsidRPr="007C6F47">
        <w:rPr>
          <w:sz w:val="28"/>
          <w:szCs w:val="28"/>
        </w:rPr>
        <w:t xml:space="preserve">, </w:t>
      </w:r>
      <w:r w:rsidR="00794763">
        <w:rPr>
          <w:sz w:val="28"/>
          <w:szCs w:val="28"/>
        </w:rPr>
        <w:t>byly vybrány bytové domy, které jsou</w:t>
      </w:r>
      <w:r w:rsidR="00794763" w:rsidRPr="00B02ECA">
        <w:rPr>
          <w:sz w:val="28"/>
          <w:szCs w:val="28"/>
        </w:rPr>
        <w:t xml:space="preserve"> ve vla</w:t>
      </w:r>
      <w:r w:rsidR="00794763">
        <w:rPr>
          <w:sz w:val="28"/>
          <w:szCs w:val="28"/>
        </w:rPr>
        <w:t xml:space="preserve">stnictví hl. m. Prahy, svěřené správě Městské části </w:t>
      </w:r>
      <w:r w:rsidR="00794763" w:rsidRPr="00B02ECA">
        <w:rPr>
          <w:sz w:val="28"/>
          <w:szCs w:val="28"/>
        </w:rPr>
        <w:t xml:space="preserve">Praha </w:t>
      </w:r>
      <w:r w:rsidR="00794763">
        <w:rPr>
          <w:sz w:val="28"/>
          <w:szCs w:val="28"/>
        </w:rPr>
        <w:t>5</w:t>
      </w:r>
      <w:r w:rsidR="005F0A5A">
        <w:rPr>
          <w:sz w:val="28"/>
          <w:szCs w:val="28"/>
        </w:rPr>
        <w:t>,</w:t>
      </w:r>
      <w:r w:rsidR="00794763">
        <w:rPr>
          <w:sz w:val="28"/>
          <w:szCs w:val="28"/>
        </w:rPr>
        <w:t xml:space="preserve"> </w:t>
      </w:r>
      <w:r w:rsidR="008635F5">
        <w:rPr>
          <w:sz w:val="28"/>
          <w:szCs w:val="28"/>
        </w:rPr>
        <w:t xml:space="preserve">a které </w:t>
      </w:r>
      <w:r w:rsidR="005F0A5A">
        <w:rPr>
          <w:sz w:val="28"/>
          <w:szCs w:val="28"/>
        </w:rPr>
        <w:t>mohou být prodávány</w:t>
      </w:r>
      <w:r w:rsidR="00794763" w:rsidRPr="00794763">
        <w:rPr>
          <w:sz w:val="28"/>
          <w:szCs w:val="28"/>
        </w:rPr>
        <w:t xml:space="preserve"> </w:t>
      </w:r>
      <w:r w:rsidR="00794763" w:rsidRPr="00B02ECA">
        <w:rPr>
          <w:sz w:val="28"/>
          <w:szCs w:val="28"/>
        </w:rPr>
        <w:t xml:space="preserve">oprávněným nájemcům bytů </w:t>
      </w:r>
      <w:r w:rsidR="00794763">
        <w:rPr>
          <w:sz w:val="28"/>
          <w:szCs w:val="28"/>
        </w:rPr>
        <w:t>a příp. též oprávněným nájemcům nebytových prostor</w:t>
      </w:r>
      <w:r>
        <w:rPr>
          <w:sz w:val="28"/>
          <w:szCs w:val="28"/>
        </w:rPr>
        <w:t xml:space="preserve">, a to </w:t>
      </w:r>
      <w:r w:rsidR="00794763">
        <w:rPr>
          <w:sz w:val="28"/>
          <w:szCs w:val="28"/>
        </w:rPr>
        <w:t xml:space="preserve">včetně vedlejších staveb a pozemků, ve stavu tak jak </w:t>
      </w:r>
      <w:r w:rsidR="00B46037">
        <w:rPr>
          <w:sz w:val="28"/>
          <w:szCs w:val="28"/>
        </w:rPr>
        <w:t>stojí a leží</w:t>
      </w:r>
      <w:r w:rsidR="00794763">
        <w:rPr>
          <w:sz w:val="28"/>
          <w:szCs w:val="28"/>
        </w:rPr>
        <w:t xml:space="preserve"> /dále jen „nemovitosti“</w:t>
      </w:r>
      <w:r w:rsidR="00AD7814">
        <w:rPr>
          <w:sz w:val="28"/>
          <w:szCs w:val="28"/>
        </w:rPr>
        <w:t xml:space="preserve">/, vše </w:t>
      </w:r>
      <w:r w:rsidR="00AD7814" w:rsidRPr="00AD7814">
        <w:rPr>
          <w:sz w:val="28"/>
          <w:szCs w:val="28"/>
        </w:rPr>
        <w:t>v</w:t>
      </w:r>
      <w:r w:rsidR="00AD7814">
        <w:rPr>
          <w:sz w:val="28"/>
          <w:szCs w:val="28"/>
        </w:rPr>
        <w:t>e</w:t>
      </w:r>
      <w:r w:rsidR="00AD7814" w:rsidRPr="00AD7814">
        <w:rPr>
          <w:sz w:val="28"/>
          <w:szCs w:val="28"/>
        </w:rPr>
        <w:t> </w:t>
      </w:r>
      <w:r w:rsidR="00AD7814">
        <w:rPr>
          <w:sz w:val="28"/>
          <w:szCs w:val="28"/>
        </w:rPr>
        <w:t>shodě</w:t>
      </w:r>
      <w:r w:rsidR="00AD7814" w:rsidRPr="00AD7814">
        <w:rPr>
          <w:sz w:val="28"/>
          <w:szCs w:val="28"/>
        </w:rPr>
        <w:t xml:space="preserve"> se zákonem č.131/2000</w:t>
      </w:r>
      <w:r w:rsidR="00763FE2">
        <w:rPr>
          <w:sz w:val="28"/>
          <w:szCs w:val="28"/>
        </w:rPr>
        <w:t xml:space="preserve"> Sb.</w:t>
      </w:r>
      <w:r w:rsidR="00AD7814" w:rsidRPr="00AD7814">
        <w:rPr>
          <w:sz w:val="28"/>
          <w:szCs w:val="28"/>
        </w:rPr>
        <w:t>, o hlavním městě Praze, v platném znění, a obecně závaznou vyhláškou hlavního města Prahy č.</w:t>
      </w:r>
      <w:r w:rsidR="00915F6F">
        <w:rPr>
          <w:sz w:val="28"/>
          <w:szCs w:val="28"/>
        </w:rPr>
        <w:t xml:space="preserve"> </w:t>
      </w:r>
      <w:r w:rsidR="00AD7814" w:rsidRPr="00AD7814">
        <w:rPr>
          <w:sz w:val="28"/>
          <w:szCs w:val="28"/>
        </w:rPr>
        <w:t>55/2000 Sb., kterou se vydává Statut hlavního města Prahy, v platném znění</w:t>
      </w:r>
      <w:r w:rsidR="00AD7814">
        <w:rPr>
          <w:rFonts w:ascii="Arial" w:hAnsi="Arial" w:cs="Arial"/>
          <w:sz w:val="20"/>
        </w:rPr>
        <w:t xml:space="preserve">. </w:t>
      </w:r>
    </w:p>
    <w:p w:rsidR="00B02ECA" w:rsidRDefault="00B02ECA" w:rsidP="00B02ECA">
      <w:pPr>
        <w:jc w:val="both"/>
        <w:rPr>
          <w:sz w:val="28"/>
          <w:szCs w:val="28"/>
        </w:rPr>
      </w:pPr>
    </w:p>
    <w:p w:rsidR="00B02ECA" w:rsidRPr="00B02ECA" w:rsidRDefault="00794763" w:rsidP="00151BF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2ECA" w:rsidRPr="00B02ECA">
        <w:rPr>
          <w:sz w:val="28"/>
          <w:szCs w:val="28"/>
        </w:rPr>
        <w:t xml:space="preserve">Bez předchozího odsouhlasení </w:t>
      </w:r>
      <w:r w:rsidR="00B46037">
        <w:rPr>
          <w:sz w:val="28"/>
          <w:szCs w:val="28"/>
        </w:rPr>
        <w:t>soupisu</w:t>
      </w:r>
      <w:r w:rsidR="00B46037" w:rsidRPr="00B02ECA">
        <w:rPr>
          <w:sz w:val="28"/>
          <w:szCs w:val="28"/>
        </w:rPr>
        <w:t xml:space="preserve"> </w:t>
      </w:r>
      <w:r w:rsidR="00B02ECA" w:rsidRPr="00B02ECA">
        <w:rPr>
          <w:sz w:val="28"/>
          <w:szCs w:val="28"/>
        </w:rPr>
        <w:t>bytových domů určenýc</w:t>
      </w:r>
      <w:r>
        <w:rPr>
          <w:sz w:val="28"/>
          <w:szCs w:val="28"/>
        </w:rPr>
        <w:t>h k prodeji oprávněným nájemcům</w:t>
      </w:r>
      <w:r w:rsidR="00B02ECA" w:rsidRPr="00B02ECA">
        <w:rPr>
          <w:sz w:val="28"/>
          <w:szCs w:val="28"/>
        </w:rPr>
        <w:t xml:space="preserve"> Zast</w:t>
      </w:r>
      <w:r w:rsidR="00763FE2">
        <w:rPr>
          <w:sz w:val="28"/>
          <w:szCs w:val="28"/>
        </w:rPr>
        <w:t>upitelstvem m</w:t>
      </w:r>
      <w:r w:rsidR="00FB6FBD">
        <w:rPr>
          <w:sz w:val="28"/>
          <w:szCs w:val="28"/>
        </w:rPr>
        <w:t xml:space="preserve">ěstské části Praha </w:t>
      </w:r>
      <w:r w:rsidR="00B02ECA" w:rsidRPr="00B02ECA">
        <w:rPr>
          <w:sz w:val="28"/>
          <w:szCs w:val="28"/>
        </w:rPr>
        <w:t>5 s</w:t>
      </w:r>
      <w:r w:rsidR="0098184F">
        <w:rPr>
          <w:sz w:val="28"/>
          <w:szCs w:val="28"/>
        </w:rPr>
        <w:t xml:space="preserve">e záměry </w:t>
      </w:r>
      <w:r w:rsidR="00B02ECA" w:rsidRPr="00B02ECA">
        <w:rPr>
          <w:sz w:val="28"/>
          <w:szCs w:val="28"/>
        </w:rPr>
        <w:t>prodejů těchto bytových domů nemohou realizovat.</w:t>
      </w:r>
      <w:r w:rsidR="00151BF0">
        <w:rPr>
          <w:sz w:val="28"/>
          <w:szCs w:val="28"/>
        </w:rPr>
        <w:t xml:space="preserve"> V souladu s § 18 </w:t>
      </w:r>
      <w:r w:rsidR="00151BF0" w:rsidRPr="00B02ECA">
        <w:rPr>
          <w:sz w:val="28"/>
          <w:szCs w:val="28"/>
        </w:rPr>
        <w:t>Statut</w:t>
      </w:r>
      <w:r w:rsidR="00151BF0">
        <w:rPr>
          <w:sz w:val="28"/>
          <w:szCs w:val="28"/>
        </w:rPr>
        <w:t>u</w:t>
      </w:r>
      <w:r w:rsidR="00151BF0" w:rsidRPr="00B02ECA">
        <w:rPr>
          <w:sz w:val="28"/>
          <w:szCs w:val="28"/>
        </w:rPr>
        <w:t xml:space="preserve"> hlavního města Prahy</w:t>
      </w:r>
      <w:r w:rsidR="00151BF0">
        <w:rPr>
          <w:sz w:val="28"/>
          <w:szCs w:val="28"/>
        </w:rPr>
        <w:t xml:space="preserve"> je Měs</w:t>
      </w:r>
      <w:r>
        <w:rPr>
          <w:sz w:val="28"/>
          <w:szCs w:val="28"/>
        </w:rPr>
        <w:t>tská část Praha 5 povinna u domů</w:t>
      </w:r>
      <w:r w:rsidR="00151BF0">
        <w:rPr>
          <w:sz w:val="28"/>
          <w:szCs w:val="28"/>
        </w:rPr>
        <w:t xml:space="preserve"> s hodnotou nad 50.000.000,- Kč </w:t>
      </w:r>
      <w:r w:rsidR="00B46037">
        <w:rPr>
          <w:sz w:val="28"/>
          <w:szCs w:val="28"/>
        </w:rPr>
        <w:t xml:space="preserve">předložit ke schválení </w:t>
      </w:r>
      <w:r w:rsidR="00151BF0">
        <w:rPr>
          <w:sz w:val="28"/>
          <w:szCs w:val="28"/>
        </w:rPr>
        <w:t>záměr jejího prodeje hlavnímu městu Praze.</w:t>
      </w:r>
      <w:r w:rsidR="00151BF0" w:rsidRPr="00151BF0">
        <w:t xml:space="preserve"> </w:t>
      </w:r>
    </w:p>
    <w:p w:rsidR="006757B9" w:rsidRDefault="00151BF0" w:rsidP="005F0A5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02ECA" w:rsidRPr="00B02ECA">
        <w:rPr>
          <w:sz w:val="28"/>
          <w:szCs w:val="28"/>
        </w:rPr>
        <w:t xml:space="preserve">Bytové domy určené k prodeji budou na základě rozhodnutí </w:t>
      </w:r>
      <w:r>
        <w:rPr>
          <w:sz w:val="28"/>
          <w:szCs w:val="28"/>
        </w:rPr>
        <w:t xml:space="preserve">Zastupitelstva městské části Praha 5 nabídnuty </w:t>
      </w:r>
      <w:r w:rsidR="00B02ECA" w:rsidRPr="00B02ECA">
        <w:rPr>
          <w:sz w:val="28"/>
          <w:szCs w:val="28"/>
        </w:rPr>
        <w:t xml:space="preserve">k prodeji </w:t>
      </w:r>
      <w:r w:rsidR="00E267DC">
        <w:rPr>
          <w:sz w:val="28"/>
          <w:szCs w:val="28"/>
        </w:rPr>
        <w:t>právnickým osobám tvořený</w:t>
      </w:r>
      <w:r w:rsidR="006757B9">
        <w:rPr>
          <w:sz w:val="28"/>
          <w:szCs w:val="28"/>
        </w:rPr>
        <w:t>m</w:t>
      </w:r>
      <w:r w:rsidR="00E267DC">
        <w:rPr>
          <w:sz w:val="28"/>
          <w:szCs w:val="28"/>
        </w:rPr>
        <w:t xml:space="preserve"> </w:t>
      </w:r>
      <w:r w:rsidR="00B02ECA" w:rsidRPr="00B02ECA">
        <w:rPr>
          <w:sz w:val="28"/>
          <w:szCs w:val="28"/>
        </w:rPr>
        <w:t>oprávněným</w:t>
      </w:r>
      <w:r w:rsidR="00E267DC">
        <w:rPr>
          <w:sz w:val="28"/>
          <w:szCs w:val="28"/>
        </w:rPr>
        <w:t>i</w:t>
      </w:r>
      <w:r w:rsidR="00B02ECA" w:rsidRPr="00B02ECA">
        <w:rPr>
          <w:sz w:val="28"/>
          <w:szCs w:val="28"/>
        </w:rPr>
        <w:t xml:space="preserve"> nájemc</w:t>
      </w:r>
      <w:r w:rsidR="00E267DC">
        <w:rPr>
          <w:sz w:val="28"/>
          <w:szCs w:val="28"/>
        </w:rPr>
        <w:t>i</w:t>
      </w:r>
      <w:r w:rsidR="00B02ECA" w:rsidRPr="00B02ECA">
        <w:rPr>
          <w:sz w:val="28"/>
          <w:szCs w:val="28"/>
        </w:rPr>
        <w:t xml:space="preserve"> v</w:t>
      </w:r>
      <w:r w:rsidR="0098184F">
        <w:rPr>
          <w:sz w:val="28"/>
          <w:szCs w:val="28"/>
        </w:rPr>
        <w:t xml:space="preserve"> </w:t>
      </w:r>
      <w:r w:rsidR="00B02ECA" w:rsidRPr="00B02ECA">
        <w:rPr>
          <w:sz w:val="28"/>
          <w:szCs w:val="28"/>
        </w:rPr>
        <w:t>domě</w:t>
      </w:r>
      <w:r>
        <w:rPr>
          <w:sz w:val="28"/>
          <w:szCs w:val="28"/>
        </w:rPr>
        <w:t>,</w:t>
      </w:r>
      <w:r w:rsidR="0098184F">
        <w:rPr>
          <w:sz w:val="28"/>
          <w:szCs w:val="28"/>
        </w:rPr>
        <w:t xml:space="preserve"> </w:t>
      </w:r>
      <w:r w:rsidR="00B02ECA" w:rsidRPr="00B02ECA">
        <w:rPr>
          <w:sz w:val="28"/>
          <w:szCs w:val="28"/>
        </w:rPr>
        <w:t xml:space="preserve">a to </w:t>
      </w:r>
      <w:r w:rsidR="00054306">
        <w:rPr>
          <w:sz w:val="28"/>
          <w:szCs w:val="28"/>
        </w:rPr>
        <w:t xml:space="preserve">vždy včetně zastavěných pozemků. Prodej </w:t>
      </w:r>
      <w:r w:rsidR="005F0A5A">
        <w:rPr>
          <w:sz w:val="28"/>
          <w:szCs w:val="28"/>
        </w:rPr>
        <w:t>pozemků funkčně souvisejících, bude</w:t>
      </w:r>
      <w:r w:rsidR="00061E95">
        <w:rPr>
          <w:sz w:val="28"/>
          <w:szCs w:val="28"/>
        </w:rPr>
        <w:t xml:space="preserve"> projednán v případě prodeje</w:t>
      </w:r>
      <w:r w:rsidR="005F0A5A">
        <w:rPr>
          <w:sz w:val="28"/>
          <w:szCs w:val="28"/>
        </w:rPr>
        <w:t xml:space="preserve"> toho kterého domu vždy individuálně.</w:t>
      </w:r>
    </w:p>
    <w:p w:rsidR="005F0A5A" w:rsidRDefault="005F0A5A" w:rsidP="005F0A5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7B9">
        <w:rPr>
          <w:sz w:val="28"/>
          <w:szCs w:val="28"/>
        </w:rPr>
        <w:t>4</w:t>
      </w:r>
      <w:r w:rsidR="006757B9" w:rsidRPr="006757B9">
        <w:rPr>
          <w:sz w:val="28"/>
          <w:szCs w:val="28"/>
        </w:rPr>
        <w:t>. Pokud se nemovitosti neprod</w:t>
      </w:r>
      <w:r w:rsidR="001716E1">
        <w:rPr>
          <w:sz w:val="28"/>
          <w:szCs w:val="28"/>
        </w:rPr>
        <w:t>ají podle části A</w:t>
      </w:r>
      <w:r w:rsidR="00763FE2">
        <w:rPr>
          <w:sz w:val="28"/>
          <w:szCs w:val="28"/>
        </w:rPr>
        <w:t>.</w:t>
      </w:r>
      <w:r w:rsidR="001716E1">
        <w:rPr>
          <w:sz w:val="28"/>
          <w:szCs w:val="28"/>
        </w:rPr>
        <w:t xml:space="preserve"> těchto Zásad</w:t>
      </w:r>
      <w:r w:rsidR="006757B9" w:rsidRPr="006757B9">
        <w:rPr>
          <w:sz w:val="28"/>
          <w:szCs w:val="28"/>
        </w:rPr>
        <w:t>, mohou být nabídnuty k prodeji třet</w:t>
      </w:r>
      <w:r w:rsidR="00763FE2">
        <w:rPr>
          <w:sz w:val="28"/>
          <w:szCs w:val="28"/>
        </w:rPr>
        <w:t>í osobě, přičemž pro výběrové</w:t>
      </w:r>
      <w:r w:rsidR="006757B9" w:rsidRPr="006757B9">
        <w:rPr>
          <w:sz w:val="28"/>
          <w:szCs w:val="28"/>
        </w:rPr>
        <w:t xml:space="preserve"> řízení na prodej domu</w:t>
      </w:r>
      <w:r w:rsidR="0098184F">
        <w:rPr>
          <w:sz w:val="28"/>
          <w:szCs w:val="28"/>
        </w:rPr>
        <w:t xml:space="preserve"> s nájemci se </w:t>
      </w:r>
      <w:r w:rsidR="00763FE2">
        <w:rPr>
          <w:sz w:val="28"/>
          <w:szCs w:val="28"/>
        </w:rPr>
        <w:t xml:space="preserve">v tomto případě </w:t>
      </w:r>
      <w:r w:rsidR="0098184F">
        <w:rPr>
          <w:sz w:val="28"/>
          <w:szCs w:val="28"/>
        </w:rPr>
        <w:t>použije přiměřeně</w:t>
      </w:r>
      <w:r w:rsidR="006757B9" w:rsidRPr="006757B9">
        <w:rPr>
          <w:sz w:val="28"/>
          <w:szCs w:val="28"/>
        </w:rPr>
        <w:t xml:space="preserve"> ustanovení části B těchto Zásad.</w:t>
      </w:r>
      <w:r>
        <w:rPr>
          <w:sz w:val="28"/>
          <w:szCs w:val="28"/>
        </w:rPr>
        <w:t xml:space="preserve"> </w:t>
      </w:r>
    </w:p>
    <w:p w:rsidR="005F0A5A" w:rsidRDefault="001716E1" w:rsidP="005F0A5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0A5A">
        <w:rPr>
          <w:sz w:val="28"/>
          <w:szCs w:val="28"/>
        </w:rPr>
        <w:t xml:space="preserve">. Zajištěním realizace prodeje </w:t>
      </w:r>
      <w:r w:rsidR="00132ECA">
        <w:rPr>
          <w:sz w:val="28"/>
          <w:szCs w:val="28"/>
        </w:rPr>
        <w:t>domů</w:t>
      </w:r>
      <w:r w:rsidR="005F0A5A">
        <w:rPr>
          <w:sz w:val="28"/>
          <w:szCs w:val="28"/>
        </w:rPr>
        <w:t xml:space="preserve"> může být pověřen třetí subjekt, konkrétně např. realitní nebo advokátní kancelář (dále jen „pověřený zástupce“).</w:t>
      </w:r>
    </w:p>
    <w:p w:rsidR="00B02ECA" w:rsidRPr="00B02ECA" w:rsidRDefault="001716E1" w:rsidP="00151BF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1BF0">
        <w:rPr>
          <w:sz w:val="28"/>
          <w:szCs w:val="28"/>
        </w:rPr>
        <w:t xml:space="preserve">. </w:t>
      </w:r>
      <w:r w:rsidR="00B02ECA" w:rsidRPr="00B02ECA">
        <w:rPr>
          <w:sz w:val="28"/>
          <w:szCs w:val="28"/>
        </w:rPr>
        <w:t>O prodeji nemovitostí tj. celých bytových domů včetně vedlejších staveb a poze</w:t>
      </w:r>
      <w:r w:rsidR="00454551">
        <w:rPr>
          <w:sz w:val="28"/>
          <w:szCs w:val="28"/>
        </w:rPr>
        <w:t>mků s těmito domy souvisejícími</w:t>
      </w:r>
      <w:r w:rsidR="00054306">
        <w:rPr>
          <w:sz w:val="28"/>
          <w:szCs w:val="28"/>
        </w:rPr>
        <w:t xml:space="preserve"> </w:t>
      </w:r>
      <w:r w:rsidR="00B02ECA" w:rsidRPr="00B02ECA">
        <w:rPr>
          <w:sz w:val="28"/>
          <w:szCs w:val="28"/>
        </w:rPr>
        <w:t xml:space="preserve">rozhoduje </w:t>
      </w:r>
      <w:r w:rsidR="00151BF0">
        <w:rPr>
          <w:sz w:val="28"/>
          <w:szCs w:val="28"/>
        </w:rPr>
        <w:t>Zastupitelstvo městské části Praha 5.</w:t>
      </w:r>
    </w:p>
    <w:p w:rsidR="00B02ECA" w:rsidRPr="00B02ECA" w:rsidRDefault="00B02ECA" w:rsidP="00B02ECA">
      <w:pPr>
        <w:tabs>
          <w:tab w:val="left" w:pos="720"/>
        </w:tabs>
        <w:ind w:left="360"/>
        <w:jc w:val="both"/>
        <w:rPr>
          <w:sz w:val="28"/>
          <w:szCs w:val="28"/>
        </w:rPr>
      </w:pPr>
    </w:p>
    <w:p w:rsidR="00B02ECA" w:rsidRDefault="001716E1" w:rsidP="008E78A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E78AF">
        <w:rPr>
          <w:sz w:val="28"/>
          <w:szCs w:val="28"/>
        </w:rPr>
        <w:t xml:space="preserve">. </w:t>
      </w:r>
      <w:r w:rsidR="00B02ECA" w:rsidRPr="00B02ECA">
        <w:rPr>
          <w:sz w:val="28"/>
          <w:szCs w:val="28"/>
        </w:rPr>
        <w:t xml:space="preserve">Oprávněným nájemcem bytu pro účely těchto </w:t>
      </w:r>
      <w:r w:rsidR="00974F62">
        <w:rPr>
          <w:sz w:val="28"/>
          <w:szCs w:val="28"/>
        </w:rPr>
        <w:t>Zásad</w:t>
      </w:r>
      <w:r w:rsidR="00974F62" w:rsidRPr="00B02ECA">
        <w:rPr>
          <w:sz w:val="28"/>
          <w:szCs w:val="28"/>
        </w:rPr>
        <w:t xml:space="preserve"> </w:t>
      </w:r>
      <w:r w:rsidR="00B02ECA" w:rsidRPr="00B02ECA">
        <w:rPr>
          <w:sz w:val="28"/>
          <w:szCs w:val="28"/>
        </w:rPr>
        <w:t xml:space="preserve">je nájemce, jemuž vznikl a trvá nájem bytu dle příslušných ustanovení </w:t>
      </w:r>
      <w:r w:rsidR="008E78AF">
        <w:rPr>
          <w:sz w:val="28"/>
          <w:szCs w:val="28"/>
        </w:rPr>
        <w:t>zákona č. 40/1964 Sb., občanský zákoník, v platném znění</w:t>
      </w:r>
      <w:r w:rsidR="00B02ECA" w:rsidRPr="00B02ECA">
        <w:rPr>
          <w:sz w:val="28"/>
          <w:szCs w:val="28"/>
        </w:rPr>
        <w:t xml:space="preserve">, </w:t>
      </w:r>
      <w:r w:rsidR="008E78AF">
        <w:rPr>
          <w:sz w:val="28"/>
          <w:szCs w:val="28"/>
        </w:rPr>
        <w:t xml:space="preserve">(dále jen „obč. zák“) </w:t>
      </w:r>
      <w:r w:rsidR="00B02ECA" w:rsidRPr="00B02ECA">
        <w:rPr>
          <w:sz w:val="28"/>
          <w:szCs w:val="28"/>
        </w:rPr>
        <w:t xml:space="preserve">který nemá dluh na nájemném a </w:t>
      </w:r>
      <w:r w:rsidR="008E78AF">
        <w:rPr>
          <w:sz w:val="28"/>
          <w:szCs w:val="28"/>
        </w:rPr>
        <w:t>úhradách za plnění poskytovaná s užíváním bytu</w:t>
      </w:r>
      <w:r w:rsidR="00B02ECA" w:rsidRPr="00B02ECA">
        <w:rPr>
          <w:sz w:val="28"/>
          <w:szCs w:val="28"/>
        </w:rPr>
        <w:t>, a nemá pronajat a ani nevlastní jiný byt (vyjma případů, že na něm nelze spravedlivě p</w:t>
      </w:r>
      <w:r w:rsidR="008E78AF">
        <w:rPr>
          <w:sz w:val="28"/>
          <w:szCs w:val="28"/>
        </w:rPr>
        <w:t>ožadovat, aby užíval jeden byt);</w:t>
      </w:r>
      <w:r w:rsidR="008E78AF" w:rsidRPr="008E78AF">
        <w:rPr>
          <w:sz w:val="28"/>
          <w:szCs w:val="28"/>
        </w:rPr>
        <w:t xml:space="preserve"> </w:t>
      </w:r>
      <w:r w:rsidR="008E78AF" w:rsidRPr="001716E1">
        <w:rPr>
          <w:sz w:val="28"/>
          <w:szCs w:val="28"/>
        </w:rPr>
        <w:t xml:space="preserve">oprávněným nájemcem nebytového prostoru pro účely těchto Pravidel je nájemce, jemuž vznikl a trvá nájem nebytového prostoru dle příslušných ustanovení </w:t>
      </w:r>
      <w:r w:rsidR="00054306" w:rsidRPr="001716E1">
        <w:rPr>
          <w:sz w:val="28"/>
          <w:szCs w:val="28"/>
        </w:rPr>
        <w:t>zákona č. 116/1990 Sb., o nájmu a podnájmu nebytových prostor</w:t>
      </w:r>
      <w:r w:rsidR="008E78AF" w:rsidRPr="001716E1">
        <w:rPr>
          <w:sz w:val="28"/>
          <w:szCs w:val="28"/>
        </w:rPr>
        <w:t>,</w:t>
      </w:r>
      <w:r w:rsidR="00054306" w:rsidRPr="001716E1">
        <w:rPr>
          <w:sz w:val="28"/>
          <w:szCs w:val="28"/>
        </w:rPr>
        <w:t xml:space="preserve"> v platném znění,</w:t>
      </w:r>
      <w:r w:rsidR="008E78AF" w:rsidRPr="001716E1">
        <w:rPr>
          <w:sz w:val="28"/>
          <w:szCs w:val="28"/>
        </w:rPr>
        <w:t xml:space="preserve"> který nemá dluh na nájemném a úhradách za plnění poskytovaná s užíváním nebytového prostoru.</w:t>
      </w:r>
    </w:p>
    <w:p w:rsidR="00FB6FBD" w:rsidRDefault="00FB6FBD" w:rsidP="008E78AF">
      <w:pPr>
        <w:tabs>
          <w:tab w:val="left" w:pos="720"/>
        </w:tabs>
        <w:jc w:val="both"/>
        <w:rPr>
          <w:sz w:val="28"/>
          <w:szCs w:val="28"/>
        </w:rPr>
      </w:pPr>
    </w:p>
    <w:p w:rsidR="00074B4E" w:rsidRPr="00B02ECA" w:rsidRDefault="001716E1" w:rsidP="00FB6F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E78AF">
        <w:rPr>
          <w:sz w:val="28"/>
          <w:szCs w:val="28"/>
        </w:rPr>
        <w:t xml:space="preserve">. </w:t>
      </w:r>
      <w:r w:rsidR="00FB6FBD">
        <w:rPr>
          <w:sz w:val="28"/>
          <w:szCs w:val="28"/>
        </w:rPr>
        <w:t>Městská část Praha 5</w:t>
      </w:r>
      <w:r w:rsidR="008E78AF">
        <w:rPr>
          <w:sz w:val="28"/>
          <w:szCs w:val="28"/>
        </w:rPr>
        <w:t xml:space="preserve"> si vyhrazuje možnost prodat bytový dům oprávněným nájemcům bytů</w:t>
      </w:r>
      <w:r w:rsidR="00054306">
        <w:rPr>
          <w:sz w:val="28"/>
          <w:szCs w:val="28"/>
        </w:rPr>
        <w:t xml:space="preserve"> </w:t>
      </w:r>
      <w:r w:rsidR="00054306" w:rsidRPr="001716E1">
        <w:rPr>
          <w:sz w:val="28"/>
          <w:szCs w:val="28"/>
        </w:rPr>
        <w:t>a</w:t>
      </w:r>
      <w:r w:rsidR="008E78AF" w:rsidRPr="001716E1">
        <w:rPr>
          <w:sz w:val="28"/>
          <w:szCs w:val="28"/>
        </w:rPr>
        <w:t xml:space="preserve"> případně</w:t>
      </w:r>
      <w:r w:rsidR="00054306" w:rsidRPr="001716E1">
        <w:rPr>
          <w:sz w:val="28"/>
          <w:szCs w:val="28"/>
        </w:rPr>
        <w:t xml:space="preserve"> též</w:t>
      </w:r>
      <w:r w:rsidR="008E78AF" w:rsidRPr="001716E1">
        <w:rPr>
          <w:sz w:val="28"/>
          <w:szCs w:val="28"/>
        </w:rPr>
        <w:t xml:space="preserve"> </w:t>
      </w:r>
      <w:r w:rsidR="00054306" w:rsidRPr="001716E1">
        <w:rPr>
          <w:sz w:val="28"/>
          <w:szCs w:val="28"/>
        </w:rPr>
        <w:t>oprávněným nájemcům</w:t>
      </w:r>
      <w:r w:rsidR="003B61FF">
        <w:rPr>
          <w:sz w:val="28"/>
          <w:szCs w:val="28"/>
        </w:rPr>
        <w:t xml:space="preserve"> nebytových prostor</w:t>
      </w:r>
      <w:r w:rsidR="008E78AF" w:rsidRPr="001716E1">
        <w:rPr>
          <w:sz w:val="28"/>
          <w:szCs w:val="28"/>
        </w:rPr>
        <w:t>,</w:t>
      </w:r>
      <w:r w:rsidR="008E78AF">
        <w:rPr>
          <w:sz w:val="28"/>
          <w:szCs w:val="28"/>
        </w:rPr>
        <w:t xml:space="preserve"> pokud se v bytovém domě případně nebytové prostory nachází.  </w:t>
      </w:r>
      <w:r w:rsidR="00074B4E" w:rsidRPr="00B02ECA">
        <w:rPr>
          <w:sz w:val="28"/>
          <w:szCs w:val="28"/>
        </w:rPr>
        <w:t>Zastupitelstvo městské části Praha 5 popř. Zastupitelstvo hl.</w:t>
      </w:r>
      <w:r w:rsidR="00FB6FBD">
        <w:rPr>
          <w:sz w:val="28"/>
          <w:szCs w:val="28"/>
        </w:rPr>
        <w:t xml:space="preserve"> </w:t>
      </w:r>
      <w:r w:rsidR="00074B4E" w:rsidRPr="00B02ECA">
        <w:rPr>
          <w:sz w:val="28"/>
          <w:szCs w:val="28"/>
        </w:rPr>
        <w:t xml:space="preserve">m. Prahy může dodatečně vyloučit z prodeje podle těchto </w:t>
      </w:r>
      <w:r w:rsidR="00054306">
        <w:rPr>
          <w:sz w:val="28"/>
          <w:szCs w:val="28"/>
        </w:rPr>
        <w:t xml:space="preserve">Zásad </w:t>
      </w:r>
      <w:r w:rsidR="00074B4E" w:rsidRPr="00B02ECA">
        <w:rPr>
          <w:sz w:val="28"/>
          <w:szCs w:val="28"/>
        </w:rPr>
        <w:t xml:space="preserve">nemovitosti, na </w:t>
      </w:r>
      <w:r w:rsidR="00763FE2">
        <w:rPr>
          <w:sz w:val="28"/>
          <w:szCs w:val="28"/>
        </w:rPr>
        <w:t>nichž by měla Městská část</w:t>
      </w:r>
      <w:r w:rsidR="003B61FF">
        <w:rPr>
          <w:sz w:val="28"/>
          <w:szCs w:val="28"/>
        </w:rPr>
        <w:t xml:space="preserve"> Praha 5</w:t>
      </w:r>
      <w:r w:rsidR="00FB6FBD">
        <w:rPr>
          <w:sz w:val="28"/>
          <w:szCs w:val="28"/>
        </w:rPr>
        <w:t xml:space="preserve"> nebo h</w:t>
      </w:r>
      <w:r w:rsidR="00074B4E" w:rsidRPr="00B02ECA">
        <w:rPr>
          <w:sz w:val="28"/>
          <w:szCs w:val="28"/>
        </w:rPr>
        <w:t>lavní město Praha odůvodněný zájem a</w:t>
      </w:r>
      <w:r w:rsidR="00061E95">
        <w:rPr>
          <w:sz w:val="28"/>
          <w:szCs w:val="28"/>
        </w:rPr>
        <w:t>/nebo</w:t>
      </w:r>
      <w:r w:rsidR="00074B4E" w:rsidRPr="00B02ECA">
        <w:rPr>
          <w:sz w:val="28"/>
          <w:szCs w:val="28"/>
        </w:rPr>
        <w:t xml:space="preserve"> pro jejich případný prodej určit zvláštní podmínky nad rámec těchto </w:t>
      </w:r>
      <w:r w:rsidR="00FB6FBD">
        <w:rPr>
          <w:sz w:val="28"/>
          <w:szCs w:val="28"/>
        </w:rPr>
        <w:t>Zásad</w:t>
      </w:r>
      <w:r w:rsidR="00074B4E" w:rsidRPr="00B02ECA">
        <w:rPr>
          <w:sz w:val="28"/>
          <w:szCs w:val="28"/>
        </w:rPr>
        <w:t>.</w:t>
      </w:r>
    </w:p>
    <w:p w:rsidR="00074B4E" w:rsidRDefault="00074B4E" w:rsidP="008E78AF">
      <w:pPr>
        <w:tabs>
          <w:tab w:val="left" w:pos="720"/>
        </w:tabs>
        <w:jc w:val="both"/>
        <w:rPr>
          <w:sz w:val="28"/>
          <w:szCs w:val="28"/>
        </w:rPr>
      </w:pPr>
    </w:p>
    <w:p w:rsidR="00C076BA" w:rsidRDefault="00C076BA" w:rsidP="00C076BA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C076BA" w:rsidRPr="00C076BA" w:rsidRDefault="00C076BA" w:rsidP="00C076BA">
      <w:pPr>
        <w:tabs>
          <w:tab w:val="left" w:pos="720"/>
        </w:tabs>
        <w:jc w:val="center"/>
        <w:rPr>
          <w:b/>
          <w:sz w:val="32"/>
          <w:szCs w:val="32"/>
        </w:rPr>
      </w:pPr>
      <w:r w:rsidRPr="00C076BA">
        <w:rPr>
          <w:b/>
          <w:sz w:val="32"/>
          <w:szCs w:val="32"/>
        </w:rPr>
        <w:t>II.</w:t>
      </w:r>
    </w:p>
    <w:p w:rsidR="00074B4E" w:rsidRPr="00C076BA" w:rsidRDefault="00C076BA" w:rsidP="00C076BA">
      <w:pPr>
        <w:tabs>
          <w:tab w:val="left" w:pos="720"/>
        </w:tabs>
        <w:jc w:val="center"/>
        <w:rPr>
          <w:b/>
          <w:sz w:val="32"/>
          <w:szCs w:val="32"/>
        </w:rPr>
      </w:pPr>
      <w:r w:rsidRPr="00C076BA">
        <w:rPr>
          <w:b/>
          <w:sz w:val="32"/>
          <w:szCs w:val="32"/>
        </w:rPr>
        <w:t>Stanovení kupní ceny nemovitostí a způsob jejich prodeje</w:t>
      </w:r>
    </w:p>
    <w:p w:rsidR="00454551" w:rsidRPr="00FB6FBD" w:rsidRDefault="00454551" w:rsidP="00454551">
      <w:pPr>
        <w:jc w:val="both"/>
        <w:rPr>
          <w:b/>
          <w:sz w:val="28"/>
          <w:szCs w:val="28"/>
        </w:rPr>
      </w:pPr>
    </w:p>
    <w:p w:rsidR="00AB33BC" w:rsidRDefault="00FB6FBD" w:rsidP="00AB3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0036">
        <w:rPr>
          <w:sz w:val="28"/>
          <w:szCs w:val="28"/>
        </w:rPr>
        <w:t>K</w:t>
      </w:r>
      <w:r w:rsidR="00454551" w:rsidRPr="00B02ECA">
        <w:rPr>
          <w:sz w:val="28"/>
          <w:szCs w:val="28"/>
        </w:rPr>
        <w:t xml:space="preserve">upní cena prodávaných </w:t>
      </w:r>
      <w:r w:rsidR="00130036">
        <w:rPr>
          <w:sz w:val="28"/>
          <w:szCs w:val="28"/>
        </w:rPr>
        <w:t xml:space="preserve">nemovitostí </w:t>
      </w:r>
      <w:r w:rsidR="00454551" w:rsidRPr="00B02ECA">
        <w:rPr>
          <w:sz w:val="28"/>
          <w:szCs w:val="28"/>
        </w:rPr>
        <w:t xml:space="preserve">bude stanovena </w:t>
      </w:r>
      <w:r w:rsidR="00743165">
        <w:rPr>
          <w:sz w:val="28"/>
          <w:szCs w:val="28"/>
        </w:rPr>
        <w:t xml:space="preserve">na základě znaleckého ocenění </w:t>
      </w:r>
      <w:r w:rsidR="00763FE2">
        <w:rPr>
          <w:sz w:val="28"/>
          <w:szCs w:val="28"/>
        </w:rPr>
        <w:t xml:space="preserve">v </w:t>
      </w:r>
      <w:r w:rsidR="00743165">
        <w:rPr>
          <w:sz w:val="28"/>
          <w:szCs w:val="28"/>
        </w:rPr>
        <w:t>souladu se zákonem č. 151/1997</w:t>
      </w:r>
      <w:r w:rsidR="00061E95">
        <w:rPr>
          <w:sz w:val="28"/>
          <w:szCs w:val="28"/>
        </w:rPr>
        <w:t xml:space="preserve"> Sb.</w:t>
      </w:r>
      <w:r w:rsidR="00743165">
        <w:rPr>
          <w:sz w:val="28"/>
          <w:szCs w:val="28"/>
        </w:rPr>
        <w:t>,</w:t>
      </w:r>
      <w:r w:rsidR="00743165" w:rsidRPr="000D6644">
        <w:rPr>
          <w:rFonts w:ascii="Arial" w:hAnsi="Arial" w:cs="Arial"/>
        </w:rPr>
        <w:t xml:space="preserve"> </w:t>
      </w:r>
      <w:r w:rsidR="00743165" w:rsidRPr="000D6644">
        <w:rPr>
          <w:sz w:val="28"/>
          <w:szCs w:val="28"/>
        </w:rPr>
        <w:t>o oceňování majetku a o změně některých zákonů (zákon o oceňování majetku)</w:t>
      </w:r>
      <w:r w:rsidR="00054306">
        <w:rPr>
          <w:sz w:val="28"/>
          <w:szCs w:val="28"/>
        </w:rPr>
        <w:t xml:space="preserve">, v platném znění, </w:t>
      </w:r>
      <w:r w:rsidR="00AB33BC" w:rsidRPr="009243E4">
        <w:rPr>
          <w:sz w:val="28"/>
          <w:szCs w:val="28"/>
        </w:rPr>
        <w:t xml:space="preserve">a </w:t>
      </w:r>
      <w:r w:rsidR="00AB33BC">
        <w:rPr>
          <w:sz w:val="28"/>
          <w:szCs w:val="28"/>
        </w:rPr>
        <w:t>to s případným jejím</w:t>
      </w:r>
      <w:r w:rsidR="00AB33BC" w:rsidRPr="009243E4">
        <w:rPr>
          <w:sz w:val="28"/>
          <w:szCs w:val="28"/>
        </w:rPr>
        <w:t xml:space="preserve"> </w:t>
      </w:r>
      <w:r w:rsidR="00AB33BC">
        <w:rPr>
          <w:sz w:val="28"/>
          <w:szCs w:val="28"/>
        </w:rPr>
        <w:t xml:space="preserve">následným </w:t>
      </w:r>
      <w:r w:rsidR="00B46037">
        <w:rPr>
          <w:sz w:val="28"/>
          <w:szCs w:val="28"/>
        </w:rPr>
        <w:t xml:space="preserve">navýšením či snížením </w:t>
      </w:r>
      <w:r w:rsidR="0098184F">
        <w:rPr>
          <w:sz w:val="28"/>
          <w:szCs w:val="28"/>
        </w:rPr>
        <w:t>na základě</w:t>
      </w:r>
      <w:r w:rsidR="00E267DC">
        <w:rPr>
          <w:sz w:val="28"/>
          <w:szCs w:val="28"/>
        </w:rPr>
        <w:t xml:space="preserve"> návrhu</w:t>
      </w:r>
      <w:r w:rsidR="00AB33BC">
        <w:rPr>
          <w:sz w:val="28"/>
          <w:szCs w:val="28"/>
        </w:rPr>
        <w:t xml:space="preserve"> </w:t>
      </w:r>
      <w:r w:rsidR="00AB33BC" w:rsidRPr="0098184F">
        <w:rPr>
          <w:sz w:val="28"/>
          <w:szCs w:val="28"/>
        </w:rPr>
        <w:t>Rady</w:t>
      </w:r>
      <w:r w:rsidR="00763FE2">
        <w:rPr>
          <w:sz w:val="28"/>
          <w:szCs w:val="28"/>
        </w:rPr>
        <w:t xml:space="preserve"> městské části</w:t>
      </w:r>
      <w:r w:rsidR="00FB0B8C">
        <w:rPr>
          <w:sz w:val="28"/>
          <w:szCs w:val="28"/>
        </w:rPr>
        <w:t xml:space="preserve"> Praha 5</w:t>
      </w:r>
      <w:r w:rsidR="002C536C">
        <w:rPr>
          <w:sz w:val="28"/>
          <w:szCs w:val="28"/>
        </w:rPr>
        <w:t xml:space="preserve"> a následného rozhodnutí</w:t>
      </w:r>
      <w:r w:rsidR="00E267DC">
        <w:rPr>
          <w:sz w:val="28"/>
          <w:szCs w:val="28"/>
        </w:rPr>
        <w:t xml:space="preserve"> Zastupitelstva</w:t>
      </w:r>
      <w:r w:rsidR="00763FE2">
        <w:rPr>
          <w:sz w:val="28"/>
          <w:szCs w:val="28"/>
        </w:rPr>
        <w:t xml:space="preserve"> m</w:t>
      </w:r>
      <w:r w:rsidR="00AB33BC">
        <w:rPr>
          <w:sz w:val="28"/>
          <w:szCs w:val="28"/>
        </w:rPr>
        <w:t xml:space="preserve">ěstské části Praha 5. Cenu </w:t>
      </w:r>
      <w:r w:rsidR="00AB33BC" w:rsidRPr="00EE2FF1">
        <w:rPr>
          <w:sz w:val="28"/>
          <w:szCs w:val="28"/>
        </w:rPr>
        <w:t>převáděných pozemků</w:t>
      </w:r>
      <w:r w:rsidR="00AB33BC">
        <w:rPr>
          <w:sz w:val="28"/>
          <w:szCs w:val="28"/>
        </w:rPr>
        <w:t xml:space="preserve"> určuje znalecký posudek na podkladě cenové mapy pozemků, která však může být </w:t>
      </w:r>
      <w:r w:rsidR="00061E95">
        <w:rPr>
          <w:sz w:val="28"/>
          <w:szCs w:val="28"/>
        </w:rPr>
        <w:t>poté případně</w:t>
      </w:r>
      <w:r w:rsidR="00AB33BC">
        <w:rPr>
          <w:sz w:val="28"/>
          <w:szCs w:val="28"/>
        </w:rPr>
        <w:t xml:space="preserve"> navýšena </w:t>
      </w:r>
      <w:r w:rsidR="00B46037">
        <w:rPr>
          <w:sz w:val="28"/>
          <w:szCs w:val="28"/>
        </w:rPr>
        <w:t xml:space="preserve">či snížena </w:t>
      </w:r>
      <w:r w:rsidR="00AB33BC">
        <w:rPr>
          <w:sz w:val="28"/>
          <w:szCs w:val="28"/>
        </w:rPr>
        <w:t xml:space="preserve">na základě </w:t>
      </w:r>
      <w:r w:rsidR="0098184F">
        <w:rPr>
          <w:sz w:val="28"/>
          <w:szCs w:val="28"/>
        </w:rPr>
        <w:t>návrhu</w:t>
      </w:r>
      <w:r w:rsidR="00AB33BC">
        <w:rPr>
          <w:sz w:val="28"/>
          <w:szCs w:val="28"/>
        </w:rPr>
        <w:t xml:space="preserve"> </w:t>
      </w:r>
      <w:r w:rsidR="00AB33BC" w:rsidRPr="0098184F">
        <w:rPr>
          <w:sz w:val="28"/>
          <w:szCs w:val="28"/>
        </w:rPr>
        <w:t>Rady</w:t>
      </w:r>
      <w:r w:rsidR="00AB33BC">
        <w:rPr>
          <w:sz w:val="28"/>
          <w:szCs w:val="28"/>
        </w:rPr>
        <w:t xml:space="preserve"> </w:t>
      </w:r>
      <w:r w:rsidR="00763FE2">
        <w:rPr>
          <w:sz w:val="28"/>
          <w:szCs w:val="28"/>
        </w:rPr>
        <w:t>městské části</w:t>
      </w:r>
      <w:r w:rsidR="00E100D5">
        <w:rPr>
          <w:sz w:val="28"/>
          <w:szCs w:val="28"/>
        </w:rPr>
        <w:t xml:space="preserve"> Praha 5 </w:t>
      </w:r>
      <w:r w:rsidR="002C536C">
        <w:rPr>
          <w:sz w:val="28"/>
          <w:szCs w:val="28"/>
        </w:rPr>
        <w:t>a následného rozhodnutí Zastupitelstva</w:t>
      </w:r>
      <w:r w:rsidR="00763FE2">
        <w:rPr>
          <w:sz w:val="28"/>
          <w:szCs w:val="28"/>
        </w:rPr>
        <w:t xml:space="preserve"> m</w:t>
      </w:r>
      <w:r w:rsidR="00AB33BC">
        <w:rPr>
          <w:sz w:val="28"/>
          <w:szCs w:val="28"/>
        </w:rPr>
        <w:t xml:space="preserve">ěstské části Praha 5. </w:t>
      </w:r>
      <w:r w:rsidR="00AB33BC" w:rsidRPr="00EE2FF1">
        <w:rPr>
          <w:sz w:val="28"/>
          <w:szCs w:val="28"/>
        </w:rPr>
        <w:t xml:space="preserve"> </w:t>
      </w:r>
    </w:p>
    <w:p w:rsidR="00454551" w:rsidRPr="0085267A" w:rsidRDefault="00454551" w:rsidP="00743165">
      <w:pPr>
        <w:jc w:val="both"/>
        <w:rPr>
          <w:sz w:val="28"/>
          <w:szCs w:val="28"/>
        </w:rPr>
      </w:pPr>
    </w:p>
    <w:p w:rsidR="00454551" w:rsidRDefault="00743165" w:rsidP="00054306">
      <w:pPr>
        <w:jc w:val="both"/>
        <w:rPr>
          <w:sz w:val="28"/>
          <w:szCs w:val="28"/>
        </w:rPr>
      </w:pPr>
      <w:r w:rsidRPr="0085267A">
        <w:rPr>
          <w:sz w:val="28"/>
          <w:szCs w:val="28"/>
        </w:rPr>
        <w:t xml:space="preserve">2. Kupující uhradí </w:t>
      </w:r>
      <w:r w:rsidR="00454551" w:rsidRPr="0085267A">
        <w:rPr>
          <w:sz w:val="28"/>
          <w:szCs w:val="28"/>
        </w:rPr>
        <w:t xml:space="preserve">kupní </w:t>
      </w:r>
      <w:r w:rsidR="00454551" w:rsidRPr="0098184F">
        <w:rPr>
          <w:sz w:val="28"/>
          <w:szCs w:val="28"/>
        </w:rPr>
        <w:t>cenu</w:t>
      </w:r>
      <w:r w:rsidR="009243E4" w:rsidRPr="0098184F">
        <w:rPr>
          <w:sz w:val="28"/>
          <w:szCs w:val="28"/>
        </w:rPr>
        <w:t xml:space="preserve"> /kromě již složené </w:t>
      </w:r>
      <w:r w:rsidR="005261B2" w:rsidRPr="0098184F">
        <w:rPr>
          <w:sz w:val="28"/>
          <w:szCs w:val="28"/>
        </w:rPr>
        <w:t xml:space="preserve">kauce – </w:t>
      </w:r>
      <w:r w:rsidR="00E100D5" w:rsidRPr="0098184F">
        <w:rPr>
          <w:sz w:val="28"/>
          <w:szCs w:val="28"/>
        </w:rPr>
        <w:t>blíže viz</w:t>
      </w:r>
      <w:r w:rsidR="00061E95">
        <w:rPr>
          <w:sz w:val="28"/>
          <w:szCs w:val="28"/>
        </w:rPr>
        <w:t xml:space="preserve"> část A</w:t>
      </w:r>
      <w:r w:rsidR="00E9728D">
        <w:rPr>
          <w:sz w:val="28"/>
          <w:szCs w:val="28"/>
        </w:rPr>
        <w:t>.</w:t>
      </w:r>
      <w:r w:rsidR="00E100D5" w:rsidRPr="0098184F">
        <w:rPr>
          <w:sz w:val="28"/>
          <w:szCs w:val="28"/>
        </w:rPr>
        <w:t xml:space="preserve"> </w:t>
      </w:r>
      <w:r w:rsidR="00E9728D">
        <w:rPr>
          <w:sz w:val="28"/>
          <w:szCs w:val="28"/>
        </w:rPr>
        <w:t xml:space="preserve">čl. III. </w:t>
      </w:r>
      <w:r w:rsidR="005261B2" w:rsidRPr="0098184F">
        <w:rPr>
          <w:sz w:val="28"/>
          <w:szCs w:val="28"/>
        </w:rPr>
        <w:t>odst.</w:t>
      </w:r>
      <w:r w:rsidR="00E9728D">
        <w:rPr>
          <w:sz w:val="28"/>
          <w:szCs w:val="28"/>
        </w:rPr>
        <w:t xml:space="preserve"> </w:t>
      </w:r>
      <w:r w:rsidR="00E100D5" w:rsidRPr="0098184F">
        <w:rPr>
          <w:sz w:val="28"/>
          <w:szCs w:val="28"/>
        </w:rPr>
        <w:t>5</w:t>
      </w:r>
      <w:r w:rsidR="00CB6EAE" w:rsidRPr="0098184F">
        <w:rPr>
          <w:sz w:val="28"/>
          <w:szCs w:val="28"/>
        </w:rPr>
        <w:t>/ bezhotovostně na účet Městské části Praha 5, a to nejpozději do 40-ti dnů po podání návrhu na vklad do katastru nemovitos</w:t>
      </w:r>
      <w:r w:rsidR="00763FE2">
        <w:rPr>
          <w:sz w:val="28"/>
          <w:szCs w:val="28"/>
        </w:rPr>
        <w:t>tí smlouvy o převodu</w:t>
      </w:r>
      <w:r w:rsidR="0083620A">
        <w:rPr>
          <w:sz w:val="28"/>
          <w:szCs w:val="28"/>
        </w:rPr>
        <w:t xml:space="preserve"> vlastnictví</w:t>
      </w:r>
      <w:r w:rsidR="00CB6EAE" w:rsidRPr="0098184F">
        <w:rPr>
          <w:sz w:val="28"/>
          <w:szCs w:val="28"/>
        </w:rPr>
        <w:t xml:space="preserve"> </w:t>
      </w:r>
      <w:r w:rsidR="00763FE2">
        <w:rPr>
          <w:sz w:val="28"/>
          <w:szCs w:val="28"/>
        </w:rPr>
        <w:t xml:space="preserve">bytového </w:t>
      </w:r>
      <w:r w:rsidR="00CB6EAE" w:rsidRPr="0098184F">
        <w:rPr>
          <w:sz w:val="28"/>
          <w:szCs w:val="28"/>
        </w:rPr>
        <w:t>domu.</w:t>
      </w:r>
    </w:p>
    <w:p w:rsidR="0098184F" w:rsidRPr="00B02ECA" w:rsidRDefault="0098184F" w:rsidP="00054306">
      <w:pPr>
        <w:jc w:val="both"/>
        <w:rPr>
          <w:sz w:val="28"/>
          <w:szCs w:val="28"/>
        </w:rPr>
      </w:pPr>
    </w:p>
    <w:p w:rsidR="00DF133C" w:rsidRDefault="009243E4" w:rsidP="00DF133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54551" w:rsidRPr="00B02ECA">
        <w:rPr>
          <w:sz w:val="28"/>
          <w:szCs w:val="28"/>
        </w:rPr>
        <w:t xml:space="preserve">Náklady za vypracování znaleckého posudku o ceně </w:t>
      </w:r>
      <w:r>
        <w:rPr>
          <w:sz w:val="28"/>
          <w:szCs w:val="28"/>
        </w:rPr>
        <w:t>nemovitostí</w:t>
      </w:r>
      <w:r w:rsidR="00454551" w:rsidRPr="009243E4">
        <w:rPr>
          <w:sz w:val="28"/>
          <w:szCs w:val="28"/>
        </w:rPr>
        <w:t xml:space="preserve"> </w:t>
      </w:r>
      <w:r w:rsidR="00454551" w:rsidRPr="00B02ECA">
        <w:rPr>
          <w:sz w:val="28"/>
          <w:szCs w:val="28"/>
        </w:rPr>
        <w:t xml:space="preserve">hradí </w:t>
      </w:r>
      <w:r>
        <w:rPr>
          <w:sz w:val="28"/>
          <w:szCs w:val="28"/>
        </w:rPr>
        <w:t xml:space="preserve">Vlastník. </w:t>
      </w:r>
      <w:r w:rsidR="0098184F">
        <w:rPr>
          <w:sz w:val="28"/>
          <w:szCs w:val="28"/>
        </w:rPr>
        <w:t>Správní poplatek za</w:t>
      </w:r>
      <w:r w:rsidR="00054306">
        <w:rPr>
          <w:sz w:val="28"/>
          <w:szCs w:val="28"/>
        </w:rPr>
        <w:t xml:space="preserve"> vklad kupní smlouvy </w:t>
      </w:r>
      <w:r w:rsidR="00454551" w:rsidRPr="00B02ECA">
        <w:rPr>
          <w:sz w:val="28"/>
          <w:szCs w:val="28"/>
        </w:rPr>
        <w:t>do katas</w:t>
      </w:r>
      <w:r w:rsidR="00DF133C">
        <w:rPr>
          <w:sz w:val="28"/>
          <w:szCs w:val="28"/>
        </w:rPr>
        <w:t>tru nemovitostí hradí kupující</w:t>
      </w:r>
      <w:r w:rsidR="00DD7398">
        <w:rPr>
          <w:sz w:val="28"/>
          <w:szCs w:val="28"/>
        </w:rPr>
        <w:t>, daň z převodu nemovitostí hradí Vlastník</w:t>
      </w:r>
      <w:r w:rsidR="00DF133C">
        <w:rPr>
          <w:sz w:val="28"/>
          <w:szCs w:val="28"/>
        </w:rPr>
        <w:t>.</w:t>
      </w:r>
      <w:r w:rsidR="00DF133C" w:rsidRPr="00DF133C">
        <w:rPr>
          <w:sz w:val="28"/>
          <w:szCs w:val="28"/>
        </w:rPr>
        <w:t xml:space="preserve"> </w:t>
      </w:r>
    </w:p>
    <w:p w:rsidR="00260FAE" w:rsidRDefault="00006D9D" w:rsidP="00260F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243E4">
        <w:rPr>
          <w:sz w:val="28"/>
          <w:szCs w:val="28"/>
        </w:rPr>
        <w:t xml:space="preserve">. </w:t>
      </w:r>
      <w:r w:rsidR="00FB6FBD" w:rsidRPr="00B02ECA">
        <w:rPr>
          <w:sz w:val="28"/>
          <w:szCs w:val="28"/>
        </w:rPr>
        <w:t>V případě, že</w:t>
      </w:r>
      <w:r w:rsidR="00260FAE">
        <w:rPr>
          <w:sz w:val="28"/>
          <w:szCs w:val="28"/>
        </w:rPr>
        <w:t xml:space="preserve"> kupující:</w:t>
      </w:r>
      <w:r w:rsidR="00FB6FBD" w:rsidRPr="00B02ECA">
        <w:rPr>
          <w:sz w:val="28"/>
          <w:szCs w:val="28"/>
        </w:rPr>
        <w:t xml:space="preserve"> </w:t>
      </w:r>
    </w:p>
    <w:p w:rsidR="00260FAE" w:rsidRDefault="00260FAE" w:rsidP="00260FAE">
      <w:pPr>
        <w:jc w:val="both"/>
        <w:rPr>
          <w:sz w:val="28"/>
          <w:szCs w:val="28"/>
        </w:rPr>
      </w:pPr>
    </w:p>
    <w:p w:rsidR="00260FAE" w:rsidRPr="00AC187F" w:rsidRDefault="00260FAE" w:rsidP="00260FAE">
      <w:pPr>
        <w:jc w:val="both"/>
        <w:rPr>
          <w:sz w:val="28"/>
          <w:szCs w:val="28"/>
        </w:rPr>
      </w:pPr>
      <w:r w:rsidRPr="00AC187F">
        <w:rPr>
          <w:sz w:val="28"/>
          <w:szCs w:val="28"/>
        </w:rPr>
        <w:t>a) uskutečn</w:t>
      </w:r>
      <w:r w:rsidR="0098184F">
        <w:rPr>
          <w:sz w:val="28"/>
          <w:szCs w:val="28"/>
        </w:rPr>
        <w:t>í závazné přijetí nabídky do 60-</w:t>
      </w:r>
      <w:r w:rsidRPr="00AC187F">
        <w:rPr>
          <w:sz w:val="28"/>
          <w:szCs w:val="28"/>
        </w:rPr>
        <w:t>ti dnů ode dne doručení</w:t>
      </w:r>
      <w:r w:rsidR="00061E95">
        <w:rPr>
          <w:sz w:val="28"/>
          <w:szCs w:val="28"/>
        </w:rPr>
        <w:t xml:space="preserve"> první</w:t>
      </w:r>
      <w:r w:rsidRPr="00AC187F">
        <w:rPr>
          <w:sz w:val="28"/>
          <w:szCs w:val="28"/>
        </w:rPr>
        <w:t xml:space="preserve"> nabídky k převodu </w:t>
      </w:r>
      <w:r>
        <w:rPr>
          <w:sz w:val="28"/>
          <w:szCs w:val="28"/>
        </w:rPr>
        <w:t>nemovitostí,</w:t>
      </w:r>
      <w:r w:rsidRPr="00AC187F">
        <w:rPr>
          <w:sz w:val="28"/>
          <w:szCs w:val="28"/>
        </w:rPr>
        <w:t xml:space="preserve"> </w:t>
      </w:r>
    </w:p>
    <w:p w:rsidR="00260FAE" w:rsidRPr="00AC187F" w:rsidRDefault="00260FAE" w:rsidP="00260FAE">
      <w:pPr>
        <w:jc w:val="both"/>
        <w:rPr>
          <w:sz w:val="28"/>
          <w:szCs w:val="28"/>
        </w:rPr>
      </w:pPr>
      <w:r w:rsidRPr="00AC187F">
        <w:rPr>
          <w:sz w:val="28"/>
          <w:szCs w:val="28"/>
        </w:rPr>
        <w:t>b</w:t>
      </w:r>
      <w:r>
        <w:rPr>
          <w:sz w:val="28"/>
          <w:szCs w:val="28"/>
        </w:rPr>
        <w:t>)</w:t>
      </w:r>
      <w:r w:rsidRPr="00AC187F">
        <w:rPr>
          <w:sz w:val="28"/>
          <w:szCs w:val="28"/>
        </w:rPr>
        <w:t xml:space="preserve"> uskuteční koupi </w:t>
      </w:r>
      <w:r w:rsidR="00974F62">
        <w:rPr>
          <w:sz w:val="28"/>
          <w:szCs w:val="28"/>
        </w:rPr>
        <w:t>předmětných nemovitostí</w:t>
      </w:r>
      <w:r>
        <w:rPr>
          <w:sz w:val="28"/>
          <w:szCs w:val="28"/>
        </w:rPr>
        <w:t xml:space="preserve"> </w:t>
      </w:r>
      <w:r w:rsidRPr="00AC187F">
        <w:rPr>
          <w:sz w:val="28"/>
          <w:szCs w:val="28"/>
        </w:rPr>
        <w:t xml:space="preserve">podle podmínek určených Městskou částí Praha 5 do </w:t>
      </w:r>
      <w:r w:rsidR="005261B2">
        <w:rPr>
          <w:sz w:val="28"/>
          <w:szCs w:val="28"/>
        </w:rPr>
        <w:t>8</w:t>
      </w:r>
      <w:r w:rsidRPr="00AC187F">
        <w:rPr>
          <w:sz w:val="28"/>
          <w:szCs w:val="28"/>
        </w:rPr>
        <w:t xml:space="preserve"> měsíců ode dne doručení </w:t>
      </w:r>
      <w:r w:rsidR="00763FE2">
        <w:rPr>
          <w:sz w:val="28"/>
          <w:szCs w:val="28"/>
        </w:rPr>
        <w:t xml:space="preserve">první </w:t>
      </w:r>
      <w:r w:rsidRPr="00AC187F">
        <w:rPr>
          <w:sz w:val="28"/>
          <w:szCs w:val="28"/>
        </w:rPr>
        <w:t>nabídky</w:t>
      </w:r>
      <w:r>
        <w:rPr>
          <w:sz w:val="28"/>
          <w:szCs w:val="28"/>
        </w:rPr>
        <w:t xml:space="preserve"> na prodej předmětných nemovitostí až do podpisu kupní smlouvy,</w:t>
      </w:r>
    </w:p>
    <w:p w:rsidR="00260FAE" w:rsidRPr="00AC187F" w:rsidRDefault="00260FAE" w:rsidP="00260FAE">
      <w:pPr>
        <w:jc w:val="both"/>
        <w:rPr>
          <w:sz w:val="28"/>
          <w:szCs w:val="28"/>
        </w:rPr>
      </w:pPr>
      <w:r w:rsidRPr="00AC187F">
        <w:rPr>
          <w:sz w:val="28"/>
          <w:szCs w:val="28"/>
        </w:rPr>
        <w:t xml:space="preserve">c) zaplatí včas podle uzavřené smlouvy </w:t>
      </w:r>
      <w:r w:rsidR="0083620A">
        <w:rPr>
          <w:sz w:val="28"/>
          <w:szCs w:val="28"/>
        </w:rPr>
        <w:t>o převodu vlastnictví</w:t>
      </w:r>
      <w:r w:rsidRPr="00AC187F">
        <w:rPr>
          <w:sz w:val="28"/>
          <w:szCs w:val="28"/>
        </w:rPr>
        <w:t xml:space="preserve"> vlastnictví </w:t>
      </w:r>
      <w:r w:rsidR="00974F62">
        <w:rPr>
          <w:sz w:val="28"/>
          <w:szCs w:val="28"/>
        </w:rPr>
        <w:t>předmětných nemovitostí</w:t>
      </w:r>
      <w:r w:rsidR="00974F62" w:rsidRPr="00AC187F">
        <w:rPr>
          <w:sz w:val="28"/>
          <w:szCs w:val="28"/>
        </w:rPr>
        <w:t xml:space="preserve"> </w:t>
      </w:r>
      <w:r w:rsidRPr="00AC187F">
        <w:rPr>
          <w:sz w:val="28"/>
          <w:szCs w:val="28"/>
        </w:rPr>
        <w:t>kupní cenu</w:t>
      </w:r>
      <w:r>
        <w:rPr>
          <w:sz w:val="28"/>
          <w:szCs w:val="28"/>
        </w:rPr>
        <w:t>,</w:t>
      </w:r>
    </w:p>
    <w:p w:rsidR="00260FAE" w:rsidRDefault="00260FAE" w:rsidP="00260FAE">
      <w:pPr>
        <w:jc w:val="both"/>
        <w:rPr>
          <w:sz w:val="28"/>
          <w:szCs w:val="28"/>
        </w:rPr>
      </w:pPr>
    </w:p>
    <w:p w:rsidR="00260FAE" w:rsidRDefault="00260FAE" w:rsidP="00260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poskytne mu Vlastník </w:t>
      </w:r>
      <w:r w:rsidR="00FB6FBD" w:rsidRPr="00B02ECA">
        <w:rPr>
          <w:sz w:val="28"/>
          <w:szCs w:val="28"/>
        </w:rPr>
        <w:t xml:space="preserve">slevu za dům ve </w:t>
      </w:r>
      <w:r w:rsidR="00FB6FBD" w:rsidRPr="0085267A">
        <w:rPr>
          <w:sz w:val="28"/>
          <w:szCs w:val="28"/>
        </w:rPr>
        <w:t xml:space="preserve">výši </w:t>
      </w:r>
      <w:r w:rsidR="005D4DF4">
        <w:rPr>
          <w:sz w:val="28"/>
          <w:szCs w:val="28"/>
        </w:rPr>
        <w:t>5</w:t>
      </w:r>
      <w:r w:rsidR="00FE29DB">
        <w:rPr>
          <w:color w:val="0070C0"/>
          <w:sz w:val="28"/>
          <w:szCs w:val="28"/>
        </w:rPr>
        <w:t xml:space="preserve"> </w:t>
      </w:r>
      <w:r w:rsidR="00FE29DB" w:rsidRPr="0085267A">
        <w:rPr>
          <w:sz w:val="28"/>
          <w:szCs w:val="28"/>
        </w:rPr>
        <w:t xml:space="preserve">% </w:t>
      </w:r>
      <w:r w:rsidRPr="0085267A">
        <w:rPr>
          <w:sz w:val="28"/>
          <w:szCs w:val="28"/>
        </w:rPr>
        <w:t>ze sjednané</w:t>
      </w:r>
      <w:r w:rsidRPr="00B02ECA">
        <w:rPr>
          <w:sz w:val="28"/>
          <w:szCs w:val="28"/>
        </w:rPr>
        <w:t xml:space="preserve"> kupní ceny </w:t>
      </w:r>
      <w:r w:rsidR="00FB6FBD" w:rsidRPr="00B02ECA">
        <w:rPr>
          <w:sz w:val="28"/>
          <w:szCs w:val="28"/>
        </w:rPr>
        <w:t xml:space="preserve">nejvíce však do výše </w:t>
      </w:r>
      <w:r w:rsidR="00D84682">
        <w:rPr>
          <w:sz w:val="28"/>
          <w:szCs w:val="28"/>
        </w:rPr>
        <w:t xml:space="preserve">200.000 </w:t>
      </w:r>
      <w:r w:rsidR="009243E4" w:rsidRPr="00B02ECA">
        <w:rPr>
          <w:sz w:val="28"/>
          <w:szCs w:val="28"/>
        </w:rPr>
        <w:t>€ v aktuálním kurzu ke dni podpisu kupní smlouvy</w:t>
      </w:r>
      <w:r w:rsidR="00061E95">
        <w:rPr>
          <w:sz w:val="28"/>
          <w:szCs w:val="28"/>
        </w:rPr>
        <w:t xml:space="preserve"> dle zásady de minimis</w:t>
      </w:r>
      <w:r w:rsidR="009243E4" w:rsidRPr="00B02ECA">
        <w:rPr>
          <w:sz w:val="28"/>
          <w:szCs w:val="28"/>
        </w:rPr>
        <w:t xml:space="preserve">. </w:t>
      </w:r>
      <w:r w:rsidR="00745C7E" w:rsidRPr="00AF16D2">
        <w:rPr>
          <w:sz w:val="28"/>
          <w:szCs w:val="28"/>
        </w:rPr>
        <w:t xml:space="preserve">Sleva podle tohoto ustanovení Zásad bude vyplacena do </w:t>
      </w:r>
      <w:r w:rsidR="00763FE2">
        <w:rPr>
          <w:sz w:val="28"/>
          <w:szCs w:val="28"/>
        </w:rPr>
        <w:t xml:space="preserve">  </w:t>
      </w:r>
      <w:r w:rsidR="00745C7E" w:rsidRPr="00AF16D2">
        <w:rPr>
          <w:sz w:val="28"/>
          <w:szCs w:val="28"/>
        </w:rPr>
        <w:t>60-ti dnů od jejího písemného uplatnění kupujícím</w:t>
      </w:r>
      <w:r w:rsidR="00061E95">
        <w:rPr>
          <w:sz w:val="28"/>
          <w:szCs w:val="28"/>
        </w:rPr>
        <w:t>, a to v době 6-ti měsíců od data zaplacení kupní ceny</w:t>
      </w:r>
      <w:r w:rsidR="00763FE2">
        <w:rPr>
          <w:sz w:val="28"/>
          <w:szCs w:val="28"/>
        </w:rPr>
        <w:t>.</w:t>
      </w:r>
    </w:p>
    <w:p w:rsidR="00006D9D" w:rsidRDefault="00006D9D" w:rsidP="00006D9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C0CF0" w:rsidRPr="002E4B28">
        <w:rPr>
          <w:sz w:val="28"/>
          <w:szCs w:val="28"/>
        </w:rPr>
        <w:t>V případě, že kupní cena nebude splacena v termínu dohodnutém v</w:t>
      </w:r>
      <w:r w:rsidR="00AC0CF0">
        <w:rPr>
          <w:sz w:val="28"/>
          <w:szCs w:val="28"/>
        </w:rPr>
        <w:t xml:space="preserve">e smlouvě </w:t>
      </w:r>
      <w:r w:rsidR="0083620A">
        <w:rPr>
          <w:sz w:val="28"/>
          <w:szCs w:val="28"/>
        </w:rPr>
        <w:t>o převodu vlastnictví</w:t>
      </w:r>
      <w:r w:rsidR="00AC0CF0">
        <w:rPr>
          <w:sz w:val="28"/>
          <w:szCs w:val="28"/>
        </w:rPr>
        <w:t xml:space="preserve"> bytového domu</w:t>
      </w:r>
      <w:r w:rsidR="00AC0CF0" w:rsidRPr="002E4B28">
        <w:rPr>
          <w:sz w:val="28"/>
          <w:szCs w:val="28"/>
        </w:rPr>
        <w:t xml:space="preserve">, má </w:t>
      </w:r>
      <w:r w:rsidR="00AC0CF0">
        <w:rPr>
          <w:sz w:val="28"/>
          <w:szCs w:val="28"/>
        </w:rPr>
        <w:t>Městská část Praha 5 jako pr</w:t>
      </w:r>
      <w:r w:rsidR="00AC0CF0" w:rsidRPr="002E4B28">
        <w:rPr>
          <w:sz w:val="28"/>
          <w:szCs w:val="28"/>
        </w:rPr>
        <w:t xml:space="preserve">odávající právo na odstoupení od smlouvy. </w:t>
      </w:r>
      <w:r w:rsidRPr="002E4B28">
        <w:rPr>
          <w:sz w:val="28"/>
          <w:szCs w:val="28"/>
        </w:rPr>
        <w:t>V</w:t>
      </w:r>
      <w:r>
        <w:rPr>
          <w:sz w:val="28"/>
          <w:szCs w:val="28"/>
        </w:rPr>
        <w:t xml:space="preserve">e smlouvě </w:t>
      </w:r>
      <w:r w:rsidR="0083620A">
        <w:rPr>
          <w:sz w:val="28"/>
          <w:szCs w:val="28"/>
        </w:rPr>
        <w:t>o převodu vlastnictví</w:t>
      </w:r>
      <w:r>
        <w:rPr>
          <w:sz w:val="28"/>
          <w:szCs w:val="28"/>
        </w:rPr>
        <w:t xml:space="preserve"> bytového domu</w:t>
      </w:r>
      <w:r w:rsidRPr="002E4B28">
        <w:rPr>
          <w:sz w:val="28"/>
          <w:szCs w:val="28"/>
        </w:rPr>
        <w:t xml:space="preserve"> bude dále sjednána pro případ prodlení</w:t>
      </w:r>
      <w:r>
        <w:rPr>
          <w:sz w:val="28"/>
          <w:szCs w:val="28"/>
        </w:rPr>
        <w:t xml:space="preserve"> se zaplacením</w:t>
      </w:r>
      <w:r w:rsidRPr="002E4B28">
        <w:rPr>
          <w:sz w:val="28"/>
          <w:szCs w:val="28"/>
        </w:rPr>
        <w:t xml:space="preserve"> </w:t>
      </w:r>
      <w:r>
        <w:rPr>
          <w:sz w:val="28"/>
          <w:szCs w:val="28"/>
        </w:rPr>
        <w:t>kupní ceny kupujícím</w:t>
      </w:r>
      <w:r w:rsidRPr="002E4B28">
        <w:rPr>
          <w:sz w:val="28"/>
          <w:szCs w:val="28"/>
        </w:rPr>
        <w:t xml:space="preserve"> ve prospěch </w:t>
      </w:r>
      <w:r>
        <w:rPr>
          <w:sz w:val="28"/>
          <w:szCs w:val="28"/>
        </w:rPr>
        <w:t xml:space="preserve">Vlastníka jako prodávajícího </w:t>
      </w:r>
      <w:r w:rsidRPr="002E4B28">
        <w:rPr>
          <w:sz w:val="28"/>
          <w:szCs w:val="28"/>
        </w:rPr>
        <w:t xml:space="preserve">smluvní pokuta ve výši </w:t>
      </w:r>
      <w:r w:rsidR="00D84682">
        <w:rPr>
          <w:sz w:val="28"/>
          <w:szCs w:val="28"/>
        </w:rPr>
        <w:t>0,</w:t>
      </w:r>
      <w:r w:rsidR="00AD71CC">
        <w:rPr>
          <w:sz w:val="28"/>
          <w:szCs w:val="28"/>
        </w:rPr>
        <w:t xml:space="preserve">1 </w:t>
      </w:r>
      <w:r w:rsidR="00D84682">
        <w:rPr>
          <w:sz w:val="28"/>
          <w:szCs w:val="28"/>
        </w:rPr>
        <w:t>%</w:t>
      </w:r>
      <w:r w:rsidRPr="002E4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 nezaplacené části </w:t>
      </w:r>
      <w:r w:rsidRPr="002E4B28">
        <w:rPr>
          <w:sz w:val="28"/>
          <w:szCs w:val="28"/>
        </w:rPr>
        <w:t>kupní ceny</w:t>
      </w:r>
      <w:r>
        <w:rPr>
          <w:sz w:val="28"/>
          <w:szCs w:val="28"/>
        </w:rPr>
        <w:t xml:space="preserve">, a to </w:t>
      </w:r>
      <w:r w:rsidRPr="002E4B28">
        <w:rPr>
          <w:sz w:val="28"/>
          <w:szCs w:val="28"/>
        </w:rPr>
        <w:t xml:space="preserve">za každý </w:t>
      </w:r>
      <w:r>
        <w:rPr>
          <w:sz w:val="28"/>
          <w:szCs w:val="28"/>
        </w:rPr>
        <w:t>den</w:t>
      </w:r>
      <w:r w:rsidRPr="002E4B28">
        <w:rPr>
          <w:sz w:val="28"/>
          <w:szCs w:val="28"/>
        </w:rPr>
        <w:t xml:space="preserve"> prodlení s</w:t>
      </w:r>
      <w:r>
        <w:rPr>
          <w:sz w:val="28"/>
          <w:szCs w:val="28"/>
        </w:rPr>
        <w:t>e za</w:t>
      </w:r>
      <w:r w:rsidRPr="002E4B28">
        <w:rPr>
          <w:sz w:val="28"/>
          <w:szCs w:val="28"/>
        </w:rPr>
        <w:t xml:space="preserve">placením </w:t>
      </w:r>
      <w:r>
        <w:rPr>
          <w:sz w:val="28"/>
          <w:szCs w:val="28"/>
        </w:rPr>
        <w:t xml:space="preserve">této části </w:t>
      </w:r>
      <w:r w:rsidRPr="002E4B28">
        <w:rPr>
          <w:sz w:val="28"/>
          <w:szCs w:val="28"/>
        </w:rPr>
        <w:t>kupní c</w:t>
      </w:r>
      <w:r>
        <w:rPr>
          <w:sz w:val="28"/>
          <w:szCs w:val="28"/>
        </w:rPr>
        <w:t>eny.</w:t>
      </w:r>
    </w:p>
    <w:p w:rsidR="0092383C" w:rsidRPr="00B02ECA" w:rsidRDefault="0092383C" w:rsidP="00B02ECA">
      <w:pPr>
        <w:tabs>
          <w:tab w:val="left" w:pos="720"/>
        </w:tabs>
        <w:jc w:val="both"/>
        <w:rPr>
          <w:sz w:val="28"/>
          <w:szCs w:val="28"/>
        </w:rPr>
      </w:pPr>
    </w:p>
    <w:p w:rsidR="008E78AF" w:rsidRPr="002E4B28" w:rsidRDefault="008E78AF" w:rsidP="008E78AF">
      <w:pPr>
        <w:jc w:val="center"/>
        <w:rPr>
          <w:b/>
          <w:sz w:val="28"/>
          <w:szCs w:val="28"/>
        </w:rPr>
      </w:pPr>
      <w:r w:rsidRPr="002E4B28">
        <w:rPr>
          <w:b/>
          <w:sz w:val="28"/>
          <w:szCs w:val="28"/>
        </w:rPr>
        <w:t>III.</w:t>
      </w:r>
    </w:p>
    <w:p w:rsidR="008E78AF" w:rsidRPr="002E4B28" w:rsidRDefault="008E78AF" w:rsidP="008E78AF">
      <w:pPr>
        <w:jc w:val="center"/>
        <w:rPr>
          <w:b/>
          <w:sz w:val="28"/>
          <w:szCs w:val="28"/>
        </w:rPr>
      </w:pPr>
      <w:r w:rsidRPr="002E4B28">
        <w:rPr>
          <w:b/>
          <w:sz w:val="28"/>
          <w:szCs w:val="28"/>
        </w:rPr>
        <w:t xml:space="preserve">Postup při převodu </w:t>
      </w:r>
      <w:r w:rsidR="00D84682">
        <w:rPr>
          <w:b/>
          <w:sz w:val="28"/>
          <w:szCs w:val="28"/>
        </w:rPr>
        <w:t>nemovitostí</w:t>
      </w:r>
      <w:r>
        <w:rPr>
          <w:sz w:val="28"/>
          <w:szCs w:val="28"/>
        </w:rPr>
        <w:t xml:space="preserve"> </w:t>
      </w:r>
    </w:p>
    <w:p w:rsidR="008E78AF" w:rsidRDefault="008E78AF" w:rsidP="008E78AF">
      <w:pPr>
        <w:tabs>
          <w:tab w:val="left" w:pos="720"/>
        </w:tabs>
        <w:jc w:val="both"/>
        <w:rPr>
          <w:sz w:val="28"/>
          <w:szCs w:val="28"/>
        </w:rPr>
      </w:pPr>
    </w:p>
    <w:p w:rsidR="00B02ECA" w:rsidRPr="00B02ECA" w:rsidRDefault="00454551" w:rsidP="008E78A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02ECA" w:rsidRPr="00B02ECA">
        <w:rPr>
          <w:sz w:val="28"/>
          <w:szCs w:val="28"/>
        </w:rPr>
        <w:t xml:space="preserve">Po schválení záměru prodeje </w:t>
      </w:r>
      <w:r w:rsidR="008E78AF">
        <w:rPr>
          <w:sz w:val="28"/>
          <w:szCs w:val="28"/>
        </w:rPr>
        <w:t>nemovitostí</w:t>
      </w:r>
      <w:r w:rsidR="00B02ECA" w:rsidRPr="00B02ECA">
        <w:rPr>
          <w:sz w:val="28"/>
          <w:szCs w:val="28"/>
        </w:rPr>
        <w:t xml:space="preserve"> </w:t>
      </w:r>
      <w:r w:rsidR="00DD7398">
        <w:rPr>
          <w:sz w:val="28"/>
          <w:szCs w:val="28"/>
        </w:rPr>
        <w:t>Zastupitelstvem</w:t>
      </w:r>
      <w:r w:rsidR="00B02ECA" w:rsidRPr="00B02ECA">
        <w:rPr>
          <w:sz w:val="28"/>
          <w:szCs w:val="28"/>
        </w:rPr>
        <w:t xml:space="preserve"> </w:t>
      </w:r>
      <w:r w:rsidR="00DD7398">
        <w:rPr>
          <w:sz w:val="28"/>
          <w:szCs w:val="28"/>
        </w:rPr>
        <w:t>m</w:t>
      </w:r>
      <w:r w:rsidR="00B02ECA" w:rsidRPr="00B02ECA">
        <w:rPr>
          <w:sz w:val="28"/>
          <w:szCs w:val="28"/>
        </w:rPr>
        <w:t>ěstské části Praha 5 a po jeho zveřejnění budou všichni oprávnění nájemci bytů</w:t>
      </w:r>
      <w:r w:rsidR="0000290E">
        <w:rPr>
          <w:sz w:val="28"/>
          <w:szCs w:val="28"/>
        </w:rPr>
        <w:t xml:space="preserve"> příp. nebytových prostorů </w:t>
      </w:r>
      <w:r w:rsidR="00B02ECA" w:rsidRPr="00B02ECA">
        <w:rPr>
          <w:sz w:val="28"/>
          <w:szCs w:val="28"/>
        </w:rPr>
        <w:t>v prod</w:t>
      </w:r>
      <w:r w:rsidR="00745C7E">
        <w:rPr>
          <w:sz w:val="28"/>
          <w:szCs w:val="28"/>
        </w:rPr>
        <w:t>ávaném bytovém domě</w:t>
      </w:r>
      <w:r>
        <w:rPr>
          <w:sz w:val="28"/>
          <w:szCs w:val="28"/>
        </w:rPr>
        <w:t xml:space="preserve"> vyzváni</w:t>
      </w:r>
      <w:r w:rsidR="00B02ECA" w:rsidRPr="00B02ECA">
        <w:rPr>
          <w:sz w:val="28"/>
          <w:szCs w:val="28"/>
        </w:rPr>
        <w:t>, aby se ve lhůtě nejdéle do 60</w:t>
      </w:r>
      <w:r w:rsidR="00763FE2">
        <w:rPr>
          <w:sz w:val="28"/>
          <w:szCs w:val="28"/>
        </w:rPr>
        <w:t>-ti</w:t>
      </w:r>
      <w:r w:rsidR="00B02ECA" w:rsidRPr="00B02ECA">
        <w:rPr>
          <w:sz w:val="28"/>
          <w:szCs w:val="28"/>
        </w:rPr>
        <w:t xml:space="preserve"> dnů od obdržení nabídky vyjádřili, zda budou mít o kou</w:t>
      </w:r>
      <w:r>
        <w:rPr>
          <w:sz w:val="28"/>
          <w:szCs w:val="28"/>
        </w:rPr>
        <w:t>pi nabízených nemovitostí zájem</w:t>
      </w:r>
      <w:r w:rsidR="00DD7398">
        <w:rPr>
          <w:sz w:val="28"/>
          <w:szCs w:val="28"/>
        </w:rPr>
        <w:t>, a to ve stavu, jak stojí a leží</w:t>
      </w:r>
      <w:r>
        <w:rPr>
          <w:sz w:val="28"/>
          <w:szCs w:val="28"/>
        </w:rPr>
        <w:t xml:space="preserve"> (dále jen „Výzva“).</w:t>
      </w:r>
      <w:r w:rsidR="00B02ECA" w:rsidRPr="00B02ECA">
        <w:rPr>
          <w:sz w:val="28"/>
          <w:szCs w:val="28"/>
        </w:rPr>
        <w:t xml:space="preserve"> </w:t>
      </w:r>
    </w:p>
    <w:p w:rsidR="00B02ECA" w:rsidRPr="00B02ECA" w:rsidRDefault="00B02ECA" w:rsidP="00B02ECA">
      <w:pPr>
        <w:tabs>
          <w:tab w:val="left" w:pos="720"/>
        </w:tabs>
        <w:ind w:left="360"/>
        <w:jc w:val="both"/>
        <w:rPr>
          <w:sz w:val="28"/>
          <w:szCs w:val="28"/>
        </w:rPr>
      </w:pPr>
    </w:p>
    <w:p w:rsidR="00B02ECA" w:rsidRPr="00B02ECA" w:rsidRDefault="00454551" w:rsidP="00454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2ECA" w:rsidRPr="00B02ECA">
        <w:rPr>
          <w:sz w:val="28"/>
          <w:szCs w:val="28"/>
        </w:rPr>
        <w:t xml:space="preserve">Výzva bude </w:t>
      </w:r>
      <w:r>
        <w:rPr>
          <w:sz w:val="28"/>
          <w:szCs w:val="28"/>
        </w:rPr>
        <w:t xml:space="preserve">oprávněným nájemcům </w:t>
      </w:r>
      <w:r w:rsidR="00B02ECA" w:rsidRPr="00B02ECA">
        <w:rPr>
          <w:sz w:val="28"/>
          <w:szCs w:val="28"/>
        </w:rPr>
        <w:t>doručena ve formě doporučeného dopisu určeného do vlastních rukou n</w:t>
      </w:r>
      <w:r w:rsidR="00745C7E">
        <w:rPr>
          <w:sz w:val="28"/>
          <w:szCs w:val="28"/>
        </w:rPr>
        <w:t xml:space="preserve">a adresu </w:t>
      </w:r>
      <w:r w:rsidR="00763FE2">
        <w:rPr>
          <w:sz w:val="28"/>
          <w:szCs w:val="28"/>
        </w:rPr>
        <w:t>bytu případně nebytového prostoru v převáděném domě</w:t>
      </w:r>
      <w:r>
        <w:rPr>
          <w:sz w:val="28"/>
          <w:szCs w:val="28"/>
        </w:rPr>
        <w:t>. Výzva</w:t>
      </w:r>
      <w:r w:rsidR="00B02ECA" w:rsidRPr="00B02ECA">
        <w:rPr>
          <w:sz w:val="28"/>
          <w:szCs w:val="28"/>
        </w:rPr>
        <w:t xml:space="preserve"> bude </w:t>
      </w:r>
      <w:r>
        <w:rPr>
          <w:sz w:val="28"/>
          <w:szCs w:val="28"/>
        </w:rPr>
        <w:t>rovněž vyvěšena</w:t>
      </w:r>
      <w:r w:rsidR="00B02ECA" w:rsidRPr="00B02ECA">
        <w:rPr>
          <w:sz w:val="28"/>
          <w:szCs w:val="28"/>
        </w:rPr>
        <w:t xml:space="preserve"> </w:t>
      </w:r>
      <w:r>
        <w:rPr>
          <w:sz w:val="28"/>
          <w:szCs w:val="28"/>
        </w:rPr>
        <w:t>v předmětném bytovém</w:t>
      </w:r>
      <w:r w:rsidR="00B02ECA" w:rsidRPr="00B02ECA">
        <w:rPr>
          <w:sz w:val="28"/>
          <w:szCs w:val="28"/>
        </w:rPr>
        <w:t> domě.</w:t>
      </w:r>
      <w:r>
        <w:rPr>
          <w:sz w:val="28"/>
          <w:szCs w:val="28"/>
        </w:rPr>
        <w:t xml:space="preserve"> </w:t>
      </w:r>
      <w:r w:rsidR="00B02ECA" w:rsidRPr="00B02ECA">
        <w:rPr>
          <w:sz w:val="28"/>
          <w:szCs w:val="28"/>
        </w:rPr>
        <w:t xml:space="preserve">Za doručení Výzvy bude považováno </w:t>
      </w:r>
      <w:r w:rsidR="009E5F00">
        <w:rPr>
          <w:sz w:val="28"/>
          <w:szCs w:val="28"/>
        </w:rPr>
        <w:t xml:space="preserve">rovněž </w:t>
      </w:r>
      <w:r w:rsidR="00B02ECA" w:rsidRPr="00B02ECA">
        <w:rPr>
          <w:sz w:val="28"/>
          <w:szCs w:val="28"/>
        </w:rPr>
        <w:t xml:space="preserve">nevyzvednutí doporučeného dopisu </w:t>
      </w:r>
      <w:r>
        <w:rPr>
          <w:sz w:val="28"/>
          <w:szCs w:val="28"/>
        </w:rPr>
        <w:t>oprávněným nájemcem</w:t>
      </w:r>
      <w:r w:rsidR="00745C7E">
        <w:rPr>
          <w:sz w:val="28"/>
          <w:szCs w:val="28"/>
        </w:rPr>
        <w:t xml:space="preserve"> </w:t>
      </w:r>
      <w:r w:rsidR="009E5F00">
        <w:rPr>
          <w:sz w:val="28"/>
          <w:szCs w:val="28"/>
        </w:rPr>
        <w:t>do 15</w:t>
      </w:r>
      <w:r w:rsidR="00763FE2">
        <w:rPr>
          <w:sz w:val="28"/>
          <w:szCs w:val="28"/>
        </w:rPr>
        <w:t>-ti</w:t>
      </w:r>
      <w:r w:rsidR="009E5F00">
        <w:rPr>
          <w:sz w:val="28"/>
          <w:szCs w:val="28"/>
        </w:rPr>
        <w:t xml:space="preserve"> dní od jeho uložení</w:t>
      </w:r>
      <w:r w:rsidR="00B02ECA" w:rsidRPr="00B02ECA">
        <w:rPr>
          <w:sz w:val="28"/>
          <w:szCs w:val="28"/>
        </w:rPr>
        <w:t>.</w:t>
      </w:r>
    </w:p>
    <w:p w:rsidR="00B02ECA" w:rsidRPr="00B02ECA" w:rsidRDefault="00B02ECA" w:rsidP="00B02ECA">
      <w:pPr>
        <w:tabs>
          <w:tab w:val="left" w:pos="720"/>
        </w:tabs>
        <w:ind w:left="360"/>
        <w:jc w:val="both"/>
        <w:rPr>
          <w:sz w:val="28"/>
          <w:szCs w:val="28"/>
        </w:rPr>
      </w:pPr>
    </w:p>
    <w:p w:rsidR="00B02ECA" w:rsidRPr="00B02ECA" w:rsidRDefault="00454551" w:rsidP="0045455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02ECA" w:rsidRPr="00B02ECA">
        <w:rPr>
          <w:sz w:val="28"/>
          <w:szCs w:val="28"/>
        </w:rPr>
        <w:t>Současně se zákonným zveřejněním záměru p</w:t>
      </w:r>
      <w:bookmarkStart w:id="0" w:name="_GoBack"/>
      <w:bookmarkEnd w:id="0"/>
      <w:r w:rsidR="00B02ECA" w:rsidRPr="00B02ECA">
        <w:rPr>
          <w:sz w:val="28"/>
          <w:szCs w:val="28"/>
        </w:rPr>
        <w:t xml:space="preserve">rodeje </w:t>
      </w:r>
      <w:r w:rsidR="00B02ECA" w:rsidRPr="00454551">
        <w:rPr>
          <w:sz w:val="28"/>
          <w:szCs w:val="28"/>
        </w:rPr>
        <w:t>nemovitostí</w:t>
      </w:r>
      <w:r>
        <w:rPr>
          <w:sz w:val="28"/>
          <w:szCs w:val="28"/>
        </w:rPr>
        <w:t xml:space="preserve"> budou zveřejněny </w:t>
      </w:r>
      <w:r w:rsidR="00B02ECA" w:rsidRPr="00B02ECA">
        <w:rPr>
          <w:sz w:val="28"/>
          <w:szCs w:val="28"/>
        </w:rPr>
        <w:t>podmínky prodeje a oprávnění nájemníci obdrží</w:t>
      </w:r>
      <w:r w:rsidR="00DD7398">
        <w:rPr>
          <w:sz w:val="28"/>
          <w:szCs w:val="28"/>
        </w:rPr>
        <w:t xml:space="preserve"> spolu s Výzvou</w:t>
      </w:r>
      <w:r w:rsidR="00B02ECA" w:rsidRPr="00B02ECA">
        <w:rPr>
          <w:sz w:val="28"/>
          <w:szCs w:val="28"/>
        </w:rPr>
        <w:t xml:space="preserve"> </w:t>
      </w:r>
      <w:r w:rsidR="00B02ECA" w:rsidRPr="00B02ECA">
        <w:rPr>
          <w:sz w:val="28"/>
          <w:szCs w:val="28"/>
        </w:rPr>
        <w:lastRenderedPageBreak/>
        <w:t>podmínky prodeje</w:t>
      </w:r>
      <w:r w:rsidR="00DD7398">
        <w:rPr>
          <w:sz w:val="28"/>
          <w:szCs w:val="28"/>
        </w:rPr>
        <w:t xml:space="preserve"> nemovitostí</w:t>
      </w:r>
      <w:r w:rsidR="00EA3406">
        <w:rPr>
          <w:sz w:val="28"/>
          <w:szCs w:val="28"/>
        </w:rPr>
        <w:t>, a to včetně s</w:t>
      </w:r>
      <w:r w:rsidR="00763FE2">
        <w:rPr>
          <w:sz w:val="28"/>
          <w:szCs w:val="28"/>
        </w:rPr>
        <w:t>tanovení kupní ceny a</w:t>
      </w:r>
      <w:r w:rsidR="00EA3406">
        <w:rPr>
          <w:sz w:val="28"/>
          <w:szCs w:val="28"/>
        </w:rPr>
        <w:t xml:space="preserve"> termínu pro písemnou akceptaci nabídky převodu</w:t>
      </w:r>
      <w:r w:rsidR="00763FE2">
        <w:rPr>
          <w:sz w:val="28"/>
          <w:szCs w:val="28"/>
        </w:rPr>
        <w:t>.</w:t>
      </w:r>
    </w:p>
    <w:p w:rsidR="00B02ECA" w:rsidRPr="00B02ECA" w:rsidRDefault="00B02ECA" w:rsidP="00B02ECA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B02ECA" w:rsidRPr="00B02ECA" w:rsidRDefault="00745C7E" w:rsidP="00745C7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02ECA" w:rsidRPr="00B02ECA">
        <w:rPr>
          <w:sz w:val="28"/>
          <w:szCs w:val="28"/>
        </w:rPr>
        <w:t>V případě přijetí Výzvy a souhlasu s učiněnou nabídkou na odkoupení musí opr</w:t>
      </w:r>
      <w:r>
        <w:rPr>
          <w:sz w:val="28"/>
          <w:szCs w:val="28"/>
        </w:rPr>
        <w:t>ávnění nájemci bytů</w:t>
      </w:r>
      <w:r w:rsidR="00763FE2">
        <w:rPr>
          <w:sz w:val="28"/>
          <w:szCs w:val="28"/>
        </w:rPr>
        <w:t xml:space="preserve"> či nebytových prostor</w:t>
      </w:r>
      <w:r>
        <w:rPr>
          <w:sz w:val="28"/>
          <w:szCs w:val="28"/>
        </w:rPr>
        <w:t xml:space="preserve"> tento svůj </w:t>
      </w:r>
      <w:r w:rsidR="00B02ECA" w:rsidRPr="00B02ECA">
        <w:rPr>
          <w:sz w:val="28"/>
          <w:szCs w:val="28"/>
        </w:rPr>
        <w:t xml:space="preserve">souhlas a zájem s prodejem nabízených </w:t>
      </w:r>
      <w:r w:rsidR="00B02ECA" w:rsidRPr="00745C7E">
        <w:rPr>
          <w:sz w:val="28"/>
          <w:szCs w:val="28"/>
        </w:rPr>
        <w:t xml:space="preserve">nemovitostí </w:t>
      </w:r>
      <w:r w:rsidR="00B02ECA" w:rsidRPr="00B02ECA">
        <w:rPr>
          <w:sz w:val="28"/>
          <w:szCs w:val="28"/>
        </w:rPr>
        <w:t xml:space="preserve">písemně potvrdit </w:t>
      </w:r>
      <w:r>
        <w:rPr>
          <w:sz w:val="28"/>
          <w:szCs w:val="28"/>
        </w:rPr>
        <w:t xml:space="preserve">na jedné jimi podepisované listině </w:t>
      </w:r>
      <w:r w:rsidR="00054306">
        <w:rPr>
          <w:sz w:val="28"/>
          <w:szCs w:val="28"/>
        </w:rPr>
        <w:t xml:space="preserve">a zaslat </w:t>
      </w:r>
      <w:r w:rsidR="0098184F">
        <w:rPr>
          <w:sz w:val="28"/>
          <w:szCs w:val="28"/>
        </w:rPr>
        <w:t>na Úřad Městské části</w:t>
      </w:r>
      <w:r w:rsidR="00B02ECA" w:rsidRPr="00B02ECA">
        <w:rPr>
          <w:sz w:val="28"/>
          <w:szCs w:val="28"/>
        </w:rPr>
        <w:t xml:space="preserve"> Praha 5</w:t>
      </w:r>
      <w:r w:rsidR="0072491F">
        <w:rPr>
          <w:sz w:val="28"/>
          <w:szCs w:val="28"/>
        </w:rPr>
        <w:t xml:space="preserve"> (dále jen „Potvrzení o přijetí výzvy“).</w:t>
      </w:r>
    </w:p>
    <w:p w:rsidR="00B02ECA" w:rsidRPr="00B02ECA" w:rsidRDefault="00B02ECA" w:rsidP="00B02ECA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B02ECA" w:rsidRPr="00B02ECA" w:rsidRDefault="00745C7E" w:rsidP="004609EB">
      <w:pPr>
        <w:tabs>
          <w:tab w:val="left" w:pos="720"/>
        </w:tabs>
        <w:jc w:val="both"/>
        <w:rPr>
          <w:sz w:val="28"/>
          <w:szCs w:val="28"/>
        </w:rPr>
      </w:pPr>
      <w:r w:rsidRPr="005D4DF4">
        <w:rPr>
          <w:sz w:val="28"/>
          <w:szCs w:val="28"/>
        </w:rPr>
        <w:t xml:space="preserve">5. </w:t>
      </w:r>
      <w:r w:rsidR="00E838D1">
        <w:rPr>
          <w:sz w:val="28"/>
          <w:szCs w:val="28"/>
        </w:rPr>
        <w:t>Pís</w:t>
      </w:r>
      <w:r w:rsidR="004B0703">
        <w:rPr>
          <w:sz w:val="28"/>
          <w:szCs w:val="28"/>
        </w:rPr>
        <w:t>emné P</w:t>
      </w:r>
      <w:r w:rsidR="00B02ECA" w:rsidRPr="005D4DF4">
        <w:rPr>
          <w:sz w:val="28"/>
          <w:szCs w:val="28"/>
        </w:rPr>
        <w:t xml:space="preserve">otvrzení o přijetí </w:t>
      </w:r>
      <w:r w:rsidRPr="005D4DF4">
        <w:rPr>
          <w:sz w:val="28"/>
          <w:szCs w:val="28"/>
        </w:rPr>
        <w:t xml:space="preserve">výzvy musí obsahovat souhlas s těmito </w:t>
      </w:r>
      <w:r w:rsidR="00B02ECA" w:rsidRPr="005D4DF4">
        <w:rPr>
          <w:sz w:val="28"/>
          <w:szCs w:val="28"/>
        </w:rPr>
        <w:t>zveřejněnými </w:t>
      </w:r>
      <w:r w:rsidRPr="005D4DF4">
        <w:rPr>
          <w:sz w:val="28"/>
          <w:szCs w:val="28"/>
        </w:rPr>
        <w:t>Zásadami</w:t>
      </w:r>
      <w:r w:rsidR="00B02ECA" w:rsidRPr="005D4DF4">
        <w:rPr>
          <w:sz w:val="28"/>
          <w:szCs w:val="28"/>
        </w:rPr>
        <w:t xml:space="preserve"> prodeje</w:t>
      </w:r>
      <w:r w:rsidR="00053E44">
        <w:rPr>
          <w:sz w:val="28"/>
          <w:szCs w:val="28"/>
        </w:rPr>
        <w:t xml:space="preserve">. Současně </w:t>
      </w:r>
      <w:r w:rsidR="004609EB">
        <w:rPr>
          <w:sz w:val="28"/>
          <w:szCs w:val="28"/>
        </w:rPr>
        <w:t>ve Výzvě</w:t>
      </w:r>
      <w:r w:rsidR="004609EB" w:rsidRPr="005D4DF4">
        <w:rPr>
          <w:sz w:val="28"/>
          <w:szCs w:val="28"/>
        </w:rPr>
        <w:t xml:space="preserve"> </w:t>
      </w:r>
      <w:r w:rsidR="00053E44">
        <w:rPr>
          <w:sz w:val="28"/>
          <w:szCs w:val="28"/>
        </w:rPr>
        <w:t xml:space="preserve">bude dále uvedeno, že každý oprávněný nájemce </w:t>
      </w:r>
      <w:r w:rsidR="006E0A6F">
        <w:rPr>
          <w:sz w:val="28"/>
          <w:szCs w:val="28"/>
        </w:rPr>
        <w:t xml:space="preserve">bytu či nebytového prostoru </w:t>
      </w:r>
      <w:r w:rsidR="00053E44">
        <w:rPr>
          <w:sz w:val="28"/>
          <w:szCs w:val="28"/>
        </w:rPr>
        <w:t>se bude podílet na</w:t>
      </w:r>
      <w:r w:rsidR="004609EB">
        <w:rPr>
          <w:sz w:val="28"/>
          <w:szCs w:val="28"/>
        </w:rPr>
        <w:t xml:space="preserve"> celkové</w:t>
      </w:r>
      <w:r w:rsidR="00053E44">
        <w:rPr>
          <w:sz w:val="28"/>
          <w:szCs w:val="28"/>
        </w:rPr>
        <w:t xml:space="preserve"> kauci</w:t>
      </w:r>
      <w:r w:rsidR="006E0A6F">
        <w:rPr>
          <w:sz w:val="28"/>
          <w:szCs w:val="28"/>
        </w:rPr>
        <w:t xml:space="preserve"> na koupi domu </w:t>
      </w:r>
      <w:r w:rsidR="004609EB">
        <w:rPr>
          <w:sz w:val="28"/>
          <w:szCs w:val="28"/>
        </w:rPr>
        <w:t xml:space="preserve">částkou </w:t>
      </w:r>
      <w:r w:rsidR="006E0A6F" w:rsidRPr="005D4DF4">
        <w:rPr>
          <w:sz w:val="28"/>
          <w:szCs w:val="28"/>
        </w:rPr>
        <w:t xml:space="preserve">30.000,- Kč (třicet </w:t>
      </w:r>
      <w:r w:rsidR="006E0A6F">
        <w:rPr>
          <w:sz w:val="28"/>
          <w:szCs w:val="28"/>
        </w:rPr>
        <w:t>tisíc korun českých) s tím, že v této Výz</w:t>
      </w:r>
      <w:r w:rsidR="004609EB">
        <w:rPr>
          <w:sz w:val="28"/>
          <w:szCs w:val="28"/>
        </w:rPr>
        <w:t>vě bude uveden termín</w:t>
      </w:r>
      <w:r w:rsidR="006E0A6F">
        <w:rPr>
          <w:sz w:val="28"/>
          <w:szCs w:val="28"/>
        </w:rPr>
        <w:t xml:space="preserve">, </w:t>
      </w:r>
      <w:r w:rsidR="004609EB">
        <w:rPr>
          <w:sz w:val="28"/>
          <w:szCs w:val="28"/>
        </w:rPr>
        <w:t>do kterého právnická osoba jako kupující složí celou kauci, která se bude skládat s dílčích kaucí vybraných od oprávněných nájemců, na účet Městské části Praha 5.</w:t>
      </w:r>
      <w:r w:rsidR="004609EB" w:rsidRPr="005D4DF4">
        <w:rPr>
          <w:sz w:val="28"/>
          <w:szCs w:val="28"/>
        </w:rPr>
        <w:t xml:space="preserve"> </w:t>
      </w:r>
      <w:r w:rsidR="0000290E" w:rsidRPr="005D4DF4">
        <w:rPr>
          <w:sz w:val="28"/>
          <w:szCs w:val="28"/>
        </w:rPr>
        <w:t xml:space="preserve">Tato </w:t>
      </w:r>
      <w:r w:rsidR="00E838D1">
        <w:rPr>
          <w:sz w:val="28"/>
          <w:szCs w:val="28"/>
        </w:rPr>
        <w:t>kauce</w:t>
      </w:r>
      <w:r w:rsidR="00B02ECA" w:rsidRPr="005D4DF4">
        <w:rPr>
          <w:sz w:val="28"/>
          <w:szCs w:val="28"/>
        </w:rPr>
        <w:t xml:space="preserve"> bude započítána do kupní ceny.</w:t>
      </w:r>
      <w:r w:rsidR="009E5F00" w:rsidRPr="005D4DF4">
        <w:rPr>
          <w:sz w:val="28"/>
          <w:szCs w:val="28"/>
        </w:rPr>
        <w:t xml:space="preserve"> V případě, že nedojde k realizaci prodeje bytového domu z důvodů na straně kupujícího, </w:t>
      </w:r>
      <w:r w:rsidR="00E838D1">
        <w:rPr>
          <w:sz w:val="28"/>
          <w:szCs w:val="28"/>
        </w:rPr>
        <w:t>kauce</w:t>
      </w:r>
      <w:r w:rsidR="009E5F00" w:rsidRPr="005D4DF4">
        <w:rPr>
          <w:sz w:val="28"/>
          <w:szCs w:val="28"/>
        </w:rPr>
        <w:t xml:space="preserve"> složen</w:t>
      </w:r>
      <w:r w:rsidR="00E838D1">
        <w:rPr>
          <w:sz w:val="28"/>
          <w:szCs w:val="28"/>
        </w:rPr>
        <w:t>á</w:t>
      </w:r>
      <w:r w:rsidR="009E5F00" w:rsidRPr="005D4DF4">
        <w:rPr>
          <w:sz w:val="28"/>
          <w:szCs w:val="28"/>
        </w:rPr>
        <w:t xml:space="preserve"> oprávněnými nájemci na účet Městské části Praha 5 a uvedené v tomto ustanovení Zásad propad</w:t>
      </w:r>
      <w:r w:rsidR="00E838D1">
        <w:rPr>
          <w:sz w:val="28"/>
          <w:szCs w:val="28"/>
        </w:rPr>
        <w:t>á</w:t>
      </w:r>
      <w:r w:rsidR="009E5F00" w:rsidRPr="005D4DF4">
        <w:rPr>
          <w:sz w:val="28"/>
          <w:szCs w:val="28"/>
        </w:rPr>
        <w:t xml:space="preserve"> ve prospěch Vlastníka.</w:t>
      </w:r>
      <w:r w:rsidR="004609EB">
        <w:rPr>
          <w:sz w:val="28"/>
          <w:szCs w:val="28"/>
        </w:rPr>
        <w:t xml:space="preserve"> </w:t>
      </w:r>
    </w:p>
    <w:p w:rsidR="00B02ECA" w:rsidRPr="00B02ECA" w:rsidRDefault="00B02ECA" w:rsidP="00B02ECA">
      <w:pPr>
        <w:tabs>
          <w:tab w:val="left" w:pos="720"/>
        </w:tabs>
        <w:jc w:val="both"/>
        <w:rPr>
          <w:sz w:val="28"/>
          <w:szCs w:val="28"/>
        </w:rPr>
      </w:pPr>
    </w:p>
    <w:p w:rsidR="00B02ECA" w:rsidRPr="0000290E" w:rsidRDefault="0000290E" w:rsidP="0000290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02ECA" w:rsidRPr="00B02ECA">
        <w:rPr>
          <w:sz w:val="28"/>
          <w:szCs w:val="28"/>
        </w:rPr>
        <w:t>S</w:t>
      </w:r>
      <w:r w:rsidR="004B0703">
        <w:rPr>
          <w:sz w:val="28"/>
          <w:szCs w:val="28"/>
        </w:rPr>
        <w:t> P</w:t>
      </w:r>
      <w:r w:rsidR="00E838D1">
        <w:rPr>
          <w:sz w:val="28"/>
          <w:szCs w:val="28"/>
        </w:rPr>
        <w:t xml:space="preserve">ísemným </w:t>
      </w:r>
      <w:r w:rsidR="00B02ECA" w:rsidRPr="00B02ECA">
        <w:rPr>
          <w:sz w:val="28"/>
          <w:szCs w:val="28"/>
        </w:rPr>
        <w:t xml:space="preserve">potvrzením </w:t>
      </w:r>
      <w:r w:rsidR="0072491F" w:rsidRPr="00B02ECA">
        <w:rPr>
          <w:sz w:val="28"/>
          <w:szCs w:val="28"/>
        </w:rPr>
        <w:t xml:space="preserve">o přijetí </w:t>
      </w:r>
      <w:r w:rsidR="0072491F">
        <w:rPr>
          <w:sz w:val="28"/>
          <w:szCs w:val="28"/>
        </w:rPr>
        <w:t>výzvy</w:t>
      </w:r>
      <w:r w:rsidR="00B02ECA" w:rsidRPr="00B02ECA">
        <w:rPr>
          <w:sz w:val="28"/>
          <w:szCs w:val="28"/>
        </w:rPr>
        <w:t xml:space="preserve"> </w:t>
      </w:r>
      <w:r w:rsidR="0098184F">
        <w:rPr>
          <w:sz w:val="28"/>
          <w:szCs w:val="28"/>
        </w:rPr>
        <w:t xml:space="preserve">musí být na Úřad Městské části </w:t>
      </w:r>
      <w:r w:rsidR="00E9728D">
        <w:rPr>
          <w:sz w:val="28"/>
          <w:szCs w:val="28"/>
        </w:rPr>
        <w:t xml:space="preserve">  </w:t>
      </w:r>
      <w:r w:rsidR="00B02ECA" w:rsidRPr="00B02ECA">
        <w:rPr>
          <w:sz w:val="28"/>
          <w:szCs w:val="28"/>
        </w:rPr>
        <w:t xml:space="preserve">Praha 5 </w:t>
      </w:r>
      <w:r w:rsidR="0072491F">
        <w:rPr>
          <w:sz w:val="28"/>
          <w:szCs w:val="28"/>
        </w:rPr>
        <w:t>doručeno jméno/a kontaktní osoby/osob</w:t>
      </w:r>
      <w:r w:rsidR="00B02ECA" w:rsidRPr="00B02ECA">
        <w:rPr>
          <w:sz w:val="28"/>
          <w:szCs w:val="28"/>
        </w:rPr>
        <w:t xml:space="preserve"> zastupující</w:t>
      </w:r>
      <w:r w:rsidR="0072491F">
        <w:rPr>
          <w:sz w:val="28"/>
          <w:szCs w:val="28"/>
        </w:rPr>
        <w:t>/</w:t>
      </w:r>
      <w:r w:rsidR="00B02ECA" w:rsidRPr="00B02ECA">
        <w:rPr>
          <w:sz w:val="28"/>
          <w:szCs w:val="28"/>
        </w:rPr>
        <w:t xml:space="preserve">ch oprávněné nájemce při jednání a prohlášení o budoucím ustavení </w:t>
      </w:r>
      <w:r w:rsidR="004B0703">
        <w:rPr>
          <w:sz w:val="28"/>
          <w:szCs w:val="28"/>
        </w:rPr>
        <w:t xml:space="preserve">právnické osoby </w:t>
      </w:r>
      <w:r w:rsidR="00B02ECA" w:rsidRPr="00B02ECA">
        <w:rPr>
          <w:sz w:val="28"/>
          <w:szCs w:val="28"/>
        </w:rPr>
        <w:t xml:space="preserve">za účelem koupě nabídnutých </w:t>
      </w:r>
      <w:r w:rsidR="00B02ECA" w:rsidRPr="0000290E">
        <w:rPr>
          <w:sz w:val="28"/>
          <w:szCs w:val="28"/>
        </w:rPr>
        <w:t>nemovitostí včetně závazného termínu jejího vzniku tj. nejpozději do 3 měsíců od přijmutí nabídky na odkoupení.</w:t>
      </w:r>
    </w:p>
    <w:p w:rsidR="00B02ECA" w:rsidRPr="00B02ECA" w:rsidRDefault="00B02ECA" w:rsidP="00B02ECA">
      <w:pPr>
        <w:tabs>
          <w:tab w:val="left" w:pos="720"/>
        </w:tabs>
        <w:jc w:val="both"/>
        <w:rPr>
          <w:sz w:val="28"/>
          <w:szCs w:val="28"/>
        </w:rPr>
      </w:pPr>
    </w:p>
    <w:p w:rsidR="00B02ECA" w:rsidRPr="00B02ECA" w:rsidRDefault="0000290E" w:rsidP="0000290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02ECA" w:rsidRPr="00B02ECA">
        <w:rPr>
          <w:sz w:val="28"/>
          <w:szCs w:val="28"/>
        </w:rPr>
        <w:t>V</w:t>
      </w:r>
      <w:r>
        <w:rPr>
          <w:sz w:val="28"/>
          <w:szCs w:val="28"/>
        </w:rPr>
        <w:t> případě, že oprávnění nájemci</w:t>
      </w:r>
      <w:r w:rsidR="00B02ECA" w:rsidRPr="00B02ECA">
        <w:rPr>
          <w:sz w:val="28"/>
          <w:szCs w:val="28"/>
        </w:rPr>
        <w:t xml:space="preserve"> ve stanovené lhůtě nepotvrdí písemně svůj zájem o odkoupení nemovitostí</w:t>
      </w:r>
      <w:r w:rsidR="00E838D1">
        <w:rPr>
          <w:sz w:val="28"/>
          <w:szCs w:val="28"/>
        </w:rPr>
        <w:t xml:space="preserve"> a/nebo oprávnění nájemci ve stanovené lhůtě nesloží výše uvedenou kauci</w:t>
      </w:r>
      <w:r w:rsidR="00B02ECA" w:rsidRPr="00B02ECA">
        <w:rPr>
          <w:sz w:val="28"/>
          <w:szCs w:val="28"/>
        </w:rPr>
        <w:t xml:space="preserve">, bere se toto jako nezájem o odkoupení. </w:t>
      </w:r>
    </w:p>
    <w:p w:rsidR="00B02ECA" w:rsidRPr="00B02ECA" w:rsidRDefault="00B02ECA" w:rsidP="00B02ECA">
      <w:pPr>
        <w:tabs>
          <w:tab w:val="left" w:pos="720"/>
        </w:tabs>
        <w:jc w:val="both"/>
        <w:rPr>
          <w:sz w:val="28"/>
          <w:szCs w:val="28"/>
        </w:rPr>
      </w:pPr>
    </w:p>
    <w:p w:rsidR="00B02ECA" w:rsidRPr="00B02ECA" w:rsidRDefault="0000290E" w:rsidP="0000290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02ECA" w:rsidRPr="00B02ECA">
        <w:rPr>
          <w:sz w:val="28"/>
          <w:szCs w:val="28"/>
        </w:rPr>
        <w:t>Podmínkou pro schválení prodeje je projevení zá</w:t>
      </w:r>
      <w:r>
        <w:rPr>
          <w:sz w:val="28"/>
          <w:szCs w:val="28"/>
        </w:rPr>
        <w:t>jmu minimálně 5</w:t>
      </w:r>
      <w:r w:rsidR="00B02ECA" w:rsidRPr="00B02ECA">
        <w:rPr>
          <w:sz w:val="28"/>
          <w:szCs w:val="28"/>
        </w:rPr>
        <w:t xml:space="preserve">0% z celkového počtu </w:t>
      </w:r>
      <w:r>
        <w:rPr>
          <w:sz w:val="28"/>
          <w:szCs w:val="28"/>
        </w:rPr>
        <w:t>oprávněných nájemců</w:t>
      </w:r>
      <w:r w:rsidR="00B02ECA" w:rsidRPr="00B02ECA">
        <w:rPr>
          <w:sz w:val="28"/>
          <w:szCs w:val="28"/>
        </w:rPr>
        <w:t xml:space="preserve"> </w:t>
      </w:r>
      <w:r w:rsidR="00AD71CC">
        <w:rPr>
          <w:sz w:val="28"/>
          <w:szCs w:val="28"/>
        </w:rPr>
        <w:t xml:space="preserve">bytů </w:t>
      </w:r>
      <w:r w:rsidR="00B02ECA" w:rsidRPr="00B02ECA">
        <w:rPr>
          <w:sz w:val="28"/>
          <w:szCs w:val="28"/>
        </w:rPr>
        <w:t>v</w:t>
      </w:r>
      <w:r>
        <w:rPr>
          <w:sz w:val="28"/>
          <w:szCs w:val="28"/>
        </w:rPr>
        <w:t xml:space="preserve"> předmětném bytovém </w:t>
      </w:r>
      <w:r w:rsidR="00B02ECA" w:rsidRPr="00B02ECA">
        <w:rPr>
          <w:sz w:val="28"/>
          <w:szCs w:val="28"/>
        </w:rPr>
        <w:t>domě</w:t>
      </w:r>
      <w:r w:rsidR="004609EB">
        <w:rPr>
          <w:sz w:val="28"/>
          <w:szCs w:val="28"/>
        </w:rPr>
        <w:t>.</w:t>
      </w:r>
      <w:r w:rsidR="009E5F00">
        <w:rPr>
          <w:sz w:val="28"/>
          <w:szCs w:val="28"/>
        </w:rPr>
        <w:t xml:space="preserve"> </w:t>
      </w:r>
    </w:p>
    <w:p w:rsidR="00B02ECA" w:rsidRPr="0000290E" w:rsidRDefault="00B02ECA" w:rsidP="00B02ECA">
      <w:pPr>
        <w:tabs>
          <w:tab w:val="left" w:pos="720"/>
        </w:tabs>
        <w:jc w:val="both"/>
        <w:rPr>
          <w:i/>
          <w:sz w:val="28"/>
          <w:szCs w:val="28"/>
        </w:rPr>
      </w:pPr>
    </w:p>
    <w:p w:rsidR="00C05322" w:rsidRDefault="0000290E" w:rsidP="0000290E">
      <w:pPr>
        <w:tabs>
          <w:tab w:val="left" w:pos="720"/>
        </w:tabs>
        <w:jc w:val="both"/>
        <w:rPr>
          <w:sz w:val="28"/>
          <w:szCs w:val="28"/>
        </w:rPr>
      </w:pPr>
      <w:r w:rsidRPr="0000290E">
        <w:rPr>
          <w:sz w:val="28"/>
          <w:szCs w:val="28"/>
        </w:rPr>
        <w:t xml:space="preserve">9. </w:t>
      </w:r>
      <w:r w:rsidR="000A57F3">
        <w:rPr>
          <w:sz w:val="28"/>
          <w:szCs w:val="28"/>
        </w:rPr>
        <w:t xml:space="preserve">Po schválení </w:t>
      </w:r>
      <w:r w:rsidR="00B02ECA" w:rsidRPr="0000290E">
        <w:rPr>
          <w:sz w:val="28"/>
          <w:szCs w:val="28"/>
        </w:rPr>
        <w:t xml:space="preserve">prodeje nemovitostí </w:t>
      </w:r>
      <w:r w:rsidR="00B02ECA" w:rsidRPr="0000290E">
        <w:rPr>
          <w:iCs/>
          <w:sz w:val="28"/>
          <w:szCs w:val="28"/>
        </w:rPr>
        <w:t>Zastupitelstvem</w:t>
      </w:r>
      <w:r w:rsidR="00B02ECA" w:rsidRPr="00002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Městské části Praha 5 </w:t>
      </w:r>
      <w:r w:rsidR="00B02ECA" w:rsidRPr="0000290E">
        <w:rPr>
          <w:sz w:val="28"/>
          <w:szCs w:val="28"/>
        </w:rPr>
        <w:t xml:space="preserve">bude </w:t>
      </w:r>
      <w:r>
        <w:rPr>
          <w:sz w:val="28"/>
          <w:szCs w:val="28"/>
        </w:rPr>
        <w:t>Městská část Praha 5</w:t>
      </w:r>
      <w:r w:rsidR="00B02ECA" w:rsidRPr="0000290E">
        <w:rPr>
          <w:sz w:val="28"/>
          <w:szCs w:val="28"/>
        </w:rPr>
        <w:t xml:space="preserve"> požadovat uzavření kupní smlouvy o prodeji n</w:t>
      </w:r>
      <w:r>
        <w:rPr>
          <w:sz w:val="28"/>
          <w:szCs w:val="28"/>
        </w:rPr>
        <w:t>emovitostí</w:t>
      </w:r>
      <w:r w:rsidR="00B02ECA" w:rsidRPr="00002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kupujícím, </w:t>
      </w:r>
      <w:r w:rsidR="00B02ECA" w:rsidRPr="0000290E">
        <w:rPr>
          <w:sz w:val="28"/>
          <w:szCs w:val="28"/>
        </w:rPr>
        <w:t>a to nejpozději do 30 dnů</w:t>
      </w:r>
      <w:r>
        <w:rPr>
          <w:sz w:val="28"/>
          <w:szCs w:val="28"/>
        </w:rPr>
        <w:t xml:space="preserve"> </w:t>
      </w:r>
      <w:r w:rsidR="00EA3406">
        <w:rPr>
          <w:sz w:val="28"/>
          <w:szCs w:val="28"/>
        </w:rPr>
        <w:t xml:space="preserve">od </w:t>
      </w:r>
      <w:r>
        <w:rPr>
          <w:sz w:val="28"/>
          <w:szCs w:val="28"/>
        </w:rPr>
        <w:t xml:space="preserve">doručení návrhu kupní smlouvy osobě/osobám oprávněné/ným </w:t>
      </w:r>
      <w:r w:rsidR="0072491F">
        <w:rPr>
          <w:sz w:val="28"/>
          <w:szCs w:val="28"/>
        </w:rPr>
        <w:t>k jednání a podepisování za</w:t>
      </w:r>
      <w:r w:rsidR="004B0703">
        <w:rPr>
          <w:sz w:val="28"/>
          <w:szCs w:val="28"/>
        </w:rPr>
        <w:t xml:space="preserve"> právnickou osobu jako kupujícího</w:t>
      </w:r>
      <w:r w:rsidR="007249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91D21" w:rsidRDefault="00191D21" w:rsidP="00191D21">
      <w:pPr>
        <w:pStyle w:val="Textkomente"/>
        <w:jc w:val="both"/>
        <w:rPr>
          <w:sz w:val="28"/>
          <w:szCs w:val="28"/>
        </w:rPr>
      </w:pPr>
    </w:p>
    <w:p w:rsidR="00191D21" w:rsidRPr="00C05322" w:rsidRDefault="00191D21" w:rsidP="00191D21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05322">
        <w:rPr>
          <w:sz w:val="28"/>
          <w:szCs w:val="28"/>
        </w:rPr>
        <w:t xml:space="preserve">. </w:t>
      </w:r>
      <w:r w:rsidR="00B02ECA" w:rsidRPr="0000290E">
        <w:rPr>
          <w:sz w:val="28"/>
          <w:szCs w:val="28"/>
        </w:rPr>
        <w:t xml:space="preserve">Nebude-li kupní smlouva v  takto stanoveném termínu uzavřena </w:t>
      </w:r>
      <w:r w:rsidR="003B200C">
        <w:rPr>
          <w:sz w:val="28"/>
          <w:szCs w:val="28"/>
        </w:rPr>
        <w:t>z důvodů</w:t>
      </w:r>
      <w:r w:rsidR="003B200C" w:rsidRPr="0000290E">
        <w:rPr>
          <w:sz w:val="28"/>
          <w:szCs w:val="28"/>
        </w:rPr>
        <w:t xml:space="preserve"> </w:t>
      </w:r>
      <w:r w:rsidR="00C05322">
        <w:rPr>
          <w:sz w:val="28"/>
          <w:szCs w:val="28"/>
        </w:rPr>
        <w:t xml:space="preserve">na straně </w:t>
      </w:r>
      <w:r w:rsidR="00B02ECA" w:rsidRPr="0000290E">
        <w:rPr>
          <w:sz w:val="28"/>
          <w:szCs w:val="28"/>
        </w:rPr>
        <w:t xml:space="preserve">kupujícího, ztrácí kupující právo </w:t>
      </w:r>
      <w:r w:rsidR="004C6B46">
        <w:rPr>
          <w:sz w:val="28"/>
          <w:szCs w:val="28"/>
        </w:rPr>
        <w:t>na uzavření kupní smlouvy o prodeji nemovitostí</w:t>
      </w:r>
      <w:r w:rsidR="00B02ECA" w:rsidRPr="0000290E">
        <w:rPr>
          <w:sz w:val="28"/>
          <w:szCs w:val="28"/>
        </w:rPr>
        <w:t xml:space="preserve">. </w:t>
      </w:r>
      <w:r w:rsidRPr="00C05322">
        <w:rPr>
          <w:sz w:val="28"/>
          <w:szCs w:val="28"/>
        </w:rPr>
        <w:t xml:space="preserve">V případě, že nebude podpis kupní smlouvy na prodej nabídnutého </w:t>
      </w:r>
      <w:r w:rsidRPr="00C05322">
        <w:rPr>
          <w:sz w:val="28"/>
          <w:szCs w:val="28"/>
        </w:rPr>
        <w:lastRenderedPageBreak/>
        <w:t>bytového domu realizován oprávněnými nájemci nejpozději do 12 měsíců po převzetí nabídky</w:t>
      </w:r>
      <w:r>
        <w:rPr>
          <w:sz w:val="28"/>
          <w:szCs w:val="28"/>
        </w:rPr>
        <w:t xml:space="preserve"> k jejich prodeji</w:t>
      </w:r>
      <w:r w:rsidRPr="00C05322">
        <w:rPr>
          <w:sz w:val="28"/>
          <w:szCs w:val="28"/>
        </w:rPr>
        <w:t xml:space="preserve">, bude zrušen záměr prodeje dle </w:t>
      </w:r>
      <w:r>
        <w:rPr>
          <w:sz w:val="28"/>
          <w:szCs w:val="28"/>
        </w:rPr>
        <w:t>části A</w:t>
      </w:r>
      <w:r w:rsidR="004B07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05322">
        <w:rPr>
          <w:sz w:val="28"/>
          <w:szCs w:val="28"/>
        </w:rPr>
        <w:t xml:space="preserve">těchto </w:t>
      </w:r>
      <w:r>
        <w:rPr>
          <w:sz w:val="28"/>
          <w:szCs w:val="28"/>
        </w:rPr>
        <w:t>Zásad.</w:t>
      </w:r>
    </w:p>
    <w:p w:rsidR="00B02ECA" w:rsidRPr="0000290E" w:rsidRDefault="00B02ECA" w:rsidP="0000290E">
      <w:pPr>
        <w:tabs>
          <w:tab w:val="left" w:pos="720"/>
        </w:tabs>
        <w:jc w:val="both"/>
        <w:rPr>
          <w:sz w:val="28"/>
          <w:szCs w:val="28"/>
        </w:rPr>
      </w:pPr>
    </w:p>
    <w:p w:rsidR="00B02ECA" w:rsidRPr="00B02ECA" w:rsidRDefault="00191D21" w:rsidP="00C0532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05322">
        <w:rPr>
          <w:sz w:val="28"/>
          <w:szCs w:val="28"/>
        </w:rPr>
        <w:t xml:space="preserve">. </w:t>
      </w:r>
      <w:r w:rsidR="00B02ECA" w:rsidRPr="00B02ECA">
        <w:rPr>
          <w:sz w:val="28"/>
          <w:szCs w:val="28"/>
        </w:rPr>
        <w:t>Při prodeji nemovitostí podle výše uvedeného postupu musí být stanovené podmínky bezvýjimečně dodrženy. Kupní smlouva může být uzavřena pouze s jednou   p</w:t>
      </w:r>
      <w:r w:rsidR="00C05322">
        <w:rPr>
          <w:sz w:val="28"/>
          <w:szCs w:val="28"/>
        </w:rPr>
        <w:t>rávnickou osobou, jejímiž členy/</w:t>
      </w:r>
      <w:r w:rsidR="00B02ECA" w:rsidRPr="00B02ECA">
        <w:rPr>
          <w:sz w:val="28"/>
          <w:szCs w:val="28"/>
        </w:rPr>
        <w:t xml:space="preserve">vlastníky jsou výhradně oprávnění nájemci bytů </w:t>
      </w:r>
      <w:r w:rsidR="00C05322">
        <w:rPr>
          <w:sz w:val="28"/>
          <w:szCs w:val="28"/>
        </w:rPr>
        <w:t xml:space="preserve">příp. oprávnění nájemci nebytových prostor </w:t>
      </w:r>
      <w:r w:rsidR="00B02ECA" w:rsidRPr="00B02ECA">
        <w:rPr>
          <w:sz w:val="28"/>
          <w:szCs w:val="28"/>
        </w:rPr>
        <w:t xml:space="preserve">v bytovém domě. </w:t>
      </w:r>
    </w:p>
    <w:p w:rsidR="00745C7E" w:rsidRPr="00C05322" w:rsidRDefault="00745C7E" w:rsidP="00C05322">
      <w:pPr>
        <w:jc w:val="both"/>
        <w:rPr>
          <w:sz w:val="28"/>
          <w:szCs w:val="28"/>
        </w:rPr>
      </w:pPr>
    </w:p>
    <w:p w:rsidR="00191D21" w:rsidRPr="00715947" w:rsidRDefault="00191D21" w:rsidP="00191D21">
      <w:pPr>
        <w:pStyle w:val="Textkomente"/>
        <w:jc w:val="both"/>
        <w:rPr>
          <w:sz w:val="28"/>
          <w:szCs w:val="28"/>
        </w:rPr>
      </w:pPr>
      <w:r>
        <w:rPr>
          <w:sz w:val="28"/>
          <w:szCs w:val="28"/>
        </w:rPr>
        <w:t>12. S</w:t>
      </w:r>
      <w:r w:rsidR="004B0703">
        <w:rPr>
          <w:sz w:val="28"/>
          <w:szCs w:val="28"/>
        </w:rPr>
        <w:t xml:space="preserve">mlouva </w:t>
      </w:r>
      <w:r w:rsidR="0083620A">
        <w:rPr>
          <w:sz w:val="28"/>
          <w:szCs w:val="28"/>
        </w:rPr>
        <w:t>o převodu vlastnictví</w:t>
      </w:r>
      <w:r w:rsidRPr="00715947">
        <w:rPr>
          <w:sz w:val="28"/>
          <w:szCs w:val="28"/>
        </w:rPr>
        <w:t xml:space="preserve"> </w:t>
      </w:r>
      <w:r w:rsidR="0072491F">
        <w:rPr>
          <w:sz w:val="28"/>
          <w:szCs w:val="28"/>
        </w:rPr>
        <w:t>bytového domu</w:t>
      </w:r>
      <w:r w:rsidRPr="00715947">
        <w:rPr>
          <w:sz w:val="28"/>
          <w:szCs w:val="28"/>
        </w:rPr>
        <w:t xml:space="preserve"> upraví podmínky podání návrhu na vkla</w:t>
      </w:r>
      <w:r>
        <w:rPr>
          <w:sz w:val="28"/>
          <w:szCs w:val="28"/>
        </w:rPr>
        <w:t>d tak, že návrh na vklad podá Městská část</w:t>
      </w:r>
      <w:r w:rsidRPr="00715947">
        <w:rPr>
          <w:sz w:val="28"/>
          <w:szCs w:val="28"/>
        </w:rPr>
        <w:t xml:space="preserve"> Praha 5</w:t>
      </w:r>
      <w:r w:rsidR="007F39DD">
        <w:rPr>
          <w:sz w:val="28"/>
          <w:szCs w:val="28"/>
        </w:rPr>
        <w:t>.</w:t>
      </w:r>
    </w:p>
    <w:p w:rsidR="00B02ECA" w:rsidRPr="00B02ECA" w:rsidRDefault="00B02ECA" w:rsidP="00074B4E">
      <w:pPr>
        <w:tabs>
          <w:tab w:val="left" w:pos="720"/>
        </w:tabs>
        <w:ind w:left="360"/>
        <w:jc w:val="both"/>
        <w:rPr>
          <w:sz w:val="28"/>
          <w:szCs w:val="28"/>
        </w:rPr>
      </w:pPr>
      <w:r w:rsidRPr="00B02ECA">
        <w:rPr>
          <w:sz w:val="28"/>
          <w:szCs w:val="28"/>
        </w:rPr>
        <w:t xml:space="preserve"> </w:t>
      </w:r>
    </w:p>
    <w:p w:rsidR="00B02ECA" w:rsidRDefault="00191D21" w:rsidP="00176FD8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76FD8">
        <w:rPr>
          <w:sz w:val="28"/>
          <w:szCs w:val="28"/>
        </w:rPr>
        <w:t xml:space="preserve">. </w:t>
      </w:r>
      <w:r w:rsidR="00176FD8" w:rsidRPr="00B02ECA">
        <w:rPr>
          <w:sz w:val="28"/>
          <w:szCs w:val="28"/>
        </w:rPr>
        <w:t xml:space="preserve">Pokud se </w:t>
      </w:r>
      <w:r w:rsidR="00176FD8" w:rsidRPr="00C05322">
        <w:rPr>
          <w:sz w:val="28"/>
          <w:szCs w:val="28"/>
        </w:rPr>
        <w:t xml:space="preserve">nemovitosti </w:t>
      </w:r>
      <w:r w:rsidR="00176FD8" w:rsidRPr="00B02ECA">
        <w:rPr>
          <w:sz w:val="28"/>
          <w:szCs w:val="28"/>
        </w:rPr>
        <w:t>neprodají podle předchozích ustanovení</w:t>
      </w:r>
      <w:r w:rsidR="00176FD8" w:rsidRPr="00B02ECA">
        <w:rPr>
          <w:i/>
          <w:sz w:val="28"/>
          <w:szCs w:val="28"/>
        </w:rPr>
        <w:t xml:space="preserve">, </w:t>
      </w:r>
      <w:r w:rsidR="00176FD8">
        <w:rPr>
          <w:sz w:val="28"/>
          <w:szCs w:val="28"/>
        </w:rPr>
        <w:t>mohou</w:t>
      </w:r>
      <w:r w:rsidR="00176FD8" w:rsidRPr="00B02ECA">
        <w:rPr>
          <w:sz w:val="28"/>
          <w:szCs w:val="28"/>
        </w:rPr>
        <w:t xml:space="preserve"> být </w:t>
      </w:r>
      <w:r w:rsidR="00176FD8">
        <w:rPr>
          <w:sz w:val="28"/>
          <w:szCs w:val="28"/>
        </w:rPr>
        <w:t>nabídnuty</w:t>
      </w:r>
      <w:r w:rsidR="0085267A">
        <w:rPr>
          <w:sz w:val="28"/>
          <w:szCs w:val="28"/>
        </w:rPr>
        <w:t xml:space="preserve"> k prodeji třetí osobě</w:t>
      </w:r>
      <w:r w:rsidR="0098184F">
        <w:rPr>
          <w:sz w:val="28"/>
          <w:szCs w:val="28"/>
        </w:rPr>
        <w:t>, přičemž pro nabídkové</w:t>
      </w:r>
      <w:r w:rsidR="00974F62">
        <w:rPr>
          <w:sz w:val="28"/>
          <w:szCs w:val="28"/>
        </w:rPr>
        <w:t xml:space="preserve"> řízení na prodej domu s nájemci se použije přiměřeně </w:t>
      </w:r>
      <w:r w:rsidR="0085267A">
        <w:rPr>
          <w:sz w:val="28"/>
          <w:szCs w:val="28"/>
        </w:rPr>
        <w:t xml:space="preserve"> </w:t>
      </w:r>
      <w:r w:rsidR="00974F62">
        <w:rPr>
          <w:sz w:val="28"/>
          <w:szCs w:val="28"/>
        </w:rPr>
        <w:t>ustanovení</w:t>
      </w:r>
      <w:r w:rsidR="0085267A">
        <w:rPr>
          <w:sz w:val="28"/>
          <w:szCs w:val="28"/>
        </w:rPr>
        <w:t xml:space="preserve"> části B</w:t>
      </w:r>
      <w:r w:rsidR="004B0703">
        <w:rPr>
          <w:sz w:val="28"/>
          <w:szCs w:val="28"/>
        </w:rPr>
        <w:t>.</w:t>
      </w:r>
      <w:r w:rsidR="0085267A">
        <w:rPr>
          <w:sz w:val="28"/>
          <w:szCs w:val="28"/>
        </w:rPr>
        <w:t xml:space="preserve"> těchto Zásad. </w:t>
      </w:r>
    </w:p>
    <w:p w:rsidR="004B0703" w:rsidRDefault="004B0703" w:rsidP="00176FD8">
      <w:pPr>
        <w:jc w:val="both"/>
        <w:rPr>
          <w:sz w:val="28"/>
          <w:szCs w:val="28"/>
        </w:rPr>
      </w:pPr>
    </w:p>
    <w:p w:rsidR="004B0703" w:rsidRDefault="004B0703" w:rsidP="00176FD8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4B0703">
        <w:t xml:space="preserve"> </w:t>
      </w:r>
      <w:r w:rsidRPr="004B0703">
        <w:rPr>
          <w:sz w:val="28"/>
          <w:szCs w:val="28"/>
        </w:rPr>
        <w:t xml:space="preserve">Z prodeje domů podle těchto Zásad jsou vyloučeny domy, které jsou kulturní památkou. </w:t>
      </w:r>
      <w:r>
        <w:rPr>
          <w:sz w:val="28"/>
          <w:szCs w:val="28"/>
        </w:rPr>
        <w:t xml:space="preserve"> </w:t>
      </w:r>
    </w:p>
    <w:p w:rsidR="00191D21" w:rsidRDefault="00191D21" w:rsidP="00176FD8">
      <w:pPr>
        <w:jc w:val="both"/>
        <w:rPr>
          <w:sz w:val="28"/>
          <w:szCs w:val="28"/>
        </w:rPr>
      </w:pPr>
    </w:p>
    <w:p w:rsidR="00731957" w:rsidRDefault="00731957" w:rsidP="00176FD8">
      <w:pPr>
        <w:jc w:val="both"/>
        <w:rPr>
          <w:sz w:val="28"/>
          <w:szCs w:val="28"/>
        </w:rPr>
      </w:pPr>
    </w:p>
    <w:p w:rsidR="00731957" w:rsidRDefault="00731957" w:rsidP="00176FD8">
      <w:pPr>
        <w:jc w:val="both"/>
        <w:rPr>
          <w:sz w:val="28"/>
          <w:szCs w:val="28"/>
        </w:rPr>
      </w:pPr>
    </w:p>
    <w:p w:rsidR="00055D13" w:rsidRDefault="00055D13" w:rsidP="00731957">
      <w:pPr>
        <w:jc w:val="center"/>
        <w:outlineLvl w:val="0"/>
        <w:rPr>
          <w:b/>
          <w:sz w:val="32"/>
          <w:szCs w:val="32"/>
        </w:rPr>
      </w:pPr>
    </w:p>
    <w:p w:rsidR="00055D13" w:rsidRDefault="00055D13" w:rsidP="00731957">
      <w:pPr>
        <w:jc w:val="center"/>
        <w:outlineLvl w:val="0"/>
        <w:rPr>
          <w:b/>
          <w:sz w:val="32"/>
          <w:szCs w:val="32"/>
        </w:rPr>
      </w:pPr>
    </w:p>
    <w:p w:rsidR="00055D13" w:rsidRDefault="00055D13" w:rsidP="00731957">
      <w:pPr>
        <w:jc w:val="center"/>
        <w:outlineLvl w:val="0"/>
        <w:rPr>
          <w:b/>
          <w:sz w:val="32"/>
          <w:szCs w:val="32"/>
        </w:rPr>
      </w:pPr>
    </w:p>
    <w:p w:rsidR="0098184F" w:rsidRDefault="0098184F" w:rsidP="00731957">
      <w:pPr>
        <w:jc w:val="center"/>
        <w:outlineLvl w:val="0"/>
        <w:rPr>
          <w:b/>
          <w:sz w:val="32"/>
          <w:szCs w:val="32"/>
        </w:rPr>
      </w:pPr>
    </w:p>
    <w:p w:rsidR="0098184F" w:rsidRDefault="0098184F" w:rsidP="00731957">
      <w:pPr>
        <w:jc w:val="center"/>
        <w:outlineLvl w:val="0"/>
        <w:rPr>
          <w:b/>
          <w:sz w:val="32"/>
          <w:szCs w:val="32"/>
        </w:rPr>
      </w:pPr>
    </w:p>
    <w:p w:rsidR="0098184F" w:rsidRDefault="0098184F" w:rsidP="00731957">
      <w:pPr>
        <w:jc w:val="center"/>
        <w:outlineLvl w:val="0"/>
        <w:rPr>
          <w:b/>
          <w:sz w:val="32"/>
          <w:szCs w:val="32"/>
        </w:rPr>
      </w:pPr>
    </w:p>
    <w:p w:rsidR="0098184F" w:rsidRDefault="0098184F" w:rsidP="00731957">
      <w:pPr>
        <w:jc w:val="center"/>
        <w:outlineLvl w:val="0"/>
        <w:rPr>
          <w:b/>
          <w:sz w:val="32"/>
          <w:szCs w:val="32"/>
        </w:rPr>
      </w:pPr>
    </w:p>
    <w:p w:rsidR="0098184F" w:rsidRDefault="0098184F" w:rsidP="00731957">
      <w:pPr>
        <w:jc w:val="center"/>
        <w:outlineLvl w:val="0"/>
        <w:rPr>
          <w:b/>
          <w:sz w:val="32"/>
          <w:szCs w:val="32"/>
        </w:rPr>
      </w:pPr>
    </w:p>
    <w:p w:rsidR="0098184F" w:rsidRDefault="0098184F" w:rsidP="00731957">
      <w:pPr>
        <w:jc w:val="center"/>
        <w:outlineLvl w:val="0"/>
        <w:rPr>
          <w:b/>
          <w:sz w:val="32"/>
          <w:szCs w:val="32"/>
        </w:rPr>
      </w:pPr>
    </w:p>
    <w:p w:rsidR="0098184F" w:rsidRDefault="0098184F" w:rsidP="00731957">
      <w:pPr>
        <w:jc w:val="center"/>
        <w:outlineLvl w:val="0"/>
        <w:rPr>
          <w:b/>
          <w:sz w:val="32"/>
          <w:szCs w:val="32"/>
        </w:rPr>
      </w:pPr>
    </w:p>
    <w:p w:rsidR="0098184F" w:rsidRDefault="0098184F" w:rsidP="00731957">
      <w:pPr>
        <w:jc w:val="center"/>
        <w:outlineLvl w:val="0"/>
        <w:rPr>
          <w:b/>
          <w:sz w:val="32"/>
          <w:szCs w:val="32"/>
        </w:rPr>
      </w:pPr>
    </w:p>
    <w:p w:rsidR="0098184F" w:rsidRDefault="0098184F" w:rsidP="00731957">
      <w:pPr>
        <w:jc w:val="center"/>
        <w:outlineLvl w:val="0"/>
        <w:rPr>
          <w:b/>
          <w:sz w:val="32"/>
          <w:szCs w:val="32"/>
        </w:rPr>
      </w:pPr>
    </w:p>
    <w:p w:rsidR="0098184F" w:rsidRDefault="0098184F" w:rsidP="00731957">
      <w:pPr>
        <w:jc w:val="center"/>
        <w:outlineLvl w:val="0"/>
        <w:rPr>
          <w:b/>
          <w:sz w:val="32"/>
          <w:szCs w:val="32"/>
        </w:rPr>
      </w:pPr>
    </w:p>
    <w:p w:rsidR="0098184F" w:rsidRDefault="0098184F" w:rsidP="00731957">
      <w:pPr>
        <w:jc w:val="center"/>
        <w:outlineLvl w:val="0"/>
        <w:rPr>
          <w:b/>
          <w:sz w:val="32"/>
          <w:szCs w:val="32"/>
        </w:rPr>
      </w:pPr>
    </w:p>
    <w:p w:rsidR="0098184F" w:rsidRDefault="0098184F" w:rsidP="00731957">
      <w:pPr>
        <w:jc w:val="center"/>
        <w:outlineLvl w:val="0"/>
        <w:rPr>
          <w:b/>
          <w:sz w:val="32"/>
          <w:szCs w:val="32"/>
        </w:rPr>
      </w:pPr>
    </w:p>
    <w:p w:rsidR="0098184F" w:rsidRDefault="0098184F" w:rsidP="00731957">
      <w:pPr>
        <w:jc w:val="center"/>
        <w:outlineLvl w:val="0"/>
        <w:rPr>
          <w:b/>
          <w:sz w:val="32"/>
          <w:szCs w:val="32"/>
        </w:rPr>
      </w:pPr>
    </w:p>
    <w:p w:rsidR="0098184F" w:rsidRDefault="0098184F" w:rsidP="00731957">
      <w:pPr>
        <w:jc w:val="center"/>
        <w:outlineLvl w:val="0"/>
        <w:rPr>
          <w:b/>
          <w:sz w:val="32"/>
          <w:szCs w:val="32"/>
        </w:rPr>
      </w:pPr>
    </w:p>
    <w:p w:rsidR="0098184F" w:rsidRDefault="0098184F" w:rsidP="00731957">
      <w:pPr>
        <w:jc w:val="center"/>
        <w:outlineLvl w:val="0"/>
        <w:rPr>
          <w:b/>
          <w:sz w:val="32"/>
          <w:szCs w:val="32"/>
        </w:rPr>
      </w:pPr>
    </w:p>
    <w:p w:rsidR="0098184F" w:rsidRDefault="0098184F" w:rsidP="00731957">
      <w:pPr>
        <w:jc w:val="center"/>
        <w:outlineLvl w:val="0"/>
        <w:rPr>
          <w:b/>
          <w:sz w:val="32"/>
          <w:szCs w:val="32"/>
        </w:rPr>
      </w:pPr>
    </w:p>
    <w:p w:rsidR="00055D13" w:rsidRDefault="00055D13" w:rsidP="004B0703">
      <w:pPr>
        <w:outlineLvl w:val="0"/>
        <w:rPr>
          <w:b/>
          <w:sz w:val="32"/>
          <w:szCs w:val="32"/>
        </w:rPr>
      </w:pPr>
    </w:p>
    <w:p w:rsidR="00731957" w:rsidRDefault="00731957" w:rsidP="007B4D3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="004609EB">
        <w:rPr>
          <w:b/>
          <w:sz w:val="32"/>
          <w:szCs w:val="32"/>
        </w:rPr>
        <w:t>.</w:t>
      </w:r>
    </w:p>
    <w:p w:rsidR="00731957" w:rsidRPr="005D692C" w:rsidRDefault="00731957" w:rsidP="0073195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98184F">
        <w:rPr>
          <w:b/>
          <w:sz w:val="32"/>
          <w:szCs w:val="32"/>
        </w:rPr>
        <w:t>rodej</w:t>
      </w:r>
      <w:r w:rsidRPr="005D692C">
        <w:rPr>
          <w:b/>
          <w:sz w:val="32"/>
          <w:szCs w:val="32"/>
        </w:rPr>
        <w:t xml:space="preserve"> bytových </w:t>
      </w:r>
      <w:r>
        <w:rPr>
          <w:b/>
          <w:sz w:val="32"/>
          <w:szCs w:val="32"/>
        </w:rPr>
        <w:t>domů</w:t>
      </w:r>
      <w:r w:rsidR="005D4DF4">
        <w:rPr>
          <w:b/>
          <w:sz w:val="32"/>
          <w:szCs w:val="32"/>
        </w:rPr>
        <w:t xml:space="preserve"> třetím osobám</w:t>
      </w:r>
    </w:p>
    <w:p w:rsidR="00731957" w:rsidRPr="005D692C" w:rsidRDefault="00731957" w:rsidP="00731957">
      <w:pPr>
        <w:jc w:val="center"/>
        <w:rPr>
          <w:b/>
          <w:sz w:val="28"/>
          <w:szCs w:val="28"/>
        </w:rPr>
      </w:pPr>
    </w:p>
    <w:p w:rsidR="00731957" w:rsidRDefault="00731957" w:rsidP="00731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:rsidR="00731957" w:rsidRDefault="00731957" w:rsidP="00731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Všeobecná část</w:t>
      </w:r>
    </w:p>
    <w:p w:rsidR="005F0A5A" w:rsidRDefault="005F0A5A" w:rsidP="005F0A5A">
      <w:pPr>
        <w:jc w:val="both"/>
        <w:rPr>
          <w:b/>
          <w:sz w:val="28"/>
        </w:rPr>
      </w:pPr>
    </w:p>
    <w:p w:rsidR="005F0A5A" w:rsidRDefault="005F0A5A" w:rsidP="005F0A5A">
      <w:pPr>
        <w:jc w:val="both"/>
        <w:rPr>
          <w:rFonts w:ascii="Arial" w:hAnsi="Arial" w:cs="Arial"/>
          <w:sz w:val="20"/>
        </w:rPr>
      </w:pPr>
      <w:r>
        <w:rPr>
          <w:sz w:val="28"/>
          <w:szCs w:val="28"/>
        </w:rPr>
        <w:t xml:space="preserve">1. V </w:t>
      </w:r>
      <w:r w:rsidRPr="007C6F47">
        <w:rPr>
          <w:sz w:val="28"/>
          <w:szCs w:val="28"/>
        </w:rPr>
        <w:t xml:space="preserve">souladu s těmito zásadami, které byly odsouhlaseny na  </w:t>
      </w:r>
      <w:r w:rsidR="003A6130">
        <w:rPr>
          <w:sz w:val="28"/>
          <w:szCs w:val="28"/>
        </w:rPr>
        <w:t>9.</w:t>
      </w:r>
      <w:r w:rsidRPr="007C6F47">
        <w:rPr>
          <w:sz w:val="28"/>
          <w:szCs w:val="28"/>
        </w:rPr>
        <w:t xml:space="preserve"> zasedání Zastupitelstva </w:t>
      </w:r>
      <w:r>
        <w:rPr>
          <w:sz w:val="28"/>
          <w:szCs w:val="28"/>
        </w:rPr>
        <w:t>m</w:t>
      </w:r>
      <w:r w:rsidRPr="007C6F47">
        <w:rPr>
          <w:sz w:val="28"/>
          <w:szCs w:val="28"/>
        </w:rPr>
        <w:t>ěstské části Praha 5</w:t>
      </w:r>
      <w:r w:rsidR="003A6130">
        <w:rPr>
          <w:sz w:val="28"/>
          <w:szCs w:val="28"/>
        </w:rPr>
        <w:t xml:space="preserve"> dne </w:t>
      </w:r>
      <w:proofErr w:type="gramStart"/>
      <w:r w:rsidR="003A6130">
        <w:rPr>
          <w:sz w:val="28"/>
          <w:szCs w:val="28"/>
        </w:rPr>
        <w:t>26.7.2011</w:t>
      </w:r>
      <w:proofErr w:type="gramEnd"/>
      <w:r w:rsidRPr="007C6F47">
        <w:rPr>
          <w:sz w:val="28"/>
          <w:szCs w:val="28"/>
        </w:rPr>
        <w:t xml:space="preserve">, usnesení č. </w:t>
      </w:r>
      <w:r w:rsidR="003A6130">
        <w:rPr>
          <w:sz w:val="28"/>
          <w:szCs w:val="28"/>
        </w:rPr>
        <w:t>9/8/2011</w:t>
      </w:r>
      <w:r>
        <w:rPr>
          <w:sz w:val="28"/>
          <w:szCs w:val="28"/>
        </w:rPr>
        <w:t xml:space="preserve"> (dále jen „Zásady“)</w:t>
      </w:r>
      <w:r w:rsidRPr="007C6F47">
        <w:rPr>
          <w:sz w:val="28"/>
          <w:szCs w:val="28"/>
        </w:rPr>
        <w:t>,</w:t>
      </w:r>
      <w:r w:rsidR="00D7600E">
        <w:rPr>
          <w:sz w:val="28"/>
          <w:szCs w:val="28"/>
        </w:rPr>
        <w:t xml:space="preserve"> mohou být vybrány pro prodej</w:t>
      </w:r>
      <w:r>
        <w:rPr>
          <w:sz w:val="28"/>
          <w:szCs w:val="28"/>
        </w:rPr>
        <w:t xml:space="preserve"> bytové domy, které jsou</w:t>
      </w:r>
      <w:r w:rsidRPr="00B02ECA">
        <w:rPr>
          <w:sz w:val="28"/>
          <w:szCs w:val="28"/>
        </w:rPr>
        <w:t xml:space="preserve"> ve vla</w:t>
      </w:r>
      <w:r>
        <w:rPr>
          <w:sz w:val="28"/>
          <w:szCs w:val="28"/>
        </w:rPr>
        <w:t xml:space="preserve">stnictví hl. m. Prahy, svěřené správě Městské části </w:t>
      </w:r>
      <w:r w:rsidRPr="00B02ECA">
        <w:rPr>
          <w:sz w:val="28"/>
          <w:szCs w:val="28"/>
        </w:rPr>
        <w:t xml:space="preserve">Praha </w:t>
      </w:r>
      <w:r>
        <w:rPr>
          <w:sz w:val="28"/>
          <w:szCs w:val="28"/>
        </w:rPr>
        <w:t xml:space="preserve">5, </w:t>
      </w:r>
      <w:r w:rsidR="00055D13">
        <w:rPr>
          <w:sz w:val="28"/>
          <w:szCs w:val="28"/>
        </w:rPr>
        <w:t xml:space="preserve">a které </w:t>
      </w:r>
      <w:r>
        <w:rPr>
          <w:sz w:val="28"/>
          <w:szCs w:val="28"/>
        </w:rPr>
        <w:t>mohou být prodávány</w:t>
      </w:r>
      <w:r w:rsidRPr="00794763">
        <w:rPr>
          <w:sz w:val="28"/>
          <w:szCs w:val="28"/>
        </w:rPr>
        <w:t xml:space="preserve"> </w:t>
      </w:r>
      <w:r>
        <w:rPr>
          <w:sz w:val="28"/>
          <w:szCs w:val="28"/>
        </w:rPr>
        <w:t>zájemcům, a to včetně vedlejších staveb a pozemků, v právním a</w:t>
      </w:r>
      <w:r w:rsidRPr="00D10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stavebně-technickém stavu, v jakém se nacházejí v době vyhlášení </w:t>
      </w:r>
      <w:r w:rsidR="00B4305E">
        <w:rPr>
          <w:sz w:val="28"/>
          <w:szCs w:val="28"/>
        </w:rPr>
        <w:t>výběrového</w:t>
      </w:r>
      <w:r w:rsidR="00616F15">
        <w:rPr>
          <w:sz w:val="28"/>
          <w:szCs w:val="28"/>
        </w:rPr>
        <w:t xml:space="preserve"> </w:t>
      </w:r>
      <w:r>
        <w:rPr>
          <w:sz w:val="28"/>
          <w:szCs w:val="28"/>
        </w:rPr>
        <w:t>řízení,</w:t>
      </w:r>
      <w:r w:rsidRPr="005F12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jinak řečeno ve stavu tak jak </w:t>
      </w:r>
      <w:r w:rsidR="004C6B46">
        <w:rPr>
          <w:sz w:val="28"/>
          <w:szCs w:val="28"/>
        </w:rPr>
        <w:t>stojí a leží</w:t>
      </w:r>
      <w:r>
        <w:rPr>
          <w:sz w:val="28"/>
          <w:szCs w:val="28"/>
        </w:rPr>
        <w:t xml:space="preserve"> (dále jen „nemovitosti“), vše </w:t>
      </w:r>
      <w:r w:rsidRPr="00AD7814">
        <w:rPr>
          <w:sz w:val="28"/>
          <w:szCs w:val="28"/>
        </w:rPr>
        <w:t>v</w:t>
      </w:r>
      <w:r>
        <w:rPr>
          <w:sz w:val="28"/>
          <w:szCs w:val="28"/>
        </w:rPr>
        <w:t>e</w:t>
      </w:r>
      <w:r w:rsidRPr="00AD7814">
        <w:rPr>
          <w:sz w:val="28"/>
          <w:szCs w:val="28"/>
        </w:rPr>
        <w:t> </w:t>
      </w:r>
      <w:r>
        <w:rPr>
          <w:sz w:val="28"/>
          <w:szCs w:val="28"/>
        </w:rPr>
        <w:t>shodě</w:t>
      </w:r>
      <w:r w:rsidRPr="00AD7814">
        <w:rPr>
          <w:sz w:val="28"/>
          <w:szCs w:val="28"/>
        </w:rPr>
        <w:t xml:space="preserve"> se zákonem č.131/2000</w:t>
      </w:r>
      <w:r w:rsidR="004B0703">
        <w:rPr>
          <w:sz w:val="28"/>
          <w:szCs w:val="28"/>
        </w:rPr>
        <w:t xml:space="preserve"> Sb.</w:t>
      </w:r>
      <w:r w:rsidRPr="00AD7814">
        <w:rPr>
          <w:sz w:val="28"/>
          <w:szCs w:val="28"/>
        </w:rPr>
        <w:t>, o hlavním městě Praze, v platném znění, a obecně závaznou vyhláškou hlavního města Prahy č.</w:t>
      </w:r>
      <w:r w:rsidR="004B0703">
        <w:rPr>
          <w:sz w:val="28"/>
          <w:szCs w:val="28"/>
        </w:rPr>
        <w:t xml:space="preserve"> </w:t>
      </w:r>
      <w:r w:rsidRPr="00AD7814">
        <w:rPr>
          <w:sz w:val="28"/>
          <w:szCs w:val="28"/>
        </w:rPr>
        <w:t>55/2000 Sb., kterou se vydává Statut hlavního města Prahy, v platném znění</w:t>
      </w:r>
      <w:r>
        <w:rPr>
          <w:rFonts w:ascii="Arial" w:hAnsi="Arial" w:cs="Arial"/>
          <w:sz w:val="20"/>
        </w:rPr>
        <w:t xml:space="preserve">. </w:t>
      </w:r>
    </w:p>
    <w:p w:rsidR="00B65BC1" w:rsidRDefault="005F0A5A" w:rsidP="00B65B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5BC1" w:rsidRPr="00B02ECA">
        <w:rPr>
          <w:sz w:val="28"/>
          <w:szCs w:val="28"/>
        </w:rPr>
        <w:t xml:space="preserve">Bytové domy určené k prodeji budou na základě rozhodnutí </w:t>
      </w:r>
      <w:r w:rsidR="00B65BC1">
        <w:rPr>
          <w:sz w:val="28"/>
          <w:szCs w:val="28"/>
        </w:rPr>
        <w:t xml:space="preserve">Zastupitelstva městské části Praha 5 nabídnuty </w:t>
      </w:r>
      <w:r w:rsidR="00B65BC1" w:rsidRPr="00B02ECA">
        <w:rPr>
          <w:sz w:val="28"/>
          <w:szCs w:val="28"/>
        </w:rPr>
        <w:t>k prodeji včetně zastavěných pozemků</w:t>
      </w:r>
      <w:r w:rsidR="00055D13">
        <w:rPr>
          <w:sz w:val="28"/>
          <w:szCs w:val="28"/>
        </w:rPr>
        <w:t>. Prodej</w:t>
      </w:r>
      <w:r w:rsidR="00B65BC1">
        <w:rPr>
          <w:sz w:val="28"/>
          <w:szCs w:val="28"/>
        </w:rPr>
        <w:t xml:space="preserve"> pozemků fu</w:t>
      </w:r>
      <w:r w:rsidR="00055D13">
        <w:rPr>
          <w:sz w:val="28"/>
          <w:szCs w:val="28"/>
        </w:rPr>
        <w:t>nkčně souvisejících</w:t>
      </w:r>
      <w:r w:rsidR="00B65BC1">
        <w:rPr>
          <w:sz w:val="28"/>
          <w:szCs w:val="28"/>
        </w:rPr>
        <w:t xml:space="preserve"> bude projednán v případě privatizace toho kterého domu vždy individuálně.  </w:t>
      </w:r>
    </w:p>
    <w:p w:rsidR="005F0A5A" w:rsidRDefault="00B65BC1" w:rsidP="005F0A5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0A5A">
        <w:rPr>
          <w:sz w:val="28"/>
          <w:szCs w:val="28"/>
        </w:rPr>
        <w:t xml:space="preserve">. Zajištěním realizace prodeje </w:t>
      </w:r>
      <w:r w:rsidR="00132ECA">
        <w:rPr>
          <w:sz w:val="28"/>
          <w:szCs w:val="28"/>
        </w:rPr>
        <w:t>nemovitostí</w:t>
      </w:r>
      <w:r w:rsidR="005F0A5A">
        <w:rPr>
          <w:sz w:val="28"/>
          <w:szCs w:val="28"/>
        </w:rPr>
        <w:t xml:space="preserve"> může být pověřen třetí subjekt, konkrétně např. realitní nebo advokátní kancelář (dále jen „pověřený zástupce“).</w:t>
      </w:r>
    </w:p>
    <w:p w:rsidR="00132ECA" w:rsidRPr="00B02ECA" w:rsidRDefault="00132ECA" w:rsidP="00132EC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02ECA">
        <w:rPr>
          <w:sz w:val="28"/>
          <w:szCs w:val="28"/>
        </w:rPr>
        <w:t xml:space="preserve">Bez předchozího odsouhlasení </w:t>
      </w:r>
      <w:r w:rsidR="004C6B46">
        <w:rPr>
          <w:sz w:val="28"/>
          <w:szCs w:val="28"/>
        </w:rPr>
        <w:t>soupisu</w:t>
      </w:r>
      <w:r w:rsidR="004C6B46" w:rsidRPr="00B02ECA">
        <w:rPr>
          <w:sz w:val="28"/>
          <w:szCs w:val="28"/>
        </w:rPr>
        <w:t xml:space="preserve"> </w:t>
      </w:r>
      <w:r w:rsidRPr="00B02ECA">
        <w:rPr>
          <w:sz w:val="28"/>
          <w:szCs w:val="28"/>
        </w:rPr>
        <w:t>bytových domů určenýc</w:t>
      </w:r>
      <w:r>
        <w:rPr>
          <w:sz w:val="28"/>
          <w:szCs w:val="28"/>
        </w:rPr>
        <w:t xml:space="preserve">h k prodeji </w:t>
      </w:r>
      <w:r w:rsidRPr="00B02ECA">
        <w:rPr>
          <w:sz w:val="28"/>
          <w:szCs w:val="28"/>
        </w:rPr>
        <w:t>Zast</w:t>
      </w:r>
      <w:r>
        <w:rPr>
          <w:sz w:val="28"/>
          <w:szCs w:val="28"/>
        </w:rPr>
        <w:t xml:space="preserve">upitelstvem Městské části Praha </w:t>
      </w:r>
      <w:r w:rsidR="0098184F">
        <w:rPr>
          <w:sz w:val="28"/>
          <w:szCs w:val="28"/>
        </w:rPr>
        <w:t xml:space="preserve">5 </w:t>
      </w:r>
      <w:r w:rsidR="004609EB">
        <w:rPr>
          <w:sz w:val="28"/>
          <w:szCs w:val="28"/>
        </w:rPr>
        <w:t xml:space="preserve">třetím osobám </w:t>
      </w:r>
      <w:r w:rsidR="0098184F">
        <w:rPr>
          <w:sz w:val="28"/>
          <w:szCs w:val="28"/>
        </w:rPr>
        <w:t>se záměry</w:t>
      </w:r>
      <w:r w:rsidRPr="00B02ECA">
        <w:rPr>
          <w:sz w:val="28"/>
          <w:szCs w:val="28"/>
        </w:rPr>
        <w:t xml:space="preserve"> prodejů těchto bytových domů nemohou realizovat.</w:t>
      </w:r>
      <w:r>
        <w:rPr>
          <w:sz w:val="28"/>
          <w:szCs w:val="28"/>
        </w:rPr>
        <w:t xml:space="preserve"> V souladu s § 18 </w:t>
      </w:r>
      <w:r w:rsidRPr="00B02ECA">
        <w:rPr>
          <w:sz w:val="28"/>
          <w:szCs w:val="28"/>
        </w:rPr>
        <w:t>Statut</w:t>
      </w:r>
      <w:r>
        <w:rPr>
          <w:sz w:val="28"/>
          <w:szCs w:val="28"/>
        </w:rPr>
        <w:t>u</w:t>
      </w:r>
      <w:r w:rsidRPr="00B02ECA">
        <w:rPr>
          <w:sz w:val="28"/>
          <w:szCs w:val="28"/>
        </w:rPr>
        <w:t xml:space="preserve"> hlavního města Prahy</w:t>
      </w:r>
      <w:r>
        <w:rPr>
          <w:sz w:val="28"/>
          <w:szCs w:val="28"/>
        </w:rPr>
        <w:t xml:space="preserve"> je Městská část Praha 5 povinna u domů s hodnotou nad 50.000.000,- Kč </w:t>
      </w:r>
      <w:r w:rsidR="004C6B46">
        <w:rPr>
          <w:sz w:val="28"/>
          <w:szCs w:val="28"/>
        </w:rPr>
        <w:t xml:space="preserve">předložit ke schválení </w:t>
      </w:r>
      <w:r>
        <w:rPr>
          <w:sz w:val="28"/>
          <w:szCs w:val="28"/>
        </w:rPr>
        <w:t>záměr jejího prodeje hlavnímu městu Praze.</w:t>
      </w:r>
      <w:r w:rsidRPr="00151BF0">
        <w:t xml:space="preserve"> </w:t>
      </w:r>
    </w:p>
    <w:p w:rsidR="00132ECA" w:rsidRDefault="00132ECA" w:rsidP="00132ECA">
      <w:pPr>
        <w:tabs>
          <w:tab w:val="left" w:pos="720"/>
        </w:tabs>
        <w:jc w:val="both"/>
        <w:rPr>
          <w:sz w:val="28"/>
          <w:szCs w:val="28"/>
        </w:rPr>
      </w:pPr>
    </w:p>
    <w:p w:rsidR="00132ECA" w:rsidRDefault="00132ECA" w:rsidP="00132EC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02ECA">
        <w:rPr>
          <w:sz w:val="28"/>
          <w:szCs w:val="28"/>
        </w:rPr>
        <w:t>O prodeji nemovitostí tj. celých bytových domů včetně vedlejších staveb a poze</w:t>
      </w:r>
      <w:r w:rsidR="00055D13">
        <w:rPr>
          <w:sz w:val="28"/>
          <w:szCs w:val="28"/>
        </w:rPr>
        <w:t>mků s těmito domy souvisejícími</w:t>
      </w:r>
      <w:r>
        <w:rPr>
          <w:sz w:val="28"/>
          <w:szCs w:val="28"/>
        </w:rPr>
        <w:t xml:space="preserve"> </w:t>
      </w:r>
      <w:r w:rsidRPr="00B02ECA">
        <w:rPr>
          <w:sz w:val="28"/>
          <w:szCs w:val="28"/>
        </w:rPr>
        <w:t xml:space="preserve">rozhoduje </w:t>
      </w:r>
      <w:r>
        <w:rPr>
          <w:sz w:val="28"/>
          <w:szCs w:val="28"/>
        </w:rPr>
        <w:t>Zastupitelstvo městské části Praha 5.</w:t>
      </w:r>
    </w:p>
    <w:p w:rsidR="00132ECA" w:rsidRDefault="00132ECA" w:rsidP="00132ECA">
      <w:pPr>
        <w:tabs>
          <w:tab w:val="left" w:pos="720"/>
        </w:tabs>
        <w:jc w:val="both"/>
        <w:rPr>
          <w:sz w:val="28"/>
          <w:szCs w:val="28"/>
        </w:rPr>
      </w:pPr>
    </w:p>
    <w:p w:rsidR="00132ECA" w:rsidRDefault="00132ECA" w:rsidP="00132EC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02ECA">
        <w:rPr>
          <w:sz w:val="28"/>
          <w:szCs w:val="28"/>
        </w:rPr>
        <w:t>Zastupitelstvo městské části Praha 5 může dodatečně vyloučit z</w:t>
      </w:r>
      <w:r>
        <w:rPr>
          <w:sz w:val="28"/>
          <w:szCs w:val="28"/>
        </w:rPr>
        <w:t xml:space="preserve"> prodeje podle těchto </w:t>
      </w:r>
      <w:r w:rsidR="00055D13">
        <w:rPr>
          <w:sz w:val="28"/>
          <w:szCs w:val="28"/>
        </w:rPr>
        <w:t>Zásad</w:t>
      </w:r>
      <w:r>
        <w:rPr>
          <w:sz w:val="28"/>
          <w:szCs w:val="28"/>
        </w:rPr>
        <w:t xml:space="preserve"> </w:t>
      </w:r>
      <w:r w:rsidRPr="00B02ECA">
        <w:rPr>
          <w:sz w:val="28"/>
          <w:szCs w:val="28"/>
        </w:rPr>
        <w:t xml:space="preserve">nemovitosti, na </w:t>
      </w:r>
      <w:r>
        <w:rPr>
          <w:sz w:val="28"/>
          <w:szCs w:val="28"/>
        </w:rPr>
        <w:t>nichž by měla M</w:t>
      </w:r>
      <w:r w:rsidR="004C6B46">
        <w:rPr>
          <w:sz w:val="28"/>
          <w:szCs w:val="28"/>
        </w:rPr>
        <w:t>ěstská část</w:t>
      </w:r>
      <w:r>
        <w:rPr>
          <w:sz w:val="28"/>
          <w:szCs w:val="28"/>
        </w:rPr>
        <w:t xml:space="preserve"> Praha 5 </w:t>
      </w:r>
      <w:r w:rsidRPr="00B02ECA">
        <w:rPr>
          <w:sz w:val="28"/>
          <w:szCs w:val="28"/>
        </w:rPr>
        <w:t>odůvodněný zájem a pro jejich případný prodej urč</w:t>
      </w:r>
      <w:r>
        <w:rPr>
          <w:sz w:val="28"/>
          <w:szCs w:val="28"/>
        </w:rPr>
        <w:t xml:space="preserve">it zvláštní podmínky nad rámec </w:t>
      </w:r>
      <w:r w:rsidRPr="00B02ECA">
        <w:rPr>
          <w:sz w:val="28"/>
          <w:szCs w:val="28"/>
        </w:rPr>
        <w:t xml:space="preserve">těchto </w:t>
      </w:r>
      <w:r>
        <w:rPr>
          <w:sz w:val="28"/>
          <w:szCs w:val="28"/>
        </w:rPr>
        <w:t>Zásad</w:t>
      </w:r>
      <w:r w:rsidRPr="00B02ECA">
        <w:rPr>
          <w:sz w:val="28"/>
          <w:szCs w:val="28"/>
        </w:rPr>
        <w:t>.</w:t>
      </w:r>
    </w:p>
    <w:p w:rsidR="006E7296" w:rsidRDefault="006E7296" w:rsidP="00132ECA">
      <w:pPr>
        <w:tabs>
          <w:tab w:val="left" w:pos="720"/>
        </w:tabs>
        <w:jc w:val="both"/>
        <w:rPr>
          <w:sz w:val="28"/>
          <w:szCs w:val="28"/>
        </w:rPr>
      </w:pPr>
    </w:p>
    <w:p w:rsidR="006E7296" w:rsidRPr="00B02ECA" w:rsidRDefault="006E7296" w:rsidP="00132EC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V domech, které budou vybrány k prodeji podle části B</w:t>
      </w:r>
      <w:r w:rsidR="004B0703">
        <w:rPr>
          <w:sz w:val="28"/>
          <w:szCs w:val="28"/>
        </w:rPr>
        <w:t>.</w:t>
      </w:r>
      <w:r>
        <w:rPr>
          <w:sz w:val="28"/>
          <w:szCs w:val="28"/>
        </w:rPr>
        <w:t xml:space="preserve"> těchto Zásad, bude nutno před jejich prodejem změnit nájemní smlouvy uzavřené s oprávněnými nájemci bytů v těchto domech z doby určité na dobu neurčitou.</w:t>
      </w:r>
    </w:p>
    <w:p w:rsidR="00132ECA" w:rsidRDefault="00132ECA" w:rsidP="00132ECA">
      <w:pPr>
        <w:tabs>
          <w:tab w:val="left" w:pos="720"/>
        </w:tabs>
        <w:jc w:val="both"/>
        <w:rPr>
          <w:sz w:val="28"/>
          <w:szCs w:val="28"/>
        </w:rPr>
      </w:pPr>
    </w:p>
    <w:p w:rsidR="00122CE7" w:rsidRDefault="00122CE7" w:rsidP="00132ECA">
      <w:pPr>
        <w:tabs>
          <w:tab w:val="left" w:pos="720"/>
        </w:tabs>
        <w:jc w:val="both"/>
        <w:rPr>
          <w:sz w:val="28"/>
          <w:szCs w:val="28"/>
        </w:rPr>
      </w:pPr>
    </w:p>
    <w:p w:rsidR="00731957" w:rsidRDefault="00731957" w:rsidP="005A1897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</w:p>
    <w:p w:rsidR="00731957" w:rsidRDefault="00731957" w:rsidP="00731957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Určení minimální kupní ceny a platebních podmínek</w:t>
      </w:r>
    </w:p>
    <w:p w:rsidR="00731957" w:rsidRPr="00D83784" w:rsidRDefault="00731957" w:rsidP="00731957">
      <w:pPr>
        <w:tabs>
          <w:tab w:val="num" w:pos="0"/>
        </w:tabs>
        <w:jc w:val="center"/>
        <w:rPr>
          <w:sz w:val="28"/>
          <w:szCs w:val="28"/>
        </w:rPr>
      </w:pPr>
    </w:p>
    <w:p w:rsidR="00731957" w:rsidRDefault="00731957" w:rsidP="00731957">
      <w:pPr>
        <w:jc w:val="both"/>
        <w:rPr>
          <w:sz w:val="28"/>
          <w:szCs w:val="28"/>
        </w:rPr>
      </w:pPr>
      <w:r>
        <w:rPr>
          <w:sz w:val="28"/>
        </w:rPr>
        <w:t xml:space="preserve">1. Minimální </w:t>
      </w:r>
      <w:r w:rsidR="00055D13">
        <w:rPr>
          <w:sz w:val="28"/>
          <w:szCs w:val="28"/>
        </w:rPr>
        <w:t>kupní cena nemovitostí</w:t>
      </w:r>
      <w:r>
        <w:rPr>
          <w:sz w:val="28"/>
          <w:szCs w:val="28"/>
        </w:rPr>
        <w:t xml:space="preserve"> se stanoví na základě znaleckého ocenění</w:t>
      </w:r>
      <w:r w:rsidR="004B0703">
        <w:rPr>
          <w:sz w:val="28"/>
          <w:szCs w:val="28"/>
        </w:rPr>
        <w:t xml:space="preserve"> v </w:t>
      </w:r>
      <w:r>
        <w:rPr>
          <w:sz w:val="28"/>
          <w:szCs w:val="28"/>
        </w:rPr>
        <w:t>souladu se zákonem č. 151/1997</w:t>
      </w:r>
      <w:r w:rsidR="00BE72C2">
        <w:rPr>
          <w:sz w:val="28"/>
          <w:szCs w:val="28"/>
        </w:rPr>
        <w:t xml:space="preserve"> Sb.</w:t>
      </w:r>
      <w:r>
        <w:rPr>
          <w:sz w:val="28"/>
          <w:szCs w:val="28"/>
        </w:rPr>
        <w:t>,</w:t>
      </w:r>
      <w:r w:rsidRPr="000D6644">
        <w:rPr>
          <w:rFonts w:ascii="Arial" w:hAnsi="Arial" w:cs="Arial"/>
        </w:rPr>
        <w:t xml:space="preserve"> </w:t>
      </w:r>
      <w:r w:rsidRPr="000D6644">
        <w:rPr>
          <w:sz w:val="28"/>
          <w:szCs w:val="28"/>
        </w:rPr>
        <w:t xml:space="preserve">o oceňování majetku a o </w:t>
      </w:r>
      <w:r w:rsidR="004B0703">
        <w:rPr>
          <w:sz w:val="28"/>
          <w:szCs w:val="28"/>
        </w:rPr>
        <w:t>změně některých zákonů</w:t>
      </w:r>
      <w:r w:rsidRPr="000D6644">
        <w:rPr>
          <w:sz w:val="28"/>
          <w:szCs w:val="28"/>
        </w:rPr>
        <w:t xml:space="preserve"> (zákon o oceňování majetku)</w:t>
      </w:r>
      <w:r>
        <w:rPr>
          <w:sz w:val="28"/>
          <w:szCs w:val="28"/>
        </w:rPr>
        <w:t>, v platném znění, a to k d</w:t>
      </w:r>
      <w:r w:rsidR="00285674">
        <w:rPr>
          <w:sz w:val="28"/>
          <w:szCs w:val="28"/>
        </w:rPr>
        <w:t xml:space="preserve">obě vyhlášení </w:t>
      </w:r>
      <w:r w:rsidR="00122CE7">
        <w:rPr>
          <w:sz w:val="28"/>
          <w:szCs w:val="28"/>
        </w:rPr>
        <w:t>výběrového</w:t>
      </w:r>
      <w:r w:rsidR="00616F15">
        <w:rPr>
          <w:sz w:val="28"/>
          <w:szCs w:val="28"/>
        </w:rPr>
        <w:t xml:space="preserve"> </w:t>
      </w:r>
      <w:r w:rsidR="0098184F">
        <w:rPr>
          <w:sz w:val="28"/>
          <w:szCs w:val="28"/>
        </w:rPr>
        <w:t>řízení,</w:t>
      </w:r>
      <w:r w:rsidR="00AB33BC">
        <w:rPr>
          <w:sz w:val="28"/>
          <w:szCs w:val="28"/>
        </w:rPr>
        <w:t xml:space="preserve"> s případným jejím</w:t>
      </w:r>
      <w:r w:rsidR="00285674" w:rsidRPr="009243E4">
        <w:rPr>
          <w:sz w:val="28"/>
          <w:szCs w:val="28"/>
        </w:rPr>
        <w:t xml:space="preserve"> </w:t>
      </w:r>
      <w:r w:rsidR="00AB33BC">
        <w:rPr>
          <w:sz w:val="28"/>
          <w:szCs w:val="28"/>
        </w:rPr>
        <w:t>následným navýšením</w:t>
      </w:r>
      <w:r w:rsidR="00285674">
        <w:rPr>
          <w:sz w:val="28"/>
          <w:szCs w:val="28"/>
        </w:rPr>
        <w:t xml:space="preserve"> </w:t>
      </w:r>
      <w:r w:rsidR="004C6B46">
        <w:rPr>
          <w:sz w:val="28"/>
          <w:szCs w:val="28"/>
        </w:rPr>
        <w:t xml:space="preserve">či snížením </w:t>
      </w:r>
      <w:r w:rsidR="00285674">
        <w:rPr>
          <w:sz w:val="28"/>
          <w:szCs w:val="28"/>
        </w:rPr>
        <w:t>na základě rozhodnutí Rady městské části Praha 5.</w:t>
      </w:r>
      <w:r>
        <w:rPr>
          <w:sz w:val="28"/>
          <w:szCs w:val="28"/>
        </w:rPr>
        <w:t xml:space="preserve"> Cenu </w:t>
      </w:r>
      <w:r w:rsidRPr="00EE2FF1">
        <w:rPr>
          <w:sz w:val="28"/>
          <w:szCs w:val="28"/>
        </w:rPr>
        <w:t>převáděných pozemků</w:t>
      </w:r>
      <w:r>
        <w:rPr>
          <w:sz w:val="28"/>
          <w:szCs w:val="28"/>
        </w:rPr>
        <w:t xml:space="preserve"> určuje znalecký posudek na podkladě cenové mapy pozemků</w:t>
      </w:r>
      <w:r w:rsidR="00285674">
        <w:rPr>
          <w:sz w:val="28"/>
          <w:szCs w:val="28"/>
        </w:rPr>
        <w:t xml:space="preserve">, která však může být </w:t>
      </w:r>
      <w:r w:rsidR="00285674" w:rsidRPr="009243E4">
        <w:rPr>
          <w:sz w:val="28"/>
          <w:szCs w:val="28"/>
        </w:rPr>
        <w:t xml:space="preserve">poté případně </w:t>
      </w:r>
      <w:r w:rsidR="00285674">
        <w:rPr>
          <w:sz w:val="28"/>
          <w:szCs w:val="28"/>
        </w:rPr>
        <w:t xml:space="preserve">rovněž navýšena </w:t>
      </w:r>
      <w:r w:rsidR="004C6B46">
        <w:rPr>
          <w:sz w:val="28"/>
          <w:szCs w:val="28"/>
        </w:rPr>
        <w:t xml:space="preserve">či snížena </w:t>
      </w:r>
      <w:r w:rsidR="00285674">
        <w:rPr>
          <w:sz w:val="28"/>
          <w:szCs w:val="28"/>
        </w:rPr>
        <w:t xml:space="preserve">na základě rozhodnutí Rady městské části Praha 5. </w:t>
      </w:r>
      <w:r w:rsidRPr="00EE2FF1">
        <w:rPr>
          <w:sz w:val="28"/>
          <w:szCs w:val="28"/>
        </w:rPr>
        <w:t xml:space="preserve"> </w:t>
      </w:r>
    </w:p>
    <w:p w:rsidR="00731957" w:rsidRPr="00EE2FF1" w:rsidRDefault="00731957" w:rsidP="00731957">
      <w:pPr>
        <w:jc w:val="both"/>
        <w:rPr>
          <w:sz w:val="28"/>
          <w:szCs w:val="28"/>
        </w:rPr>
      </w:pPr>
    </w:p>
    <w:p w:rsidR="00731957" w:rsidRDefault="00731957" w:rsidP="00132ECA">
      <w:pPr>
        <w:pStyle w:val="Zkladntextodsazen"/>
        <w:ind w:left="0" w:right="-142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6E7296" w:rsidRPr="006E7296">
        <w:rPr>
          <w:sz w:val="28"/>
        </w:rPr>
        <w:t xml:space="preserve">Kupující uhradí kupní cenu /kromě již složené </w:t>
      </w:r>
      <w:r w:rsidR="006E7296">
        <w:rPr>
          <w:sz w:val="28"/>
        </w:rPr>
        <w:t xml:space="preserve">kauce – blíže viz </w:t>
      </w:r>
      <w:r w:rsidR="00A3277D">
        <w:rPr>
          <w:sz w:val="28"/>
        </w:rPr>
        <w:t>část B</w:t>
      </w:r>
      <w:r w:rsidR="00C57C74">
        <w:rPr>
          <w:sz w:val="28"/>
        </w:rPr>
        <w:t xml:space="preserve">. </w:t>
      </w:r>
      <w:r w:rsidR="006E7296">
        <w:rPr>
          <w:sz w:val="28"/>
        </w:rPr>
        <w:t>čl.</w:t>
      </w:r>
      <w:r w:rsidR="00A3277D">
        <w:rPr>
          <w:sz w:val="28"/>
        </w:rPr>
        <w:t xml:space="preserve"> </w:t>
      </w:r>
      <w:r w:rsidR="006E7296">
        <w:rPr>
          <w:sz w:val="28"/>
        </w:rPr>
        <w:t>III</w:t>
      </w:r>
      <w:r w:rsidR="00A3277D">
        <w:rPr>
          <w:sz w:val="28"/>
        </w:rPr>
        <w:t>.</w:t>
      </w:r>
      <w:r w:rsidR="006E7296">
        <w:rPr>
          <w:sz w:val="28"/>
        </w:rPr>
        <w:t xml:space="preserve"> odst.</w:t>
      </w:r>
      <w:r w:rsidR="00A3277D">
        <w:rPr>
          <w:sz w:val="28"/>
        </w:rPr>
        <w:t xml:space="preserve"> </w:t>
      </w:r>
      <w:r w:rsidR="006E7296">
        <w:rPr>
          <w:sz w:val="28"/>
        </w:rPr>
        <w:t>4</w:t>
      </w:r>
      <w:r w:rsidR="008E31DB">
        <w:rPr>
          <w:sz w:val="28"/>
        </w:rPr>
        <w:t xml:space="preserve">/ </w:t>
      </w:r>
      <w:r w:rsidR="006E7296" w:rsidRPr="006E7296">
        <w:rPr>
          <w:sz w:val="28"/>
        </w:rPr>
        <w:t xml:space="preserve"> bezhotovostně na účet Městské části Praha 5, a to nejpozději do 40-ti dnů po podání návrhu na vklad do katastru nemovitos</w:t>
      </w:r>
      <w:r w:rsidR="004B0703">
        <w:rPr>
          <w:sz w:val="28"/>
        </w:rPr>
        <w:t xml:space="preserve">tí smlouvy </w:t>
      </w:r>
      <w:r w:rsidR="0083620A">
        <w:rPr>
          <w:sz w:val="28"/>
        </w:rPr>
        <w:t>o převodu vlastnictví</w:t>
      </w:r>
      <w:r w:rsidR="004B0703">
        <w:rPr>
          <w:sz w:val="28"/>
        </w:rPr>
        <w:t xml:space="preserve"> bytového</w:t>
      </w:r>
      <w:r w:rsidR="006E7296" w:rsidRPr="006E7296">
        <w:rPr>
          <w:sz w:val="28"/>
        </w:rPr>
        <w:t xml:space="preserve"> domu.</w:t>
      </w:r>
    </w:p>
    <w:p w:rsidR="00731957" w:rsidRDefault="00731957" w:rsidP="00731957">
      <w:pPr>
        <w:jc w:val="both"/>
        <w:rPr>
          <w:sz w:val="28"/>
          <w:szCs w:val="28"/>
        </w:rPr>
      </w:pPr>
    </w:p>
    <w:p w:rsidR="00731957" w:rsidRDefault="00731957" w:rsidP="00731957">
      <w:pPr>
        <w:jc w:val="both"/>
        <w:rPr>
          <w:sz w:val="28"/>
          <w:szCs w:val="28"/>
        </w:rPr>
      </w:pPr>
      <w:r>
        <w:rPr>
          <w:sz w:val="28"/>
          <w:szCs w:val="28"/>
        </w:rPr>
        <w:t>3. Kupní cena se sjedná dohodou ve výši podle nabídky účastníka vybraného v</w:t>
      </w:r>
      <w:r w:rsidR="00122CE7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122CE7">
        <w:rPr>
          <w:sz w:val="28"/>
          <w:szCs w:val="28"/>
        </w:rPr>
        <w:t>výběrovém</w:t>
      </w:r>
      <w:r w:rsidR="00616F15">
        <w:rPr>
          <w:sz w:val="28"/>
          <w:szCs w:val="28"/>
        </w:rPr>
        <w:t xml:space="preserve"> </w:t>
      </w:r>
      <w:r>
        <w:rPr>
          <w:sz w:val="28"/>
          <w:szCs w:val="28"/>
        </w:rPr>
        <w:t>řízení.</w:t>
      </w:r>
    </w:p>
    <w:p w:rsidR="00731957" w:rsidRDefault="00731957" w:rsidP="00731957">
      <w:pPr>
        <w:jc w:val="both"/>
        <w:rPr>
          <w:sz w:val="28"/>
          <w:szCs w:val="28"/>
        </w:rPr>
      </w:pPr>
    </w:p>
    <w:p w:rsidR="00731957" w:rsidRDefault="00731957" w:rsidP="00731957">
      <w:pPr>
        <w:jc w:val="both"/>
        <w:rPr>
          <w:sz w:val="28"/>
          <w:szCs w:val="28"/>
        </w:rPr>
      </w:pPr>
    </w:p>
    <w:p w:rsidR="00731957" w:rsidRPr="003A219F" w:rsidRDefault="00731957" w:rsidP="00731957">
      <w:pPr>
        <w:tabs>
          <w:tab w:val="num" w:pos="0"/>
        </w:tabs>
        <w:jc w:val="center"/>
        <w:rPr>
          <w:b/>
          <w:sz w:val="28"/>
          <w:szCs w:val="28"/>
        </w:rPr>
      </w:pPr>
      <w:r w:rsidRPr="003A219F">
        <w:rPr>
          <w:b/>
          <w:sz w:val="28"/>
          <w:szCs w:val="28"/>
        </w:rPr>
        <w:t>III.</w:t>
      </w:r>
    </w:p>
    <w:p w:rsidR="00731957" w:rsidRPr="003A219F" w:rsidRDefault="00731957" w:rsidP="00731957">
      <w:pPr>
        <w:tabs>
          <w:tab w:val="num" w:pos="0"/>
        </w:tabs>
        <w:jc w:val="center"/>
        <w:rPr>
          <w:b/>
          <w:sz w:val="28"/>
          <w:szCs w:val="28"/>
        </w:rPr>
      </w:pPr>
      <w:r w:rsidRPr="003A219F">
        <w:rPr>
          <w:b/>
          <w:sz w:val="28"/>
          <w:szCs w:val="28"/>
        </w:rPr>
        <w:t xml:space="preserve">Postup při převodu </w:t>
      </w:r>
      <w:r w:rsidR="00132ECA">
        <w:rPr>
          <w:b/>
          <w:sz w:val="28"/>
          <w:szCs w:val="28"/>
        </w:rPr>
        <w:t>bytového domu</w:t>
      </w:r>
    </w:p>
    <w:p w:rsidR="00731957" w:rsidRDefault="00731957" w:rsidP="00731957">
      <w:pPr>
        <w:jc w:val="both"/>
        <w:rPr>
          <w:sz w:val="28"/>
          <w:szCs w:val="28"/>
        </w:rPr>
      </w:pPr>
    </w:p>
    <w:p w:rsidR="00731957" w:rsidRDefault="00731957" w:rsidP="00731957">
      <w:pPr>
        <w:jc w:val="both"/>
        <w:rPr>
          <w:sz w:val="28"/>
          <w:szCs w:val="28"/>
        </w:rPr>
      </w:pPr>
      <w:r>
        <w:rPr>
          <w:sz w:val="28"/>
          <w:szCs w:val="28"/>
        </w:rPr>
        <w:t>1. P</w:t>
      </w:r>
      <w:r w:rsidRPr="00834F63">
        <w:rPr>
          <w:sz w:val="28"/>
          <w:szCs w:val="28"/>
        </w:rPr>
        <w:t>rodej</w:t>
      </w:r>
      <w:r>
        <w:rPr>
          <w:sz w:val="28"/>
          <w:szCs w:val="28"/>
        </w:rPr>
        <w:t xml:space="preserve"> se </w:t>
      </w:r>
      <w:r w:rsidRPr="00834F63">
        <w:rPr>
          <w:sz w:val="28"/>
          <w:szCs w:val="28"/>
        </w:rPr>
        <w:t>uskutečňuje kupujícímu vybranému ze zájemců v</w:t>
      </w:r>
      <w:r w:rsidR="00122CE7">
        <w:rPr>
          <w:sz w:val="28"/>
          <w:szCs w:val="28"/>
        </w:rPr>
        <w:t>e výběrovém</w:t>
      </w:r>
      <w:r w:rsidRPr="00834F63">
        <w:rPr>
          <w:sz w:val="28"/>
          <w:szCs w:val="28"/>
        </w:rPr>
        <w:t xml:space="preserve"> řízení</w:t>
      </w:r>
      <w:r>
        <w:rPr>
          <w:sz w:val="28"/>
          <w:szCs w:val="28"/>
        </w:rPr>
        <w:t xml:space="preserve">, přičemž podmínky </w:t>
      </w:r>
      <w:r w:rsidR="00B4305E">
        <w:rPr>
          <w:sz w:val="28"/>
          <w:szCs w:val="28"/>
        </w:rPr>
        <w:t>výběrového</w:t>
      </w:r>
      <w:r w:rsidR="00616F15">
        <w:rPr>
          <w:sz w:val="28"/>
          <w:szCs w:val="28"/>
        </w:rPr>
        <w:t xml:space="preserve"> </w:t>
      </w:r>
      <w:r>
        <w:rPr>
          <w:sz w:val="28"/>
          <w:szCs w:val="28"/>
        </w:rPr>
        <w:t>řízení stanoví minimální kupní cenu určenou postupem podle části B</w:t>
      </w:r>
      <w:r w:rsidR="004B0703">
        <w:rPr>
          <w:sz w:val="28"/>
          <w:szCs w:val="28"/>
        </w:rPr>
        <w:t>.</w:t>
      </w:r>
      <w:r>
        <w:rPr>
          <w:sz w:val="28"/>
          <w:szCs w:val="28"/>
        </w:rPr>
        <w:t xml:space="preserve"> čl. II. odst. 1.  </w:t>
      </w:r>
      <w:r w:rsidRPr="00256415">
        <w:rPr>
          <w:sz w:val="28"/>
          <w:szCs w:val="28"/>
        </w:rPr>
        <w:t>Kritériem pořadí a výběru jednotlivých nabídek</w:t>
      </w:r>
      <w:r>
        <w:rPr>
          <w:sz w:val="28"/>
          <w:szCs w:val="28"/>
        </w:rPr>
        <w:t xml:space="preserve"> zájemců</w:t>
      </w:r>
      <w:r w:rsidRPr="00256415">
        <w:rPr>
          <w:sz w:val="28"/>
          <w:szCs w:val="28"/>
        </w:rPr>
        <w:t xml:space="preserve"> je </w:t>
      </w:r>
      <w:r w:rsidR="004C6B46">
        <w:rPr>
          <w:sz w:val="28"/>
          <w:szCs w:val="28"/>
        </w:rPr>
        <w:t xml:space="preserve">nejvyšší </w:t>
      </w:r>
      <w:r w:rsidRPr="00256415">
        <w:rPr>
          <w:sz w:val="28"/>
          <w:szCs w:val="28"/>
        </w:rPr>
        <w:t>nabídnutá cena.</w:t>
      </w:r>
    </w:p>
    <w:p w:rsidR="00731957" w:rsidRDefault="00731957" w:rsidP="00731957">
      <w:pPr>
        <w:jc w:val="both"/>
        <w:rPr>
          <w:sz w:val="28"/>
          <w:szCs w:val="28"/>
        </w:rPr>
      </w:pPr>
    </w:p>
    <w:p w:rsidR="00731957" w:rsidRDefault="00731957" w:rsidP="00731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Informace o prodeji bude minimálně zveřejněna na úřední desce Úřadu městské části Praha </w:t>
      </w:r>
      <w:smartTag w:uri="urn:schemas-microsoft-com:office:smarttags" w:element="metricconverter">
        <w:smartTagPr>
          <w:attr w:name="ProductID" w:val="5 a"/>
        </w:smartTagPr>
        <w:r>
          <w:rPr>
            <w:sz w:val="28"/>
            <w:szCs w:val="28"/>
          </w:rPr>
          <w:t>5 a</w:t>
        </w:r>
      </w:smartTag>
      <w:r>
        <w:rPr>
          <w:sz w:val="28"/>
          <w:szCs w:val="28"/>
        </w:rPr>
        <w:t xml:space="preserve"> internetových stránkách Městské části Praha 5. Informace bude obsahovat:</w:t>
      </w:r>
    </w:p>
    <w:p w:rsidR="00731957" w:rsidRDefault="00731957" w:rsidP="00731957">
      <w:pPr>
        <w:jc w:val="both"/>
        <w:rPr>
          <w:sz w:val="28"/>
          <w:szCs w:val="28"/>
        </w:rPr>
      </w:pPr>
    </w:p>
    <w:p w:rsidR="00731957" w:rsidRDefault="00731957" w:rsidP="0073195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Podmínky </w:t>
      </w:r>
      <w:r w:rsidR="00122CE7">
        <w:rPr>
          <w:sz w:val="28"/>
          <w:szCs w:val="28"/>
        </w:rPr>
        <w:t>výběrového</w:t>
      </w:r>
      <w:r>
        <w:rPr>
          <w:sz w:val="28"/>
          <w:szCs w:val="28"/>
        </w:rPr>
        <w:t xml:space="preserve"> řízení, zejména uvedení práva zrušit </w:t>
      </w:r>
      <w:r w:rsidR="00122CE7">
        <w:rPr>
          <w:sz w:val="28"/>
          <w:szCs w:val="28"/>
        </w:rPr>
        <w:t>výběrové</w:t>
      </w:r>
      <w:r w:rsidR="00616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řízení bez udání důvodu vyhlašovatelem </w:t>
      </w:r>
      <w:r w:rsidR="00122CE7">
        <w:rPr>
          <w:sz w:val="28"/>
          <w:szCs w:val="28"/>
        </w:rPr>
        <w:t>výběrového</w:t>
      </w:r>
      <w:r w:rsidR="00616F15">
        <w:rPr>
          <w:sz w:val="28"/>
          <w:szCs w:val="28"/>
        </w:rPr>
        <w:t xml:space="preserve"> </w:t>
      </w:r>
      <w:r>
        <w:rPr>
          <w:sz w:val="28"/>
          <w:szCs w:val="28"/>
        </w:rPr>
        <w:t>řízení, a to až do doby po</w:t>
      </w:r>
      <w:r w:rsidR="004B0703">
        <w:rPr>
          <w:sz w:val="28"/>
          <w:szCs w:val="28"/>
        </w:rPr>
        <w:t>dpisu smlouvy o prodeji bytového domu</w:t>
      </w:r>
      <w:r>
        <w:rPr>
          <w:sz w:val="28"/>
          <w:szCs w:val="28"/>
        </w:rPr>
        <w:t xml:space="preserve"> oběma smluvními stranami,</w:t>
      </w:r>
    </w:p>
    <w:p w:rsidR="00731957" w:rsidRDefault="00731957" w:rsidP="00731957">
      <w:pPr>
        <w:ind w:left="720"/>
        <w:jc w:val="both"/>
        <w:rPr>
          <w:sz w:val="28"/>
          <w:szCs w:val="28"/>
        </w:rPr>
      </w:pPr>
    </w:p>
    <w:p w:rsidR="00731957" w:rsidRDefault="00731957" w:rsidP="0073195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text návrhu smlouvy </w:t>
      </w:r>
      <w:r w:rsidR="0083620A">
        <w:rPr>
          <w:sz w:val="28"/>
          <w:szCs w:val="28"/>
        </w:rPr>
        <w:t>o převodu vlastnictví</w:t>
      </w:r>
      <w:r>
        <w:rPr>
          <w:sz w:val="28"/>
          <w:szCs w:val="28"/>
        </w:rPr>
        <w:t xml:space="preserve"> </w:t>
      </w:r>
      <w:r w:rsidR="00115AC9">
        <w:rPr>
          <w:sz w:val="28"/>
          <w:szCs w:val="28"/>
        </w:rPr>
        <w:t>bytového domu</w:t>
      </w:r>
      <w:r>
        <w:rPr>
          <w:sz w:val="28"/>
          <w:szCs w:val="28"/>
        </w:rPr>
        <w:t>,</w:t>
      </w:r>
      <w:r w:rsidR="008E31DB">
        <w:rPr>
          <w:sz w:val="28"/>
          <w:szCs w:val="28"/>
        </w:rPr>
        <w:t xml:space="preserve"> který bude v plném znění uveden na internetových stránkách</w:t>
      </w:r>
      <w:r w:rsidR="008E31DB" w:rsidRPr="008E31DB">
        <w:rPr>
          <w:sz w:val="28"/>
          <w:szCs w:val="28"/>
        </w:rPr>
        <w:t xml:space="preserve"> </w:t>
      </w:r>
      <w:r w:rsidR="008E31DB">
        <w:rPr>
          <w:sz w:val="28"/>
          <w:szCs w:val="28"/>
        </w:rPr>
        <w:t xml:space="preserve">Městské části Praha 5 a jehož plné znění bude možno získat na základě písemné žádosti u Úřadu městské části Praha 5,  </w:t>
      </w:r>
    </w:p>
    <w:p w:rsidR="00731957" w:rsidRPr="000F015A" w:rsidRDefault="00731957" w:rsidP="00731957">
      <w:pPr>
        <w:jc w:val="both"/>
        <w:rPr>
          <w:sz w:val="28"/>
          <w:szCs w:val="28"/>
        </w:rPr>
      </w:pPr>
    </w:p>
    <w:p w:rsidR="00731957" w:rsidRPr="000F015A" w:rsidRDefault="00115AC9" w:rsidP="0073195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text </w:t>
      </w:r>
      <w:r w:rsidR="00731957" w:rsidRPr="000F015A">
        <w:rPr>
          <w:sz w:val="28"/>
          <w:szCs w:val="28"/>
        </w:rPr>
        <w:t xml:space="preserve">prohlášení účastníků </w:t>
      </w:r>
      <w:r w:rsidR="00122CE7">
        <w:rPr>
          <w:sz w:val="28"/>
          <w:szCs w:val="28"/>
        </w:rPr>
        <w:t>výběrového</w:t>
      </w:r>
      <w:r w:rsidR="00616F15" w:rsidRPr="000F015A">
        <w:rPr>
          <w:sz w:val="28"/>
          <w:szCs w:val="28"/>
        </w:rPr>
        <w:t xml:space="preserve"> </w:t>
      </w:r>
      <w:r w:rsidR="00731957" w:rsidRPr="000F015A">
        <w:rPr>
          <w:sz w:val="28"/>
          <w:szCs w:val="28"/>
        </w:rPr>
        <w:t xml:space="preserve">řízení zahrnující souhlas s podmínkami </w:t>
      </w:r>
      <w:r w:rsidR="00122CE7">
        <w:rPr>
          <w:sz w:val="28"/>
          <w:szCs w:val="28"/>
        </w:rPr>
        <w:t>výběrového</w:t>
      </w:r>
      <w:r w:rsidR="00616F15" w:rsidRPr="000F015A">
        <w:rPr>
          <w:sz w:val="28"/>
          <w:szCs w:val="28"/>
        </w:rPr>
        <w:t xml:space="preserve"> </w:t>
      </w:r>
      <w:r w:rsidR="00731957" w:rsidRPr="000F015A">
        <w:rPr>
          <w:sz w:val="28"/>
          <w:szCs w:val="28"/>
        </w:rPr>
        <w:t>řízení.</w:t>
      </w:r>
    </w:p>
    <w:p w:rsidR="00731957" w:rsidRDefault="00731957" w:rsidP="00731957">
      <w:pPr>
        <w:ind w:left="720"/>
        <w:jc w:val="both"/>
        <w:rPr>
          <w:sz w:val="28"/>
          <w:szCs w:val="28"/>
        </w:rPr>
      </w:pPr>
    </w:p>
    <w:p w:rsidR="00731957" w:rsidRDefault="00731957" w:rsidP="0073195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Lhůta pro podání nabídek do </w:t>
      </w:r>
      <w:r w:rsidR="00122CE7">
        <w:rPr>
          <w:sz w:val="28"/>
          <w:szCs w:val="28"/>
        </w:rPr>
        <w:t>výběrového</w:t>
      </w:r>
      <w:r w:rsidR="00616F15">
        <w:rPr>
          <w:sz w:val="28"/>
          <w:szCs w:val="28"/>
        </w:rPr>
        <w:t xml:space="preserve"> </w:t>
      </w:r>
      <w:r>
        <w:rPr>
          <w:sz w:val="28"/>
          <w:szCs w:val="28"/>
        </w:rPr>
        <w:t>řízení činí minimálně 30 kalendářních dnů od jeho zveřejnění.</w:t>
      </w:r>
    </w:p>
    <w:p w:rsidR="00731957" w:rsidRDefault="00731957" w:rsidP="00731957">
      <w:pPr>
        <w:tabs>
          <w:tab w:val="num" w:pos="0"/>
        </w:tabs>
        <w:jc w:val="both"/>
        <w:rPr>
          <w:sz w:val="28"/>
          <w:szCs w:val="28"/>
        </w:rPr>
      </w:pPr>
    </w:p>
    <w:p w:rsidR="00731957" w:rsidRDefault="00731957" w:rsidP="0073195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Podmínkou přihlášení do </w:t>
      </w:r>
      <w:r w:rsidR="00122CE7">
        <w:rPr>
          <w:sz w:val="28"/>
          <w:szCs w:val="28"/>
        </w:rPr>
        <w:t>výběrového</w:t>
      </w:r>
      <w:r w:rsidR="00616F15">
        <w:rPr>
          <w:sz w:val="28"/>
          <w:szCs w:val="28"/>
        </w:rPr>
        <w:t xml:space="preserve"> </w:t>
      </w:r>
      <w:r>
        <w:rPr>
          <w:sz w:val="28"/>
          <w:szCs w:val="28"/>
        </w:rPr>
        <w:t>řízení bude složení kauce ve výši 10% z </w:t>
      </w:r>
      <w:r w:rsidR="004C6B46">
        <w:rPr>
          <w:sz w:val="28"/>
          <w:szCs w:val="28"/>
        </w:rPr>
        <w:t xml:space="preserve">minimální kupní </w:t>
      </w:r>
      <w:r>
        <w:rPr>
          <w:sz w:val="28"/>
          <w:szCs w:val="28"/>
        </w:rPr>
        <w:t xml:space="preserve">ceny. Tato kauce bude vrácena přihlášeným uchazečům, kteří nebudou vybráni. Uchazeči, který bude vybrán, bude tato kauce započtena proti kupní ceně. Pokud vybraný uchazeč neuhradí celou kupní cenu nabídnutou </w:t>
      </w:r>
      <w:r w:rsidR="00616F15">
        <w:rPr>
          <w:sz w:val="28"/>
          <w:szCs w:val="28"/>
        </w:rPr>
        <w:t>v</w:t>
      </w:r>
      <w:r w:rsidR="00122CE7">
        <w:rPr>
          <w:sz w:val="28"/>
          <w:szCs w:val="28"/>
        </w:rPr>
        <w:t>e výběrovém</w:t>
      </w:r>
      <w:r>
        <w:rPr>
          <w:sz w:val="28"/>
          <w:szCs w:val="28"/>
        </w:rPr>
        <w:t xml:space="preserve"> řízení, kauce propadá ve prospěch Městské části Praha 5.</w:t>
      </w:r>
    </w:p>
    <w:p w:rsidR="00731957" w:rsidRDefault="00731957" w:rsidP="00731957">
      <w:pPr>
        <w:jc w:val="both"/>
        <w:rPr>
          <w:sz w:val="28"/>
          <w:szCs w:val="28"/>
        </w:rPr>
      </w:pPr>
    </w:p>
    <w:p w:rsidR="00731957" w:rsidRDefault="00731957" w:rsidP="00731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Podklad pro vyhodnocení </w:t>
      </w:r>
      <w:r w:rsidR="00122CE7">
        <w:rPr>
          <w:sz w:val="28"/>
          <w:szCs w:val="28"/>
        </w:rPr>
        <w:t>výběrového</w:t>
      </w:r>
      <w:r w:rsidR="00616F15">
        <w:rPr>
          <w:sz w:val="28"/>
          <w:szCs w:val="28"/>
        </w:rPr>
        <w:t xml:space="preserve"> </w:t>
      </w:r>
      <w:r>
        <w:rPr>
          <w:sz w:val="28"/>
          <w:szCs w:val="28"/>
        </w:rPr>
        <w:t>řízení bude zpracován komisí jmenovanou Radou městské části Praha 5.</w:t>
      </w:r>
    </w:p>
    <w:p w:rsidR="00731957" w:rsidRDefault="00731957" w:rsidP="00731957">
      <w:pPr>
        <w:jc w:val="both"/>
        <w:rPr>
          <w:sz w:val="28"/>
          <w:szCs w:val="28"/>
        </w:rPr>
      </w:pPr>
    </w:p>
    <w:p w:rsidR="00731957" w:rsidRDefault="00731957" w:rsidP="00731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Podklad pro vyhodnocení </w:t>
      </w:r>
      <w:r w:rsidR="00122CE7">
        <w:rPr>
          <w:sz w:val="28"/>
          <w:szCs w:val="28"/>
        </w:rPr>
        <w:t>výběrového</w:t>
      </w:r>
      <w:r>
        <w:rPr>
          <w:sz w:val="28"/>
          <w:szCs w:val="28"/>
        </w:rPr>
        <w:t xml:space="preserve"> řízení bude předložen Radě městské části Praha 5 a ta na jeho základě doporučí přijetí příslušného usnesení Zastupitelstvu městské části Praha 5.</w:t>
      </w:r>
    </w:p>
    <w:p w:rsidR="00731957" w:rsidRPr="002E4B28" w:rsidRDefault="00115AC9" w:rsidP="0073195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31957">
        <w:rPr>
          <w:sz w:val="28"/>
          <w:szCs w:val="28"/>
        </w:rPr>
        <w:t>S</w:t>
      </w:r>
      <w:r w:rsidR="00731957" w:rsidRPr="002E4B28">
        <w:rPr>
          <w:sz w:val="28"/>
          <w:szCs w:val="28"/>
        </w:rPr>
        <w:t>mlouvu</w:t>
      </w:r>
      <w:r w:rsidR="00731957">
        <w:rPr>
          <w:sz w:val="28"/>
          <w:szCs w:val="28"/>
        </w:rPr>
        <w:t xml:space="preserve"> </w:t>
      </w:r>
      <w:r w:rsidR="0083620A">
        <w:rPr>
          <w:sz w:val="28"/>
          <w:szCs w:val="28"/>
        </w:rPr>
        <w:t>o převodu vlastnictví</w:t>
      </w:r>
      <w:r w:rsidR="00731957">
        <w:rPr>
          <w:sz w:val="28"/>
          <w:szCs w:val="28"/>
        </w:rPr>
        <w:t xml:space="preserve"> </w:t>
      </w:r>
      <w:r w:rsidR="00AC0CF0">
        <w:rPr>
          <w:sz w:val="28"/>
          <w:szCs w:val="28"/>
        </w:rPr>
        <w:t>bytového domu</w:t>
      </w:r>
      <w:r w:rsidR="00731957" w:rsidRPr="002E4B28">
        <w:rPr>
          <w:sz w:val="28"/>
          <w:szCs w:val="28"/>
        </w:rPr>
        <w:t xml:space="preserve"> společně s potřebnými doklady předloží </w:t>
      </w:r>
      <w:r w:rsidR="00731957">
        <w:rPr>
          <w:sz w:val="28"/>
          <w:szCs w:val="28"/>
        </w:rPr>
        <w:t xml:space="preserve">Vlastník či jím </w:t>
      </w:r>
      <w:r w:rsidR="00731957" w:rsidRPr="002E4B28">
        <w:rPr>
          <w:sz w:val="28"/>
          <w:szCs w:val="28"/>
        </w:rPr>
        <w:t xml:space="preserve">pověřený subjekt katastrálnímu úřadu k provedení vkladu do katastru nemovitostí. Daň z převodu nemovitostí je povinen zaplatit </w:t>
      </w:r>
      <w:r w:rsidR="00731957">
        <w:rPr>
          <w:sz w:val="28"/>
          <w:szCs w:val="28"/>
        </w:rPr>
        <w:t>Vlastník</w:t>
      </w:r>
      <w:r w:rsidR="00731957" w:rsidRPr="002E4B28">
        <w:rPr>
          <w:i/>
          <w:iCs/>
          <w:sz w:val="28"/>
          <w:szCs w:val="28"/>
        </w:rPr>
        <w:t>,</w:t>
      </w:r>
      <w:r w:rsidR="00731957" w:rsidRPr="002E4B28">
        <w:rPr>
          <w:sz w:val="28"/>
          <w:szCs w:val="28"/>
        </w:rPr>
        <w:t xml:space="preserve"> správní poplatek za vklad vlastnického práva do katastru nemovitostí je povinen zaplatit </w:t>
      </w:r>
      <w:r w:rsidR="00731957" w:rsidRPr="007A6B7C">
        <w:rPr>
          <w:iCs/>
          <w:sz w:val="28"/>
          <w:szCs w:val="28"/>
        </w:rPr>
        <w:t>kupují</w:t>
      </w:r>
      <w:r w:rsidR="00731957">
        <w:rPr>
          <w:iCs/>
          <w:sz w:val="28"/>
          <w:szCs w:val="28"/>
        </w:rPr>
        <w:t>cí</w:t>
      </w:r>
      <w:r w:rsidR="00731957" w:rsidRPr="002E4B28">
        <w:rPr>
          <w:i/>
          <w:iCs/>
          <w:sz w:val="28"/>
          <w:szCs w:val="28"/>
        </w:rPr>
        <w:t>.</w:t>
      </w:r>
    </w:p>
    <w:p w:rsidR="00731957" w:rsidRDefault="00731957" w:rsidP="0073195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E7296" w:rsidRPr="006E7296">
        <w:rPr>
          <w:sz w:val="28"/>
          <w:szCs w:val="28"/>
        </w:rPr>
        <w:t xml:space="preserve">Kupující uhradí kupní cenu /kromě již složené kauce – blíže viz </w:t>
      </w:r>
      <w:r w:rsidR="00E9728D">
        <w:rPr>
          <w:sz w:val="28"/>
          <w:szCs w:val="28"/>
        </w:rPr>
        <w:t xml:space="preserve">část B. </w:t>
      </w:r>
      <w:r w:rsidR="006E7296" w:rsidRPr="006E7296">
        <w:rPr>
          <w:sz w:val="28"/>
          <w:szCs w:val="28"/>
        </w:rPr>
        <w:t>čl.</w:t>
      </w:r>
      <w:r w:rsidR="00E9728D">
        <w:rPr>
          <w:sz w:val="28"/>
          <w:szCs w:val="28"/>
        </w:rPr>
        <w:t xml:space="preserve"> </w:t>
      </w:r>
      <w:r w:rsidR="006E7296" w:rsidRPr="006E7296">
        <w:rPr>
          <w:sz w:val="28"/>
          <w:szCs w:val="28"/>
        </w:rPr>
        <w:t>III</w:t>
      </w:r>
      <w:r w:rsidR="00E9728D">
        <w:rPr>
          <w:sz w:val="28"/>
          <w:szCs w:val="28"/>
        </w:rPr>
        <w:t>.</w:t>
      </w:r>
      <w:r w:rsidR="006E7296" w:rsidRPr="006E7296">
        <w:rPr>
          <w:sz w:val="28"/>
          <w:szCs w:val="28"/>
        </w:rPr>
        <w:t xml:space="preserve"> odst.</w:t>
      </w:r>
      <w:r w:rsidR="00E9728D">
        <w:rPr>
          <w:sz w:val="28"/>
          <w:szCs w:val="28"/>
        </w:rPr>
        <w:t xml:space="preserve"> </w:t>
      </w:r>
      <w:r w:rsidR="006E7296" w:rsidRPr="006E7296">
        <w:rPr>
          <w:sz w:val="28"/>
          <w:szCs w:val="28"/>
        </w:rPr>
        <w:t>4/ bezhotovostně na účet Městské části Praha 5, a to nejpozději do 40-ti dnů po podání návrhu na vklad do katastru nemovitos</w:t>
      </w:r>
      <w:r w:rsidR="004B0703">
        <w:rPr>
          <w:sz w:val="28"/>
          <w:szCs w:val="28"/>
        </w:rPr>
        <w:t xml:space="preserve">tí smlouvy </w:t>
      </w:r>
      <w:r w:rsidR="0083620A">
        <w:rPr>
          <w:sz w:val="28"/>
          <w:szCs w:val="28"/>
        </w:rPr>
        <w:t>o převodu vlastnictví</w:t>
      </w:r>
      <w:r w:rsidR="004B0703">
        <w:rPr>
          <w:sz w:val="28"/>
          <w:szCs w:val="28"/>
        </w:rPr>
        <w:t xml:space="preserve"> bytového</w:t>
      </w:r>
      <w:r w:rsidR="006E7296" w:rsidRPr="006E7296">
        <w:rPr>
          <w:sz w:val="28"/>
          <w:szCs w:val="28"/>
        </w:rPr>
        <w:t xml:space="preserve"> domu</w:t>
      </w:r>
      <w:r w:rsidR="00115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31957" w:rsidRDefault="00731957" w:rsidP="0073195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E4B28">
        <w:rPr>
          <w:sz w:val="28"/>
          <w:szCs w:val="28"/>
        </w:rPr>
        <w:t>V případě, že kupní cena nebude splacena v termínu dohodnutém v</w:t>
      </w:r>
      <w:r>
        <w:rPr>
          <w:sz w:val="28"/>
          <w:szCs w:val="28"/>
        </w:rPr>
        <w:t xml:space="preserve">e smlouvě </w:t>
      </w:r>
      <w:r w:rsidR="0083620A">
        <w:rPr>
          <w:sz w:val="28"/>
          <w:szCs w:val="28"/>
        </w:rPr>
        <w:t>o převodu vlastnictví</w:t>
      </w:r>
      <w:r>
        <w:rPr>
          <w:sz w:val="28"/>
          <w:szCs w:val="28"/>
        </w:rPr>
        <w:t xml:space="preserve"> </w:t>
      </w:r>
      <w:r w:rsidR="00115AC9">
        <w:rPr>
          <w:sz w:val="28"/>
          <w:szCs w:val="28"/>
        </w:rPr>
        <w:t>bytového domu</w:t>
      </w:r>
      <w:r w:rsidRPr="002E4B28">
        <w:rPr>
          <w:sz w:val="28"/>
          <w:szCs w:val="28"/>
        </w:rPr>
        <w:t xml:space="preserve">, má </w:t>
      </w:r>
      <w:r w:rsidR="00115AC9">
        <w:rPr>
          <w:sz w:val="28"/>
          <w:szCs w:val="28"/>
        </w:rPr>
        <w:t>Městská část Praha 5 jako pr</w:t>
      </w:r>
      <w:r w:rsidRPr="002E4B28">
        <w:rPr>
          <w:sz w:val="28"/>
          <w:szCs w:val="28"/>
        </w:rPr>
        <w:t>odávající právo na odstoupení od smlouvy. V</w:t>
      </w:r>
      <w:r>
        <w:rPr>
          <w:sz w:val="28"/>
          <w:szCs w:val="28"/>
        </w:rPr>
        <w:t xml:space="preserve">e smlouvě </w:t>
      </w:r>
      <w:r w:rsidR="0083620A">
        <w:rPr>
          <w:sz w:val="28"/>
          <w:szCs w:val="28"/>
        </w:rPr>
        <w:t>o převodu vlastnictví</w:t>
      </w:r>
      <w:r>
        <w:rPr>
          <w:sz w:val="28"/>
          <w:szCs w:val="28"/>
        </w:rPr>
        <w:t xml:space="preserve"> </w:t>
      </w:r>
      <w:r w:rsidR="00115AC9">
        <w:rPr>
          <w:sz w:val="28"/>
          <w:szCs w:val="28"/>
        </w:rPr>
        <w:t>bytového domu</w:t>
      </w:r>
      <w:r w:rsidRPr="002E4B28">
        <w:rPr>
          <w:sz w:val="28"/>
          <w:szCs w:val="28"/>
        </w:rPr>
        <w:t xml:space="preserve"> bude dále sjednána pro případ prodlení</w:t>
      </w:r>
      <w:r>
        <w:rPr>
          <w:sz w:val="28"/>
          <w:szCs w:val="28"/>
        </w:rPr>
        <w:t xml:space="preserve"> se zaplacením</w:t>
      </w:r>
      <w:r w:rsidRPr="002E4B28">
        <w:rPr>
          <w:sz w:val="28"/>
          <w:szCs w:val="28"/>
        </w:rPr>
        <w:t xml:space="preserve"> </w:t>
      </w:r>
      <w:r>
        <w:rPr>
          <w:sz w:val="28"/>
          <w:szCs w:val="28"/>
        </w:rPr>
        <w:t>kupní ceny kupujícím</w:t>
      </w:r>
      <w:r w:rsidRPr="002E4B28">
        <w:rPr>
          <w:sz w:val="28"/>
          <w:szCs w:val="28"/>
        </w:rPr>
        <w:t xml:space="preserve"> ve prospěch </w:t>
      </w:r>
      <w:r>
        <w:rPr>
          <w:sz w:val="28"/>
          <w:szCs w:val="28"/>
        </w:rPr>
        <w:t xml:space="preserve">Vlastníka jako prodávajícího </w:t>
      </w:r>
      <w:r w:rsidRPr="002E4B28">
        <w:rPr>
          <w:sz w:val="28"/>
          <w:szCs w:val="28"/>
        </w:rPr>
        <w:t xml:space="preserve">smluvní pokuta ve výši </w:t>
      </w:r>
      <w:r w:rsidR="007B4D3D">
        <w:rPr>
          <w:sz w:val="28"/>
          <w:szCs w:val="28"/>
        </w:rPr>
        <w:t>0,</w:t>
      </w:r>
      <w:r w:rsidR="00AD71CC">
        <w:rPr>
          <w:sz w:val="28"/>
          <w:szCs w:val="28"/>
        </w:rPr>
        <w:t xml:space="preserve">1 </w:t>
      </w:r>
      <w:r w:rsidR="007B4D3D">
        <w:rPr>
          <w:sz w:val="28"/>
          <w:szCs w:val="28"/>
        </w:rPr>
        <w:t>%</w:t>
      </w:r>
      <w:r w:rsidRPr="002E4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</w:t>
      </w:r>
      <w:r w:rsidRPr="002E4B28">
        <w:rPr>
          <w:sz w:val="28"/>
          <w:szCs w:val="28"/>
        </w:rPr>
        <w:t>kupní ceny</w:t>
      </w:r>
      <w:r>
        <w:rPr>
          <w:sz w:val="28"/>
          <w:szCs w:val="28"/>
        </w:rPr>
        <w:t xml:space="preserve">, a to </w:t>
      </w:r>
      <w:r w:rsidRPr="002E4B28">
        <w:rPr>
          <w:sz w:val="28"/>
          <w:szCs w:val="28"/>
        </w:rPr>
        <w:t xml:space="preserve">za každý </w:t>
      </w:r>
      <w:r>
        <w:rPr>
          <w:sz w:val="28"/>
          <w:szCs w:val="28"/>
        </w:rPr>
        <w:t>den</w:t>
      </w:r>
      <w:r w:rsidRPr="002E4B28">
        <w:rPr>
          <w:sz w:val="28"/>
          <w:szCs w:val="28"/>
        </w:rPr>
        <w:t xml:space="preserve"> prodlení s</w:t>
      </w:r>
      <w:r>
        <w:rPr>
          <w:sz w:val="28"/>
          <w:szCs w:val="28"/>
        </w:rPr>
        <w:t>e za</w:t>
      </w:r>
      <w:r w:rsidRPr="002E4B28">
        <w:rPr>
          <w:sz w:val="28"/>
          <w:szCs w:val="28"/>
        </w:rPr>
        <w:t>placením kupní c</w:t>
      </w:r>
      <w:r>
        <w:rPr>
          <w:sz w:val="28"/>
          <w:szCs w:val="28"/>
        </w:rPr>
        <w:t>eny.</w:t>
      </w:r>
    </w:p>
    <w:p w:rsidR="00A906F0" w:rsidRDefault="00731957" w:rsidP="00A3277D">
      <w:pPr>
        <w:pStyle w:val="Textkomente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7296">
        <w:rPr>
          <w:sz w:val="28"/>
          <w:szCs w:val="28"/>
        </w:rPr>
        <w:t>0</w:t>
      </w:r>
      <w:r>
        <w:rPr>
          <w:sz w:val="28"/>
          <w:szCs w:val="28"/>
        </w:rPr>
        <w:t>. S</w:t>
      </w:r>
      <w:r w:rsidR="004B0703">
        <w:rPr>
          <w:sz w:val="28"/>
          <w:szCs w:val="28"/>
        </w:rPr>
        <w:t xml:space="preserve">mlouva </w:t>
      </w:r>
      <w:r w:rsidR="0083620A">
        <w:rPr>
          <w:sz w:val="28"/>
          <w:szCs w:val="28"/>
        </w:rPr>
        <w:t>o převodu vlastnictví</w:t>
      </w:r>
      <w:r w:rsidRPr="00715947">
        <w:rPr>
          <w:sz w:val="28"/>
          <w:szCs w:val="28"/>
        </w:rPr>
        <w:t xml:space="preserve"> </w:t>
      </w:r>
      <w:r w:rsidR="00036474">
        <w:rPr>
          <w:sz w:val="28"/>
          <w:szCs w:val="28"/>
        </w:rPr>
        <w:t>bytového domu</w:t>
      </w:r>
      <w:r w:rsidRPr="00715947">
        <w:rPr>
          <w:sz w:val="28"/>
          <w:szCs w:val="28"/>
        </w:rPr>
        <w:t xml:space="preserve"> upraví podmínky podání návrhu na vkla</w:t>
      </w:r>
      <w:r>
        <w:rPr>
          <w:sz w:val="28"/>
          <w:szCs w:val="28"/>
        </w:rPr>
        <w:t>d tak, že návrh na vklad podá Městská část</w:t>
      </w:r>
      <w:r w:rsidRPr="00715947">
        <w:rPr>
          <w:sz w:val="28"/>
          <w:szCs w:val="28"/>
        </w:rPr>
        <w:t xml:space="preserve"> Praha 5</w:t>
      </w:r>
      <w:r w:rsidR="00A82CD2">
        <w:rPr>
          <w:sz w:val="28"/>
          <w:szCs w:val="28"/>
        </w:rPr>
        <w:t>.</w:t>
      </w:r>
      <w:r w:rsidR="00A906F0">
        <w:rPr>
          <w:sz w:val="28"/>
          <w:szCs w:val="28"/>
        </w:rPr>
        <w:t xml:space="preserve"> </w:t>
      </w:r>
    </w:p>
    <w:p w:rsidR="004B0703" w:rsidRDefault="004B0703" w:rsidP="00A3277D">
      <w:pPr>
        <w:pStyle w:val="Textkomente"/>
        <w:jc w:val="both"/>
        <w:rPr>
          <w:sz w:val="28"/>
          <w:szCs w:val="28"/>
        </w:rPr>
      </w:pPr>
    </w:p>
    <w:p w:rsidR="00F710C4" w:rsidRDefault="00F710C4" w:rsidP="00F710C4">
      <w:pPr>
        <w:jc w:val="both"/>
        <w:rPr>
          <w:sz w:val="28"/>
          <w:szCs w:val="28"/>
        </w:rPr>
      </w:pPr>
      <w:r w:rsidRPr="00F710C4">
        <w:rPr>
          <w:sz w:val="28"/>
          <w:szCs w:val="28"/>
        </w:rPr>
        <w:t xml:space="preserve">11. Z prodeje domů podle těchto Zásad jsou vyloučeny domy, které jsou kulturní památkou. </w:t>
      </w:r>
    </w:p>
    <w:p w:rsidR="00F710C4" w:rsidRDefault="00F710C4" w:rsidP="00F710C4">
      <w:pPr>
        <w:jc w:val="both"/>
        <w:rPr>
          <w:sz w:val="28"/>
          <w:szCs w:val="28"/>
        </w:rPr>
      </w:pPr>
    </w:p>
    <w:p w:rsidR="00F710C4" w:rsidRPr="00F710C4" w:rsidRDefault="00F710C4" w:rsidP="00F710C4">
      <w:pPr>
        <w:jc w:val="both"/>
        <w:rPr>
          <w:sz w:val="28"/>
          <w:szCs w:val="28"/>
        </w:rPr>
      </w:pPr>
    </w:p>
    <w:p w:rsidR="009342DB" w:rsidRPr="003B61FF" w:rsidRDefault="009342DB" w:rsidP="003B61FF">
      <w:pPr>
        <w:jc w:val="center"/>
        <w:rPr>
          <w:b/>
          <w:sz w:val="32"/>
          <w:szCs w:val="32"/>
        </w:rPr>
      </w:pPr>
      <w:r w:rsidRPr="003B61FF">
        <w:rPr>
          <w:b/>
          <w:sz w:val="32"/>
          <w:szCs w:val="32"/>
        </w:rPr>
        <w:t>C.</w:t>
      </w:r>
    </w:p>
    <w:p w:rsidR="009342DB" w:rsidRDefault="00A3277D" w:rsidP="003B61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Závěrečná</w:t>
      </w:r>
      <w:r w:rsidR="009342DB" w:rsidRPr="003B61FF">
        <w:rPr>
          <w:b/>
          <w:sz w:val="32"/>
          <w:szCs w:val="32"/>
        </w:rPr>
        <w:t xml:space="preserve"> ustanovení</w:t>
      </w:r>
    </w:p>
    <w:p w:rsidR="009342DB" w:rsidRPr="003B61FF" w:rsidRDefault="009342DB" w:rsidP="003B61FF">
      <w:pPr>
        <w:jc w:val="center"/>
        <w:rPr>
          <w:b/>
          <w:sz w:val="32"/>
          <w:szCs w:val="32"/>
        </w:rPr>
      </w:pPr>
    </w:p>
    <w:p w:rsidR="009342DB" w:rsidRPr="009342DB" w:rsidRDefault="009342DB" w:rsidP="009342DB">
      <w:pPr>
        <w:jc w:val="both"/>
        <w:rPr>
          <w:sz w:val="28"/>
          <w:szCs w:val="28"/>
        </w:rPr>
      </w:pPr>
      <w:r w:rsidRPr="009342DB">
        <w:rPr>
          <w:sz w:val="28"/>
          <w:szCs w:val="28"/>
        </w:rPr>
        <w:t xml:space="preserve">Těmito Zásadami </w:t>
      </w:r>
      <w:r>
        <w:rPr>
          <w:sz w:val="28"/>
          <w:szCs w:val="28"/>
        </w:rPr>
        <w:t>se řídí prodej bytových domů</w:t>
      </w:r>
      <w:r w:rsidRPr="009342DB">
        <w:rPr>
          <w:sz w:val="28"/>
          <w:szCs w:val="28"/>
        </w:rPr>
        <w:t>, jejichž záměr prodeje byl schválen až po odsouhlasení těchto Zásad Zastupitelstvem MČ Praha 5.</w:t>
      </w:r>
    </w:p>
    <w:p w:rsidR="00ED131B" w:rsidRDefault="00ED131B" w:rsidP="009342DB">
      <w:pPr>
        <w:jc w:val="both"/>
        <w:rPr>
          <w:sz w:val="28"/>
          <w:szCs w:val="28"/>
        </w:rPr>
      </w:pPr>
    </w:p>
    <w:p w:rsidR="009342DB" w:rsidRDefault="009342DB" w:rsidP="009342DB">
      <w:pPr>
        <w:jc w:val="both"/>
        <w:rPr>
          <w:sz w:val="28"/>
          <w:szCs w:val="28"/>
        </w:rPr>
      </w:pPr>
      <w:r w:rsidRPr="009342DB">
        <w:rPr>
          <w:sz w:val="28"/>
          <w:szCs w:val="28"/>
        </w:rPr>
        <w:t>Tyto zásad</w:t>
      </w:r>
      <w:r w:rsidR="00ED131B">
        <w:rPr>
          <w:sz w:val="28"/>
          <w:szCs w:val="28"/>
        </w:rPr>
        <w:t>y nabývají platnosti</w:t>
      </w:r>
      <w:r w:rsidRPr="009342DB">
        <w:rPr>
          <w:sz w:val="28"/>
          <w:szCs w:val="28"/>
        </w:rPr>
        <w:t xml:space="preserve"> okamžikem jejich přijetí Zastupitelstvem MČ Pr</w:t>
      </w:r>
      <w:r>
        <w:rPr>
          <w:sz w:val="28"/>
          <w:szCs w:val="28"/>
        </w:rPr>
        <w:t>aha 5</w:t>
      </w:r>
      <w:r w:rsidR="00ED131B">
        <w:rPr>
          <w:sz w:val="28"/>
          <w:szCs w:val="28"/>
        </w:rPr>
        <w:t xml:space="preserve"> a účinnosti</w:t>
      </w:r>
      <w:r w:rsidR="00981E06">
        <w:rPr>
          <w:sz w:val="28"/>
          <w:szCs w:val="28"/>
        </w:rPr>
        <w:t xml:space="preserve"> dnem</w:t>
      </w:r>
      <w:r w:rsidR="00ED131B">
        <w:rPr>
          <w:sz w:val="28"/>
          <w:szCs w:val="28"/>
        </w:rPr>
        <w:t xml:space="preserve"> 1.</w:t>
      </w:r>
      <w:r w:rsidR="0083620A">
        <w:rPr>
          <w:sz w:val="28"/>
          <w:szCs w:val="28"/>
        </w:rPr>
        <w:t xml:space="preserve"> </w:t>
      </w:r>
      <w:r w:rsidR="00ED131B">
        <w:rPr>
          <w:sz w:val="28"/>
          <w:szCs w:val="28"/>
        </w:rPr>
        <w:t>9.</w:t>
      </w:r>
      <w:r w:rsidR="0083620A">
        <w:rPr>
          <w:sz w:val="28"/>
          <w:szCs w:val="28"/>
        </w:rPr>
        <w:t xml:space="preserve"> </w:t>
      </w:r>
      <w:r w:rsidR="00ED131B">
        <w:rPr>
          <w:sz w:val="28"/>
          <w:szCs w:val="28"/>
        </w:rPr>
        <w:t>2011</w:t>
      </w:r>
      <w:r>
        <w:rPr>
          <w:sz w:val="28"/>
          <w:szCs w:val="28"/>
        </w:rPr>
        <w:t>. Prodeje domů</w:t>
      </w:r>
      <w:r w:rsidRPr="009342DB">
        <w:rPr>
          <w:sz w:val="28"/>
          <w:szCs w:val="28"/>
        </w:rPr>
        <w:t xml:space="preserve">, jejichž záměr prodeje byl schválen před </w:t>
      </w:r>
      <w:r>
        <w:rPr>
          <w:sz w:val="28"/>
          <w:szCs w:val="28"/>
        </w:rPr>
        <w:t>přijetím těchto Zásad Z</w:t>
      </w:r>
      <w:r w:rsidR="004B0703">
        <w:rPr>
          <w:sz w:val="28"/>
          <w:szCs w:val="28"/>
        </w:rPr>
        <w:t xml:space="preserve">astupitelstvem </w:t>
      </w:r>
      <w:r>
        <w:rPr>
          <w:sz w:val="28"/>
          <w:szCs w:val="28"/>
        </w:rPr>
        <w:t>MČ</w:t>
      </w:r>
      <w:r w:rsidRPr="009342DB">
        <w:rPr>
          <w:sz w:val="28"/>
          <w:szCs w:val="28"/>
        </w:rPr>
        <w:t xml:space="preserve"> Praha 5, budou realiz</w:t>
      </w:r>
      <w:r w:rsidR="00817AFE">
        <w:rPr>
          <w:sz w:val="28"/>
          <w:szCs w:val="28"/>
        </w:rPr>
        <w:t>ovány podle dosavadních zásad</w:t>
      </w:r>
      <w:r w:rsidRPr="009342DB">
        <w:rPr>
          <w:sz w:val="28"/>
          <w:szCs w:val="28"/>
        </w:rPr>
        <w:t xml:space="preserve"> prodeje</w:t>
      </w:r>
      <w:r>
        <w:rPr>
          <w:sz w:val="28"/>
          <w:szCs w:val="28"/>
        </w:rPr>
        <w:t xml:space="preserve"> bytových domů</w:t>
      </w:r>
      <w:r w:rsidRPr="009342DB">
        <w:rPr>
          <w:sz w:val="28"/>
          <w:szCs w:val="28"/>
        </w:rPr>
        <w:t>.</w:t>
      </w:r>
    </w:p>
    <w:p w:rsidR="00731957" w:rsidRDefault="00731957" w:rsidP="00731957">
      <w:pPr>
        <w:jc w:val="both"/>
        <w:rPr>
          <w:sz w:val="28"/>
          <w:szCs w:val="28"/>
        </w:rPr>
      </w:pPr>
    </w:p>
    <w:p w:rsidR="00731957" w:rsidRDefault="00731957" w:rsidP="00731957">
      <w:pPr>
        <w:jc w:val="both"/>
        <w:rPr>
          <w:sz w:val="28"/>
          <w:szCs w:val="28"/>
        </w:rPr>
      </w:pPr>
    </w:p>
    <w:p w:rsidR="00731957" w:rsidRPr="00844E71" w:rsidRDefault="00731957" w:rsidP="00731957">
      <w:pPr>
        <w:jc w:val="both"/>
        <w:rPr>
          <w:sz w:val="22"/>
          <w:szCs w:val="22"/>
        </w:rPr>
      </w:pPr>
    </w:p>
    <w:p w:rsidR="00731957" w:rsidRPr="00B02ECA" w:rsidRDefault="00731957" w:rsidP="00176FD8">
      <w:pPr>
        <w:jc w:val="both"/>
        <w:rPr>
          <w:sz w:val="28"/>
          <w:szCs w:val="28"/>
        </w:rPr>
      </w:pPr>
    </w:p>
    <w:sectPr w:rsidR="00731957" w:rsidRPr="00B02ECA" w:rsidSect="00457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577"/>
    <w:multiLevelType w:val="hybridMultilevel"/>
    <w:tmpl w:val="945C266E"/>
    <w:lvl w:ilvl="0" w:tplc="3320E2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B5219"/>
    <w:multiLevelType w:val="multilevel"/>
    <w:tmpl w:val="8260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479F3"/>
    <w:multiLevelType w:val="hybridMultilevel"/>
    <w:tmpl w:val="C0341DC6"/>
    <w:lvl w:ilvl="0" w:tplc="8A56A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8A0B4A"/>
    <w:multiLevelType w:val="hybridMultilevel"/>
    <w:tmpl w:val="9836DAB4"/>
    <w:lvl w:ilvl="0" w:tplc="3320E2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70592"/>
    <w:multiLevelType w:val="multilevel"/>
    <w:tmpl w:val="C6BCAC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5">
    <w:nsid w:val="2C7113C8"/>
    <w:multiLevelType w:val="hybridMultilevel"/>
    <w:tmpl w:val="6F0A6B9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102D5"/>
    <w:multiLevelType w:val="hybridMultilevel"/>
    <w:tmpl w:val="C0341DC6"/>
    <w:lvl w:ilvl="0" w:tplc="8A56A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C5E8D"/>
    <w:multiLevelType w:val="multilevel"/>
    <w:tmpl w:val="C6BCACAA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8">
    <w:nsid w:val="39D4498A"/>
    <w:multiLevelType w:val="multilevel"/>
    <w:tmpl w:val="C6BCAC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9">
    <w:nsid w:val="42416A17"/>
    <w:multiLevelType w:val="multilevel"/>
    <w:tmpl w:val="A3B03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55E49"/>
    <w:multiLevelType w:val="multilevel"/>
    <w:tmpl w:val="C6BCA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1">
    <w:nsid w:val="4CD7142B"/>
    <w:multiLevelType w:val="hybridMultilevel"/>
    <w:tmpl w:val="73BA3CD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07423"/>
    <w:multiLevelType w:val="multilevel"/>
    <w:tmpl w:val="5AEC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D63513"/>
    <w:multiLevelType w:val="multilevel"/>
    <w:tmpl w:val="A5A0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42855"/>
    <w:multiLevelType w:val="hybridMultilevel"/>
    <w:tmpl w:val="9836DAB4"/>
    <w:lvl w:ilvl="0" w:tplc="3320E2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62064"/>
    <w:multiLevelType w:val="multilevel"/>
    <w:tmpl w:val="C198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5F11D6"/>
    <w:multiLevelType w:val="hybridMultilevel"/>
    <w:tmpl w:val="F8B620CC"/>
    <w:lvl w:ilvl="0" w:tplc="00341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13BF4"/>
    <w:multiLevelType w:val="multilevel"/>
    <w:tmpl w:val="6E0A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9"/>
  </w:num>
  <w:num w:numId="5">
    <w:abstractNumId w:val="15"/>
  </w:num>
  <w:num w:numId="6">
    <w:abstractNumId w:val="13"/>
  </w:num>
  <w:num w:numId="7">
    <w:abstractNumId w:val="17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 w:numId="13">
    <w:abstractNumId w:val="16"/>
  </w:num>
  <w:num w:numId="14">
    <w:abstractNumId w:val="2"/>
  </w:num>
  <w:num w:numId="15">
    <w:abstractNumId w:val="5"/>
  </w:num>
  <w:num w:numId="16">
    <w:abstractNumId w:val="11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4619"/>
    <w:rsid w:val="0000290E"/>
    <w:rsid w:val="00006D9D"/>
    <w:rsid w:val="00020DF6"/>
    <w:rsid w:val="00036474"/>
    <w:rsid w:val="00036FCA"/>
    <w:rsid w:val="00053E44"/>
    <w:rsid w:val="00054306"/>
    <w:rsid w:val="00055D13"/>
    <w:rsid w:val="000575AF"/>
    <w:rsid w:val="00061E95"/>
    <w:rsid w:val="0006788E"/>
    <w:rsid w:val="00074B4E"/>
    <w:rsid w:val="000A57F3"/>
    <w:rsid w:val="00115AC9"/>
    <w:rsid w:val="00122CE7"/>
    <w:rsid w:val="00130036"/>
    <w:rsid w:val="00132ECA"/>
    <w:rsid w:val="00151BF0"/>
    <w:rsid w:val="001716E1"/>
    <w:rsid w:val="00172BEA"/>
    <w:rsid w:val="00176FD8"/>
    <w:rsid w:val="00191D21"/>
    <w:rsid w:val="001E60B9"/>
    <w:rsid w:val="00226BF6"/>
    <w:rsid w:val="00260FAE"/>
    <w:rsid w:val="00285674"/>
    <w:rsid w:val="002C536C"/>
    <w:rsid w:val="003A6130"/>
    <w:rsid w:val="003B200C"/>
    <w:rsid w:val="003B61FF"/>
    <w:rsid w:val="004252B4"/>
    <w:rsid w:val="00454551"/>
    <w:rsid w:val="00457E29"/>
    <w:rsid w:val="004609EB"/>
    <w:rsid w:val="004B0703"/>
    <w:rsid w:val="004C6B46"/>
    <w:rsid w:val="005261B2"/>
    <w:rsid w:val="00544FD8"/>
    <w:rsid w:val="005A1897"/>
    <w:rsid w:val="005B76ED"/>
    <w:rsid w:val="005D4DF4"/>
    <w:rsid w:val="005F0A5A"/>
    <w:rsid w:val="00616F15"/>
    <w:rsid w:val="006319AB"/>
    <w:rsid w:val="00645CBE"/>
    <w:rsid w:val="006757B9"/>
    <w:rsid w:val="0068706A"/>
    <w:rsid w:val="006968A1"/>
    <w:rsid w:val="006A2D95"/>
    <w:rsid w:val="006E0A6F"/>
    <w:rsid w:val="006E7296"/>
    <w:rsid w:val="006F67DC"/>
    <w:rsid w:val="0072491F"/>
    <w:rsid w:val="00731957"/>
    <w:rsid w:val="00743165"/>
    <w:rsid w:val="00745C7E"/>
    <w:rsid w:val="007600D0"/>
    <w:rsid w:val="00763FE2"/>
    <w:rsid w:val="00765BFD"/>
    <w:rsid w:val="0077014A"/>
    <w:rsid w:val="00776505"/>
    <w:rsid w:val="00794763"/>
    <w:rsid w:val="007B4D3D"/>
    <w:rsid w:val="007D7F99"/>
    <w:rsid w:val="007F39DD"/>
    <w:rsid w:val="00817AFE"/>
    <w:rsid w:val="0083620A"/>
    <w:rsid w:val="008428EF"/>
    <w:rsid w:val="00844619"/>
    <w:rsid w:val="0085267A"/>
    <w:rsid w:val="008635F5"/>
    <w:rsid w:val="008B10B7"/>
    <w:rsid w:val="008E31DB"/>
    <w:rsid w:val="008E78AF"/>
    <w:rsid w:val="0090009D"/>
    <w:rsid w:val="00915F6F"/>
    <w:rsid w:val="0092383C"/>
    <w:rsid w:val="009243E4"/>
    <w:rsid w:val="009342DB"/>
    <w:rsid w:val="00951CAD"/>
    <w:rsid w:val="00974F62"/>
    <w:rsid w:val="0098184F"/>
    <w:rsid w:val="00981E06"/>
    <w:rsid w:val="009A56CD"/>
    <w:rsid w:val="009A780C"/>
    <w:rsid w:val="009D68EA"/>
    <w:rsid w:val="009E2558"/>
    <w:rsid w:val="009E5F00"/>
    <w:rsid w:val="00A3277D"/>
    <w:rsid w:val="00A77509"/>
    <w:rsid w:val="00A82CD2"/>
    <w:rsid w:val="00A8622C"/>
    <w:rsid w:val="00A906F0"/>
    <w:rsid w:val="00AB33BC"/>
    <w:rsid w:val="00AC0CF0"/>
    <w:rsid w:val="00AD71CC"/>
    <w:rsid w:val="00AD7814"/>
    <w:rsid w:val="00AF385B"/>
    <w:rsid w:val="00B02ECA"/>
    <w:rsid w:val="00B32796"/>
    <w:rsid w:val="00B4305E"/>
    <w:rsid w:val="00B46037"/>
    <w:rsid w:val="00B65528"/>
    <w:rsid w:val="00B65BC1"/>
    <w:rsid w:val="00BE72C2"/>
    <w:rsid w:val="00C05322"/>
    <w:rsid w:val="00C076BA"/>
    <w:rsid w:val="00C2281E"/>
    <w:rsid w:val="00C25D32"/>
    <w:rsid w:val="00C26005"/>
    <w:rsid w:val="00C31C11"/>
    <w:rsid w:val="00C57C74"/>
    <w:rsid w:val="00C76CB5"/>
    <w:rsid w:val="00C97950"/>
    <w:rsid w:val="00CB6EAE"/>
    <w:rsid w:val="00CF0C49"/>
    <w:rsid w:val="00CF283B"/>
    <w:rsid w:val="00D7600E"/>
    <w:rsid w:val="00D812B4"/>
    <w:rsid w:val="00D84682"/>
    <w:rsid w:val="00D95312"/>
    <w:rsid w:val="00DD2E83"/>
    <w:rsid w:val="00DD7398"/>
    <w:rsid w:val="00DF133C"/>
    <w:rsid w:val="00E100D5"/>
    <w:rsid w:val="00E259CF"/>
    <w:rsid w:val="00E267DC"/>
    <w:rsid w:val="00E40FA6"/>
    <w:rsid w:val="00E4474B"/>
    <w:rsid w:val="00E60E09"/>
    <w:rsid w:val="00E838D1"/>
    <w:rsid w:val="00E9728D"/>
    <w:rsid w:val="00EA3406"/>
    <w:rsid w:val="00EC33AF"/>
    <w:rsid w:val="00ED131B"/>
    <w:rsid w:val="00ED18E4"/>
    <w:rsid w:val="00EE6AF7"/>
    <w:rsid w:val="00F710C4"/>
    <w:rsid w:val="00F71248"/>
    <w:rsid w:val="00FA0777"/>
    <w:rsid w:val="00FB0B8C"/>
    <w:rsid w:val="00FB6FBD"/>
    <w:rsid w:val="00FD2366"/>
    <w:rsid w:val="00FE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2ECA"/>
    <w:pPr>
      <w:keepNext/>
      <w:jc w:val="both"/>
      <w:outlineLvl w:val="0"/>
    </w:pPr>
    <w:rPr>
      <w:rFonts w:ascii="Arial" w:hAnsi="Arial" w:cs="Arial"/>
      <w:b/>
      <w:i/>
      <w:cap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1CAD"/>
    <w:pPr>
      <w:ind w:left="708"/>
    </w:pPr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B02ECA"/>
    <w:rPr>
      <w:rFonts w:ascii="Arial" w:eastAsia="Times New Roman" w:hAnsi="Arial" w:cs="Arial"/>
      <w:b/>
      <w:i/>
      <w:caps/>
      <w:sz w:val="20"/>
      <w:szCs w:val="24"/>
      <w:u w:val="single"/>
      <w:lang w:eastAsia="cs-CZ"/>
    </w:rPr>
  </w:style>
  <w:style w:type="paragraph" w:customStyle="1" w:styleId="NormlnIMP">
    <w:name w:val="Normální_IMP"/>
    <w:basedOn w:val="Normln"/>
    <w:rsid w:val="00B02ECA"/>
    <w:pPr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B02ECA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B02EC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319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319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rsid w:val="007319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319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D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D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F67D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67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67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2ECA"/>
    <w:pPr>
      <w:keepNext/>
      <w:jc w:val="both"/>
      <w:outlineLvl w:val="0"/>
    </w:pPr>
    <w:rPr>
      <w:rFonts w:ascii="Arial" w:hAnsi="Arial" w:cs="Arial"/>
      <w:b/>
      <w:i/>
      <w:cap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1CAD"/>
    <w:pPr>
      <w:ind w:left="708"/>
    </w:pPr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B02ECA"/>
    <w:rPr>
      <w:rFonts w:ascii="Arial" w:eastAsia="Times New Roman" w:hAnsi="Arial" w:cs="Arial"/>
      <w:b/>
      <w:i/>
      <w:caps/>
      <w:sz w:val="20"/>
      <w:szCs w:val="24"/>
      <w:u w:val="single"/>
      <w:lang w:eastAsia="cs-CZ"/>
    </w:rPr>
  </w:style>
  <w:style w:type="paragraph" w:customStyle="1" w:styleId="NormlnIMP">
    <w:name w:val="Normální_IMP"/>
    <w:basedOn w:val="Normln"/>
    <w:rsid w:val="00B02ECA"/>
    <w:pPr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B02ECA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B02EC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319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319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rsid w:val="007319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319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D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D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F67D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67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67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B390-564A-4B74-A214-A92E3BED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2949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Stesti</dc:creator>
  <cp:lastModifiedBy> </cp:lastModifiedBy>
  <cp:revision>2</cp:revision>
  <cp:lastPrinted>2011-06-14T10:53:00Z</cp:lastPrinted>
  <dcterms:created xsi:type="dcterms:W3CDTF">2011-11-25T07:26:00Z</dcterms:created>
  <dcterms:modified xsi:type="dcterms:W3CDTF">2011-11-25T07:26:00Z</dcterms:modified>
</cp:coreProperties>
</file>