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1EC" w:rsidRPr="003E004A" w:rsidRDefault="00E1660C">
      <w:pPr>
        <w:pStyle w:val="Bezmezer"/>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 xml:space="preserve"> </w:t>
      </w:r>
    </w:p>
    <w:p w:rsidR="005501EC" w:rsidRPr="003E004A" w:rsidRDefault="005501EC">
      <w:pPr>
        <w:pStyle w:val="Bezmezer"/>
        <w:jc w:val="both"/>
        <w:rPr>
          <w:rFonts w:ascii="Times New Roman" w:eastAsia="Times New Roman Bold" w:hAnsi="Times New Roman" w:cs="Times New Roman"/>
          <w:sz w:val="24"/>
          <w:szCs w:val="24"/>
        </w:rPr>
      </w:pPr>
    </w:p>
    <w:p w:rsidR="005501EC" w:rsidRPr="003E004A" w:rsidRDefault="005501EC" w:rsidP="00EC155A">
      <w:pPr>
        <w:pStyle w:val="Bezmezer"/>
        <w:jc w:val="both"/>
        <w:rPr>
          <w:rFonts w:ascii="Times New Roman" w:eastAsia="Times New Roman Bold" w:hAnsi="Times New Roman" w:cs="Times New Roman"/>
          <w:sz w:val="24"/>
          <w:szCs w:val="24"/>
        </w:rPr>
      </w:pPr>
    </w:p>
    <w:p w:rsidR="005501EC" w:rsidRPr="003E004A" w:rsidRDefault="005501EC" w:rsidP="00EC155A">
      <w:pPr>
        <w:pStyle w:val="Bezmezer"/>
        <w:jc w:val="both"/>
        <w:rPr>
          <w:rFonts w:ascii="Times New Roman" w:eastAsia="Times New Roman Bold" w:hAnsi="Times New Roman" w:cs="Times New Roman"/>
          <w:sz w:val="24"/>
          <w:szCs w:val="24"/>
        </w:rPr>
      </w:pPr>
    </w:p>
    <w:p w:rsidR="005501EC" w:rsidRPr="003E004A" w:rsidRDefault="005501EC" w:rsidP="00EC155A">
      <w:pPr>
        <w:pStyle w:val="Bezmezer"/>
        <w:jc w:val="both"/>
        <w:rPr>
          <w:rFonts w:ascii="Times New Roman" w:eastAsia="Times New Roman" w:hAnsi="Times New Roman" w:cs="Times New Roman"/>
          <w:b/>
          <w:bCs/>
          <w:i/>
          <w:iCs/>
          <w:sz w:val="40"/>
          <w:szCs w:val="40"/>
        </w:rPr>
      </w:pPr>
    </w:p>
    <w:p w:rsidR="005501EC" w:rsidRPr="003E004A" w:rsidRDefault="00EC155A" w:rsidP="00EC155A">
      <w:pPr>
        <w:pStyle w:val="Bezmezer"/>
        <w:jc w:val="both"/>
        <w:rPr>
          <w:rFonts w:ascii="Times New Roman" w:eastAsia="Times New Roman" w:hAnsi="Times New Roman" w:cs="Times New Roman"/>
          <w:b/>
          <w:bCs/>
          <w:i/>
          <w:iCs/>
          <w:sz w:val="40"/>
          <w:szCs w:val="40"/>
        </w:rPr>
      </w:pPr>
      <w:r w:rsidRPr="003E004A">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1881505</wp:posOffset>
            </wp:positionH>
            <wp:positionV relativeFrom="paragraph">
              <wp:posOffset>212090</wp:posOffset>
            </wp:positionV>
            <wp:extent cx="1724025" cy="2590800"/>
            <wp:effectExtent l="0" t="0" r="0" b="0"/>
            <wp:wrapTight wrapText="bothSides">
              <wp:wrapPolygon edited="0">
                <wp:start x="0" y="0"/>
                <wp:lineTo x="0" y="21441"/>
                <wp:lineTo x="21481" y="21441"/>
                <wp:lineTo x="21481" y="0"/>
                <wp:lineTo x="0" y="0"/>
              </wp:wrapPolygon>
            </wp:wrapTight>
            <wp:docPr id="1073741825" name="officeArt object" descr="http://www.ornita.cz/data/f/1/13/13/fileBankOriginal/0deb4eb8-90d9-4813-a925-60662993ec65.jpg"/>
            <wp:cNvGraphicFramePr/>
            <a:graphic xmlns:a="http://schemas.openxmlformats.org/drawingml/2006/main">
              <a:graphicData uri="http://schemas.openxmlformats.org/drawingml/2006/picture">
                <pic:pic xmlns:pic="http://schemas.openxmlformats.org/drawingml/2006/picture">
                  <pic:nvPicPr>
                    <pic:cNvPr id="1073741825" name="image1.jpg" descr="http://www.ornita.cz/data/f/1/13/13/fileBankOriginal/0deb4eb8-90d9-4813-a925-60662993ec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025" cy="2590800"/>
                    </a:xfrm>
                    <a:prstGeom prst="rect">
                      <a:avLst/>
                    </a:prstGeom>
                    <a:ln w="12700" cap="flat">
                      <a:noFill/>
                      <a:miter lim="400000"/>
                    </a:ln>
                    <a:effectLst/>
                  </pic:spPr>
                </pic:pic>
              </a:graphicData>
            </a:graphic>
          </wp:anchor>
        </w:drawing>
      </w:r>
    </w:p>
    <w:p w:rsidR="005501EC" w:rsidRPr="003E004A" w:rsidRDefault="005501EC" w:rsidP="00EC155A">
      <w:pPr>
        <w:pStyle w:val="Bezmezer"/>
        <w:jc w:val="both"/>
        <w:rPr>
          <w:rFonts w:ascii="Times New Roman" w:eastAsia="Times New Roman" w:hAnsi="Times New Roman" w:cs="Times New Roman"/>
          <w:b/>
          <w:bCs/>
          <w:i/>
          <w:iCs/>
          <w:sz w:val="40"/>
          <w:szCs w:val="40"/>
        </w:rPr>
      </w:pPr>
    </w:p>
    <w:p w:rsidR="005501EC" w:rsidRPr="003E004A" w:rsidRDefault="005501EC" w:rsidP="00EC155A">
      <w:pPr>
        <w:pStyle w:val="Bezmezer"/>
        <w:jc w:val="both"/>
        <w:rPr>
          <w:rFonts w:ascii="Times New Roman" w:eastAsia="Times New Roman" w:hAnsi="Times New Roman" w:cs="Times New Roman"/>
          <w:b/>
          <w:bCs/>
          <w:i/>
          <w:iCs/>
          <w:sz w:val="40"/>
          <w:szCs w:val="40"/>
        </w:rPr>
      </w:pPr>
    </w:p>
    <w:p w:rsidR="005501EC" w:rsidRPr="003E004A" w:rsidRDefault="005501EC" w:rsidP="00EC155A">
      <w:pPr>
        <w:pStyle w:val="Bezmezer"/>
        <w:jc w:val="both"/>
        <w:rPr>
          <w:rFonts w:ascii="Times New Roman" w:eastAsia="Times New Roman" w:hAnsi="Times New Roman" w:cs="Times New Roman"/>
          <w:b/>
          <w:bCs/>
          <w:i/>
          <w:iCs/>
          <w:sz w:val="40"/>
          <w:szCs w:val="40"/>
        </w:rPr>
      </w:pPr>
    </w:p>
    <w:p w:rsidR="005501EC" w:rsidRPr="003E004A" w:rsidRDefault="005501EC" w:rsidP="00EC155A">
      <w:pPr>
        <w:pStyle w:val="Bezmezer"/>
        <w:jc w:val="both"/>
        <w:rPr>
          <w:rFonts w:ascii="Times New Roman" w:eastAsia="Times New Roman" w:hAnsi="Times New Roman" w:cs="Times New Roman"/>
          <w:b/>
          <w:bCs/>
          <w:i/>
          <w:iCs/>
          <w:sz w:val="40"/>
          <w:szCs w:val="40"/>
        </w:rPr>
      </w:pPr>
    </w:p>
    <w:p w:rsidR="005501EC" w:rsidRPr="003E004A" w:rsidRDefault="005501EC" w:rsidP="00EC155A">
      <w:pPr>
        <w:pStyle w:val="Bezmezer"/>
        <w:jc w:val="both"/>
        <w:rPr>
          <w:rFonts w:ascii="Times New Roman" w:eastAsia="Times New Roman" w:hAnsi="Times New Roman" w:cs="Times New Roman"/>
          <w:b/>
          <w:bCs/>
          <w:i/>
          <w:iCs/>
          <w:sz w:val="40"/>
          <w:szCs w:val="40"/>
        </w:rPr>
      </w:pPr>
    </w:p>
    <w:p w:rsidR="005501EC" w:rsidRPr="003E004A" w:rsidRDefault="005501EC" w:rsidP="00EC155A">
      <w:pPr>
        <w:pStyle w:val="Bezmezer"/>
        <w:jc w:val="both"/>
        <w:rPr>
          <w:rFonts w:ascii="Times New Roman" w:eastAsia="Times New Roman" w:hAnsi="Times New Roman" w:cs="Times New Roman"/>
          <w:b/>
          <w:bCs/>
          <w:i/>
          <w:iCs/>
          <w:sz w:val="40"/>
          <w:szCs w:val="40"/>
        </w:rPr>
      </w:pPr>
    </w:p>
    <w:p w:rsidR="00EC155A" w:rsidRPr="003E004A" w:rsidRDefault="00EC155A" w:rsidP="00EC155A">
      <w:pPr>
        <w:pStyle w:val="Bezmezer"/>
        <w:jc w:val="both"/>
        <w:rPr>
          <w:rFonts w:ascii="Times New Roman" w:hAnsi="Times New Roman" w:cs="Times New Roman"/>
          <w:b/>
          <w:bCs/>
          <w:i/>
          <w:iCs/>
          <w:sz w:val="40"/>
          <w:szCs w:val="40"/>
        </w:rPr>
      </w:pPr>
    </w:p>
    <w:p w:rsidR="00EC155A" w:rsidRPr="003E004A" w:rsidRDefault="00EC155A" w:rsidP="00EC155A">
      <w:pPr>
        <w:pStyle w:val="Bezmezer"/>
        <w:jc w:val="both"/>
        <w:rPr>
          <w:rFonts w:ascii="Times New Roman" w:hAnsi="Times New Roman" w:cs="Times New Roman"/>
          <w:b/>
          <w:bCs/>
          <w:i/>
          <w:iCs/>
          <w:sz w:val="40"/>
          <w:szCs w:val="40"/>
        </w:rPr>
      </w:pPr>
    </w:p>
    <w:p w:rsidR="00EC155A" w:rsidRPr="003E004A" w:rsidRDefault="00EC155A" w:rsidP="00EC155A">
      <w:pPr>
        <w:pStyle w:val="Bezmezer"/>
        <w:jc w:val="both"/>
        <w:rPr>
          <w:rFonts w:ascii="Times New Roman" w:hAnsi="Times New Roman" w:cs="Times New Roman"/>
          <w:b/>
          <w:bCs/>
          <w:i/>
          <w:iCs/>
          <w:sz w:val="40"/>
          <w:szCs w:val="40"/>
        </w:rPr>
      </w:pPr>
    </w:p>
    <w:p w:rsidR="00EC155A" w:rsidRPr="003E004A" w:rsidRDefault="00EC155A" w:rsidP="00EC155A">
      <w:pPr>
        <w:pStyle w:val="Bezmezer"/>
        <w:jc w:val="both"/>
        <w:rPr>
          <w:rFonts w:ascii="Times New Roman" w:hAnsi="Times New Roman" w:cs="Times New Roman"/>
          <w:b/>
          <w:bCs/>
          <w:i/>
          <w:iCs/>
          <w:sz w:val="40"/>
          <w:szCs w:val="40"/>
        </w:rPr>
      </w:pPr>
    </w:p>
    <w:p w:rsidR="00EC155A" w:rsidRPr="003E004A" w:rsidRDefault="00EC155A" w:rsidP="00EC155A">
      <w:pPr>
        <w:pStyle w:val="Bezmezer"/>
        <w:jc w:val="both"/>
        <w:rPr>
          <w:rFonts w:ascii="Times New Roman" w:hAnsi="Times New Roman" w:cs="Times New Roman"/>
          <w:b/>
          <w:bCs/>
          <w:i/>
          <w:iCs/>
          <w:sz w:val="40"/>
          <w:szCs w:val="40"/>
        </w:rPr>
      </w:pPr>
    </w:p>
    <w:p w:rsidR="00EC155A" w:rsidRPr="003E004A" w:rsidRDefault="00EC155A" w:rsidP="00EC155A">
      <w:pPr>
        <w:pStyle w:val="Bezmezer"/>
        <w:jc w:val="both"/>
        <w:rPr>
          <w:rFonts w:ascii="Times New Roman" w:hAnsi="Times New Roman" w:cs="Times New Roman"/>
          <w:b/>
          <w:bCs/>
          <w:i/>
          <w:iCs/>
          <w:sz w:val="40"/>
          <w:szCs w:val="40"/>
        </w:rPr>
      </w:pPr>
    </w:p>
    <w:p w:rsidR="005501EC" w:rsidRPr="003E004A" w:rsidRDefault="00E1660C" w:rsidP="00EC155A">
      <w:pPr>
        <w:pStyle w:val="Bezmezer"/>
        <w:jc w:val="center"/>
        <w:rPr>
          <w:rFonts w:ascii="Times New Roman" w:eastAsia="Times New Roman" w:hAnsi="Times New Roman" w:cs="Times New Roman"/>
          <w:b/>
          <w:bCs/>
          <w:i/>
          <w:iCs/>
          <w:sz w:val="40"/>
          <w:szCs w:val="40"/>
        </w:rPr>
      </w:pPr>
      <w:r w:rsidRPr="003E004A">
        <w:rPr>
          <w:rFonts w:ascii="Times New Roman" w:hAnsi="Times New Roman" w:cs="Times New Roman"/>
          <w:b/>
          <w:bCs/>
          <w:i/>
          <w:iCs/>
          <w:sz w:val="40"/>
          <w:szCs w:val="40"/>
        </w:rPr>
        <w:t>Programové prohlášení Rady městské části Praha 5</w:t>
      </w:r>
    </w:p>
    <w:p w:rsidR="005501EC" w:rsidRPr="003E004A" w:rsidRDefault="00E1660C" w:rsidP="00EC155A">
      <w:pPr>
        <w:pStyle w:val="Bezmezer"/>
        <w:jc w:val="center"/>
        <w:rPr>
          <w:rFonts w:ascii="Times New Roman" w:eastAsia="Times New Roman" w:hAnsi="Times New Roman" w:cs="Times New Roman"/>
          <w:b/>
          <w:bCs/>
          <w:i/>
          <w:iCs/>
          <w:sz w:val="40"/>
          <w:szCs w:val="40"/>
        </w:rPr>
      </w:pPr>
      <w:r w:rsidRPr="003E004A">
        <w:rPr>
          <w:rFonts w:ascii="Times New Roman" w:hAnsi="Times New Roman" w:cs="Times New Roman"/>
          <w:b/>
          <w:bCs/>
          <w:i/>
          <w:iCs/>
          <w:sz w:val="40"/>
          <w:szCs w:val="40"/>
        </w:rPr>
        <w:t>pro volební období 2014 – 2018</w:t>
      </w:r>
    </w:p>
    <w:p w:rsidR="005501EC" w:rsidRPr="003E004A" w:rsidRDefault="005501EC" w:rsidP="00EC155A">
      <w:pPr>
        <w:pStyle w:val="Bezmezer"/>
        <w:jc w:val="center"/>
        <w:rPr>
          <w:rFonts w:ascii="Times New Roman" w:eastAsia="Times New Roman" w:hAnsi="Times New Roman" w:cs="Times New Roman"/>
          <w:b/>
          <w:bCs/>
          <w:i/>
          <w:iCs/>
          <w:sz w:val="40"/>
          <w:szCs w:val="40"/>
        </w:rPr>
      </w:pPr>
    </w:p>
    <w:p w:rsidR="005501EC" w:rsidRPr="003E004A" w:rsidRDefault="005501EC" w:rsidP="00EC155A">
      <w:pPr>
        <w:pStyle w:val="Bezmezer"/>
        <w:jc w:val="both"/>
        <w:rPr>
          <w:rFonts w:ascii="Times New Roman" w:eastAsia="Times New Roman Bold" w:hAnsi="Times New Roman" w:cs="Times New Roman"/>
          <w:sz w:val="24"/>
          <w:szCs w:val="24"/>
        </w:rPr>
      </w:pPr>
    </w:p>
    <w:p w:rsidR="005501EC" w:rsidRPr="003E004A" w:rsidRDefault="005501EC" w:rsidP="00EC155A">
      <w:pPr>
        <w:pStyle w:val="Bezmezer"/>
        <w:jc w:val="both"/>
        <w:rPr>
          <w:rFonts w:ascii="Times New Roman" w:eastAsia="Times New Roman Bold" w:hAnsi="Times New Roman" w:cs="Times New Roman"/>
          <w:sz w:val="24"/>
          <w:szCs w:val="24"/>
        </w:rPr>
      </w:pPr>
    </w:p>
    <w:p w:rsidR="005501EC" w:rsidRPr="00425F82" w:rsidRDefault="00BF5C9B" w:rsidP="00425F82">
      <w:pPr>
        <w:jc w:val="both"/>
        <w:rPr>
          <w:rFonts w:ascii="Times New Roman" w:eastAsia="Times New Roman Bold" w:hAnsi="Times New Roman" w:cs="Times New Roman"/>
          <w:sz w:val="24"/>
          <w:szCs w:val="24"/>
          <w:lang w:val="cs-CZ" w:eastAsia="cs-CZ"/>
        </w:rPr>
      </w:pPr>
      <w:r w:rsidRPr="003E004A">
        <w:rPr>
          <w:rFonts w:ascii="Times New Roman" w:eastAsia="Times New Roman Bold" w:hAnsi="Times New Roman" w:cs="Times New Roman"/>
          <w:sz w:val="24"/>
          <w:szCs w:val="24"/>
        </w:rPr>
        <w:br w:type="page"/>
      </w:r>
    </w:p>
    <w:p w:rsidR="005501EC" w:rsidRPr="00425F82" w:rsidRDefault="00E1660C" w:rsidP="00425F82">
      <w:pPr>
        <w:pStyle w:val="Bezmezer"/>
        <w:spacing w:after="240"/>
        <w:jc w:val="both"/>
        <w:rPr>
          <w:rFonts w:ascii="Times New Roman" w:eastAsia="Times New Roman" w:hAnsi="Times New Roman" w:cs="Times New Roman"/>
          <w:b/>
          <w:bCs/>
          <w:i/>
          <w:iCs/>
          <w:sz w:val="28"/>
          <w:szCs w:val="28"/>
          <w:u w:val="single"/>
        </w:rPr>
      </w:pPr>
      <w:r w:rsidRPr="003E004A">
        <w:rPr>
          <w:rFonts w:ascii="Times New Roman" w:hAnsi="Times New Roman" w:cs="Times New Roman"/>
          <w:b/>
          <w:bCs/>
          <w:i/>
          <w:iCs/>
          <w:sz w:val="28"/>
          <w:szCs w:val="28"/>
          <w:u w:val="single"/>
          <w:lang w:val="sv-SE"/>
        </w:rPr>
        <w:lastRenderedPageBreak/>
        <w:t>Oblast financ</w:t>
      </w:r>
      <w:r w:rsidRPr="003E004A">
        <w:rPr>
          <w:rFonts w:ascii="Times New Roman" w:hAnsi="Times New Roman" w:cs="Times New Roman"/>
          <w:b/>
          <w:bCs/>
          <w:i/>
          <w:iCs/>
          <w:sz w:val="28"/>
          <w:szCs w:val="28"/>
          <w:u w:val="single"/>
        </w:rPr>
        <w:t>í a rozpočtu</w:t>
      </w:r>
    </w:p>
    <w:p w:rsidR="005501EC" w:rsidRPr="003E004A"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Rozpočet městské části Praha 5 je základní veličinou, která přímo i nepřímo ovlivňuje životy všech občanů Prahy 5. Proto Rada městské části Praha 5 považuje veřejné a transparentní hospodaření s finančními prostředky za samozřejmost a v průběhu celého svého volebního období se tímto bude řídit.</w:t>
      </w:r>
      <w:r w:rsidR="009F1214" w:rsidRPr="003E004A">
        <w:rPr>
          <w:rFonts w:ascii="Times New Roman" w:hAnsi="Times New Roman" w:cs="Times New Roman"/>
          <w:sz w:val="24"/>
          <w:szCs w:val="24"/>
        </w:rPr>
        <w:t xml:space="preserve"> </w:t>
      </w:r>
    </w:p>
    <w:p w:rsidR="005501EC" w:rsidRPr="003E004A" w:rsidRDefault="00E1660C" w:rsidP="009F1214">
      <w:pPr>
        <w:pStyle w:val="Bezmezer"/>
        <w:spacing w:before="240" w:after="240"/>
        <w:jc w:val="both"/>
        <w:rPr>
          <w:rFonts w:ascii="Times New Roman" w:eastAsia="Times New Roman Bold" w:hAnsi="Times New Roman" w:cs="Times New Roman"/>
          <w:sz w:val="24"/>
          <w:szCs w:val="24"/>
          <w:u w:val="single"/>
        </w:rPr>
      </w:pPr>
      <w:r w:rsidRPr="003E004A">
        <w:rPr>
          <w:rFonts w:ascii="Times New Roman" w:hAnsi="Times New Roman" w:cs="Times New Roman"/>
          <w:sz w:val="24"/>
          <w:szCs w:val="24"/>
        </w:rPr>
        <w:t>V následujících letech bude nutné kontrolovat výdaje a hledat možnosti pro zvýšení příjmů do obecní pokladny. Naší</w:t>
      </w:r>
      <w:r w:rsidRPr="003E004A">
        <w:rPr>
          <w:rFonts w:ascii="Times New Roman" w:hAnsi="Times New Roman" w:cs="Times New Roman"/>
          <w:sz w:val="24"/>
          <w:szCs w:val="24"/>
          <w:lang w:val="pt-PT"/>
        </w:rPr>
        <w:t>m c</w:t>
      </w:r>
      <w:r w:rsidRPr="003E004A">
        <w:rPr>
          <w:rFonts w:ascii="Times New Roman" w:hAnsi="Times New Roman" w:cs="Times New Roman"/>
          <w:sz w:val="24"/>
          <w:szCs w:val="24"/>
        </w:rPr>
        <w:t xml:space="preserve">ílem je zabezpečit transparentní, účelné a efektivní nakládání s finančními prostředky. </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důsledně prosazovat, aby příjmy z privatizace byly přednostně směřovány do oblasti investic, resp. na zvláštní účet.</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Chceme, aby se občané podíleli na shromažďování podkladů pro tvorbu rozpočtu MČ Praha 5.</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Zefektivníme chod radnice.</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Budeme klást důraz na získávání prostředků z </w:t>
      </w:r>
      <w:r w:rsidRPr="003E004A">
        <w:rPr>
          <w:rFonts w:ascii="Times New Roman" w:hAnsi="Times New Roman" w:cs="Times New Roman"/>
          <w:sz w:val="24"/>
          <w:szCs w:val="24"/>
          <w:lang w:val="fr-FR"/>
        </w:rPr>
        <w:t>fond</w:t>
      </w:r>
      <w:r w:rsidRPr="003E004A">
        <w:rPr>
          <w:rFonts w:ascii="Times New Roman" w:hAnsi="Times New Roman" w:cs="Times New Roman"/>
          <w:sz w:val="24"/>
          <w:szCs w:val="24"/>
        </w:rPr>
        <w:t>ů EU.</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Přistoupíme k vytvoření vyrovnaného rozpočtu a přípravě dlouhodobé strategie financování městské části Praha 5 s ohledem na klesající příjmy z privatizace.</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se ří</w:t>
      </w:r>
      <w:r w:rsidRPr="003E004A">
        <w:rPr>
          <w:rFonts w:ascii="Times New Roman" w:hAnsi="Times New Roman" w:cs="Times New Roman"/>
          <w:sz w:val="24"/>
          <w:szCs w:val="24"/>
          <w:lang w:val="nl-NL"/>
        </w:rPr>
        <w:t>dit z</w:t>
      </w:r>
      <w:r w:rsidRPr="003E004A">
        <w:rPr>
          <w:rFonts w:ascii="Times New Roman" w:hAnsi="Times New Roman" w:cs="Times New Roman"/>
          <w:sz w:val="24"/>
          <w:szCs w:val="24"/>
        </w:rPr>
        <w:t>á</w:t>
      </w:r>
      <w:r w:rsidRPr="003E004A">
        <w:rPr>
          <w:rFonts w:ascii="Times New Roman" w:hAnsi="Times New Roman" w:cs="Times New Roman"/>
          <w:sz w:val="24"/>
          <w:szCs w:val="24"/>
          <w:lang w:val="pt-PT"/>
        </w:rPr>
        <w:t xml:space="preserve">sadou, </w:t>
      </w:r>
      <w:r w:rsidRPr="003E004A">
        <w:rPr>
          <w:rFonts w:ascii="Times New Roman" w:hAnsi="Times New Roman" w:cs="Times New Roman"/>
          <w:sz w:val="24"/>
          <w:szCs w:val="24"/>
        </w:rPr>
        <w:t xml:space="preserve">že běžné výdaje rozpočtujeme pouze do výše rozpočtových příjmů, prostřednictvím důsledného podložení rozpočtových výdajů skutečnými potřebami městské části Praha 5. </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Důrazem na prověření podkladů při tvorbě návrhu rozpočtu na následující rok přispějeme k celkovému snížení počtu nekoncepčních vnitřních rozpočtových úprav. </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Přistoupíme ke zhotovení tzv. „rozklikávacího“ rozpočtu jako nástroje pro transparentní správu veřejných prostředků.</w:t>
      </w:r>
    </w:p>
    <w:p w:rsidR="005501EC" w:rsidRPr="003E004A" w:rsidRDefault="00E1660C"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Průběžný</w:t>
      </w:r>
      <w:r w:rsidRPr="003E004A">
        <w:rPr>
          <w:rFonts w:ascii="Times New Roman" w:hAnsi="Times New Roman" w:cs="Times New Roman"/>
          <w:sz w:val="24"/>
          <w:szCs w:val="24"/>
          <w:lang w:val="pt-PT"/>
        </w:rPr>
        <w:t>m a d</w:t>
      </w:r>
      <w:r w:rsidRPr="003E004A">
        <w:rPr>
          <w:rFonts w:ascii="Times New Roman" w:hAnsi="Times New Roman" w:cs="Times New Roman"/>
          <w:sz w:val="24"/>
          <w:szCs w:val="24"/>
        </w:rPr>
        <w:t xml:space="preserve">ůsledným sledováním rozpočtového plnění docílíme maximální možné </w:t>
      </w:r>
      <w:r w:rsidRPr="003E004A">
        <w:rPr>
          <w:rFonts w:ascii="Times New Roman" w:hAnsi="Times New Roman" w:cs="Times New Roman"/>
          <w:sz w:val="24"/>
          <w:szCs w:val="24"/>
          <w:lang w:val="en-US"/>
        </w:rPr>
        <w:t>efektivity p</w:t>
      </w:r>
      <w:r w:rsidRPr="003E004A">
        <w:rPr>
          <w:rFonts w:ascii="Times New Roman" w:hAnsi="Times New Roman" w:cs="Times New Roman"/>
          <w:sz w:val="24"/>
          <w:szCs w:val="24"/>
        </w:rPr>
        <w:t xml:space="preserve">ři nakládání s finančními prostředky.  </w:t>
      </w:r>
    </w:p>
    <w:p w:rsidR="005501EC" w:rsidRPr="003E004A" w:rsidRDefault="0080413F"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Na základě ročních plánů kontrol budeme vykonávat kontroly hospodaření příspěvkových organizací zřízených městskou částí Praha 5 a dále finanční kontroly u příjemců veřejný</w:t>
      </w:r>
      <w:r w:rsidR="00E1660C" w:rsidRPr="003E004A">
        <w:rPr>
          <w:rFonts w:ascii="Times New Roman" w:hAnsi="Times New Roman" w:cs="Times New Roman"/>
          <w:sz w:val="24"/>
          <w:szCs w:val="24"/>
          <w:lang w:val="sv-SE"/>
        </w:rPr>
        <w:t>ch finan</w:t>
      </w:r>
      <w:r w:rsidR="00E1660C" w:rsidRPr="003E004A">
        <w:rPr>
          <w:rFonts w:ascii="Times New Roman" w:hAnsi="Times New Roman" w:cs="Times New Roman"/>
          <w:sz w:val="24"/>
          <w:szCs w:val="24"/>
        </w:rPr>
        <w:t>čních podpor.</w:t>
      </w:r>
    </w:p>
    <w:p w:rsidR="005501EC" w:rsidRPr="003E004A" w:rsidRDefault="0080413F"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 xml:space="preserve">Přistoupíme ke kontrole dodržování uzavřených smluv. Případné dlužníky budeme neprodleně postihovat a vymáhat dlužné plnění. </w:t>
      </w:r>
    </w:p>
    <w:p w:rsidR="005501EC" w:rsidRPr="003E004A" w:rsidRDefault="0080413F"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efektivněji využívat městského majetku jako zdroje příjmů. Nástrojem k tomuto bude detailní přehled o spravovaném majetku a jeho následné hospodárné využívání.</w:t>
      </w:r>
    </w:p>
    <w:p w:rsidR="005501EC" w:rsidRPr="003E004A" w:rsidRDefault="0080413F"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realizovat takové ekonomické kroky, které povedou ke zvýšení výnosů pro městskou část Praha 5.</w:t>
      </w:r>
    </w:p>
    <w:p w:rsidR="005501EC" w:rsidRPr="003E004A" w:rsidRDefault="0080413F"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důsledně prosazovat, aby příjmy z privatizace byly přednostně směrovány do oblasti investic.</w:t>
      </w:r>
    </w:p>
    <w:p w:rsidR="005501EC" w:rsidRPr="003E004A" w:rsidRDefault="0080413F" w:rsidP="009F1214">
      <w:pPr>
        <w:pStyle w:val="Bezmezer"/>
        <w:numPr>
          <w:ilvl w:val="0"/>
          <w:numId w:val="3"/>
        </w:numPr>
        <w:tabs>
          <w:tab w:val="clear" w:pos="720"/>
          <w:tab w:val="num" w:pos="690"/>
        </w:tabs>
        <w:spacing w:before="240"/>
        <w:ind w:left="690" w:hanging="330"/>
        <w:jc w:val="both"/>
        <w:rPr>
          <w:rFonts w:ascii="Times New Roman" w:eastAsia="Times New Roman Bold"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Ve spolupráci s podnikatelskou sférou vytvoříme příznivé podmínky pro stabilní podnikatelské prostředí.</w:t>
      </w:r>
    </w:p>
    <w:p w:rsidR="005501EC" w:rsidRPr="003E004A" w:rsidRDefault="0080413F" w:rsidP="009F1214">
      <w:pPr>
        <w:pStyle w:val="Bezmezer"/>
        <w:numPr>
          <w:ilvl w:val="0"/>
          <w:numId w:val="3"/>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Od zástupců hlavního města Prahy budeme požadovat stabilizaci finančních vztahů za účelem vyrovnané příjmové základny městské části a požadovat co největší míru participace hlavního města Prahy při financování velký</w:t>
      </w:r>
      <w:r w:rsidR="00E1660C" w:rsidRPr="003E004A">
        <w:rPr>
          <w:rFonts w:ascii="Times New Roman" w:hAnsi="Times New Roman" w:cs="Times New Roman"/>
          <w:sz w:val="24"/>
          <w:szCs w:val="24"/>
          <w:lang w:val="en-US"/>
        </w:rPr>
        <w:t>ch investic.</w:t>
      </w:r>
    </w:p>
    <w:p w:rsidR="00BF5C9B" w:rsidRPr="003E004A" w:rsidRDefault="0080413F" w:rsidP="009F1214">
      <w:pPr>
        <w:pStyle w:val="Bezmezer"/>
        <w:numPr>
          <w:ilvl w:val="0"/>
          <w:numId w:val="3"/>
        </w:numPr>
        <w:tabs>
          <w:tab w:val="clear" w:pos="720"/>
          <w:tab w:val="num" w:pos="690"/>
        </w:tabs>
        <w:spacing w:before="240"/>
        <w:ind w:left="690" w:hanging="330"/>
        <w:jc w:val="both"/>
        <w:rPr>
          <w:rFonts w:ascii="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 xml:space="preserve">Vzhledem ke stávající situaci, kdy dochází k trvalému podfinancování v oblasti státní správy, budeme vyvíjet tlak na státní subjekty a instituce za účelem nápravy tohoto nežádoucího stavu.  </w:t>
      </w:r>
    </w:p>
    <w:p w:rsidR="005501EC" w:rsidRPr="003E004A" w:rsidRDefault="00BF5C9B" w:rsidP="009F1214">
      <w:pPr>
        <w:spacing w:before="240"/>
        <w:jc w:val="both"/>
        <w:rPr>
          <w:rFonts w:ascii="Times New Roman" w:hAnsi="Times New Roman" w:cs="Times New Roman"/>
          <w:sz w:val="24"/>
          <w:szCs w:val="24"/>
          <w:lang w:val="cs-CZ" w:eastAsia="cs-CZ"/>
        </w:rPr>
      </w:pPr>
      <w:r w:rsidRPr="003E004A">
        <w:rPr>
          <w:rFonts w:ascii="Times New Roman" w:hAnsi="Times New Roman" w:cs="Times New Roman"/>
          <w:sz w:val="24"/>
          <w:szCs w:val="24"/>
        </w:rPr>
        <w:br w:type="page"/>
      </w:r>
    </w:p>
    <w:p w:rsidR="005501EC" w:rsidRPr="00EF44CC" w:rsidRDefault="00E1660C" w:rsidP="00EF44CC">
      <w:pPr>
        <w:pStyle w:val="Bezmezer"/>
        <w:spacing w:after="240"/>
        <w:jc w:val="both"/>
        <w:rPr>
          <w:rFonts w:ascii="Times New Roman" w:eastAsia="Times New Roman" w:hAnsi="Times New Roman" w:cs="Times New Roman"/>
          <w:b/>
          <w:bCs/>
          <w:i/>
          <w:iCs/>
          <w:sz w:val="28"/>
          <w:szCs w:val="28"/>
          <w:u w:val="single"/>
        </w:rPr>
      </w:pPr>
      <w:r w:rsidRPr="003E004A">
        <w:rPr>
          <w:rFonts w:ascii="Times New Roman" w:hAnsi="Times New Roman" w:cs="Times New Roman"/>
          <w:b/>
          <w:bCs/>
          <w:i/>
          <w:iCs/>
          <w:sz w:val="28"/>
          <w:szCs w:val="28"/>
          <w:u w:val="single"/>
        </w:rPr>
        <w:t>Oblast majetku a investic</w:t>
      </w:r>
    </w:p>
    <w:p w:rsidR="005501EC" w:rsidRPr="003E004A"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Finanční příjmy městské části Praha 5 včetně transferů ze státního rozpočtu i rozpočtu hl. m. Prahy nestačí na pokrytí všech výdajů, které městská část Praha 5 potřebuje k realizaci všech potřeb občanů. Je tedy nutné zajistit efektivní správou majetku další vý</w:t>
      </w:r>
      <w:r w:rsidR="009F1214" w:rsidRPr="003E004A">
        <w:rPr>
          <w:rFonts w:ascii="Times New Roman" w:hAnsi="Times New Roman" w:cs="Times New Roman"/>
          <w:sz w:val="24"/>
          <w:szCs w:val="24"/>
        </w:rPr>
        <w:t xml:space="preserve">nosy pro </w:t>
      </w:r>
      <w:r w:rsidRPr="003E004A">
        <w:rPr>
          <w:rFonts w:ascii="Times New Roman" w:hAnsi="Times New Roman" w:cs="Times New Roman"/>
          <w:sz w:val="24"/>
          <w:szCs w:val="24"/>
        </w:rPr>
        <w:t>zajištění dlouhodobého</w:t>
      </w:r>
      <w:r w:rsidRPr="003E004A">
        <w:rPr>
          <w:rFonts w:ascii="Times New Roman" w:hAnsi="Times New Roman" w:cs="Times New Roman"/>
          <w:sz w:val="24"/>
          <w:szCs w:val="24"/>
          <w:lang w:val="da-DK"/>
        </w:rPr>
        <w:t xml:space="preserve"> a udr</w:t>
      </w:r>
      <w:r w:rsidRPr="003E004A">
        <w:rPr>
          <w:rFonts w:ascii="Times New Roman" w:hAnsi="Times New Roman" w:cs="Times New Roman"/>
          <w:sz w:val="24"/>
          <w:szCs w:val="24"/>
        </w:rPr>
        <w:t>žitelného rozvo</w:t>
      </w:r>
      <w:r w:rsidR="0048176E">
        <w:rPr>
          <w:rFonts w:ascii="Times New Roman" w:hAnsi="Times New Roman" w:cs="Times New Roman"/>
          <w:sz w:val="24"/>
          <w:szCs w:val="24"/>
        </w:rPr>
        <w:t>je</w:t>
      </w:r>
      <w:r w:rsidRPr="003E004A">
        <w:rPr>
          <w:rFonts w:ascii="Times New Roman" w:hAnsi="Times New Roman" w:cs="Times New Roman"/>
          <w:sz w:val="24"/>
          <w:szCs w:val="24"/>
        </w:rPr>
        <w:t xml:space="preserve"> městské části s přihlédnutím k sociálním a komunitním aspektům.</w:t>
      </w:r>
    </w:p>
    <w:p w:rsidR="005501EC" w:rsidRPr="003E004A" w:rsidRDefault="00E1660C" w:rsidP="009F1214">
      <w:pPr>
        <w:pStyle w:val="Bezmezer"/>
        <w:numPr>
          <w:ilvl w:val="0"/>
          <w:numId w:val="6"/>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S majetkem MČ Praha 5 budeme hospodařit s péčí řádného hospodáře v cenový</w:t>
      </w:r>
      <w:r w:rsidRPr="003E004A">
        <w:rPr>
          <w:rFonts w:ascii="Times New Roman" w:hAnsi="Times New Roman" w:cs="Times New Roman"/>
          <w:sz w:val="24"/>
          <w:szCs w:val="24"/>
          <w:lang w:val="es-ES_tradnl"/>
        </w:rPr>
        <w:t>ch relac</w:t>
      </w:r>
      <w:r w:rsidRPr="003E004A">
        <w:rPr>
          <w:rFonts w:ascii="Times New Roman" w:hAnsi="Times New Roman" w:cs="Times New Roman"/>
          <w:sz w:val="24"/>
          <w:szCs w:val="24"/>
        </w:rPr>
        <w:t>ích v čase a místě obvyklých. </w:t>
      </w:r>
    </w:p>
    <w:p w:rsidR="005501EC" w:rsidRPr="003E004A" w:rsidRDefault="00E1660C" w:rsidP="009F1214">
      <w:pPr>
        <w:pStyle w:val="Bezmezer"/>
        <w:numPr>
          <w:ilvl w:val="0"/>
          <w:numId w:val="6"/>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Zajistíme strategickou koncepci nakládání s majetkem vycházející z ekonomické výhodnosti připravovaných opatření</w:t>
      </w:r>
      <w:r w:rsidR="0048176E">
        <w:rPr>
          <w:rFonts w:ascii="Times New Roman" w:hAnsi="Times New Roman" w:cs="Times New Roman"/>
          <w:sz w:val="24"/>
          <w:szCs w:val="24"/>
        </w:rPr>
        <w:t xml:space="preserve">, kterou budeme </w:t>
      </w:r>
      <w:r w:rsidRPr="003E004A">
        <w:rPr>
          <w:rFonts w:ascii="Times New Roman" w:hAnsi="Times New Roman" w:cs="Times New Roman"/>
          <w:sz w:val="24"/>
          <w:szCs w:val="24"/>
        </w:rPr>
        <w:t>realizovat. Součástí koncepce budou i bytová politika a seznam strategické infrastruktury a majetku, který se privatizovat nesmí. Nastavíme pravidla pro transparentní  a právně čisté dokončení procesu privatizace bytového fondu.</w:t>
      </w:r>
    </w:p>
    <w:p w:rsidR="005501EC" w:rsidRPr="003E004A" w:rsidRDefault="00E1660C" w:rsidP="009F1214">
      <w:pPr>
        <w:pStyle w:val="Bezmezer"/>
        <w:numPr>
          <w:ilvl w:val="0"/>
          <w:numId w:val="6"/>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Vyčleníme byty na výměny pro seniory žijící ve velkých bytech.</w:t>
      </w:r>
    </w:p>
    <w:p w:rsidR="005501EC" w:rsidRPr="003E004A" w:rsidRDefault="00E1660C" w:rsidP="009F1214">
      <w:pPr>
        <w:pStyle w:val="Bezmezer"/>
        <w:numPr>
          <w:ilvl w:val="0"/>
          <w:numId w:val="6"/>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Vytvoříme mapu místně obvyklého nájemného a prověříme ekonomickou výhodnost vybíraného nájemného v bytech vlastněných městskou částí (s výjimkou sociálních bytů)</w:t>
      </w:r>
      <w:r w:rsidR="0048176E">
        <w:rPr>
          <w:rFonts w:ascii="Times New Roman" w:hAnsi="Times New Roman" w:cs="Times New Roman"/>
          <w:sz w:val="24"/>
          <w:szCs w:val="24"/>
        </w:rPr>
        <w:t>.</w:t>
      </w:r>
    </w:p>
    <w:p w:rsidR="005501EC" w:rsidRPr="003E004A" w:rsidRDefault="00E1660C" w:rsidP="009F1214">
      <w:pPr>
        <w:pStyle w:val="Bezmezer"/>
        <w:numPr>
          <w:ilvl w:val="0"/>
          <w:numId w:val="6"/>
        </w:numPr>
        <w:tabs>
          <w:tab w:val="clear" w:pos="720"/>
          <w:tab w:val="num" w:pos="690"/>
        </w:tabs>
        <w:spacing w:before="240"/>
        <w:ind w:left="690"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Zveřejníme kompletní nabídku volných nebytových prostor ve všech radniční</w:t>
      </w:r>
      <w:r w:rsidRPr="003E004A">
        <w:rPr>
          <w:rFonts w:ascii="Times New Roman" w:hAnsi="Times New Roman" w:cs="Times New Roman"/>
          <w:sz w:val="24"/>
          <w:szCs w:val="24"/>
          <w:lang w:val="sv-SE"/>
        </w:rPr>
        <w:t>ch medi</w:t>
      </w:r>
      <w:r w:rsidRPr="003E004A">
        <w:rPr>
          <w:rFonts w:ascii="Times New Roman" w:hAnsi="Times New Roman" w:cs="Times New Roman"/>
          <w:sz w:val="24"/>
          <w:szCs w:val="24"/>
        </w:rPr>
        <w:t>ích a budeme jí průběžně aktualizovat.  </w:t>
      </w:r>
    </w:p>
    <w:p w:rsidR="005501EC" w:rsidRPr="003E004A" w:rsidRDefault="00E1660C" w:rsidP="009F1214">
      <w:pPr>
        <w:pStyle w:val="Bezmezer"/>
        <w:numPr>
          <w:ilvl w:val="0"/>
          <w:numId w:val="6"/>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Nebytové prostory musí slouž</w:t>
      </w:r>
      <w:r w:rsidRPr="003E004A">
        <w:rPr>
          <w:rFonts w:ascii="Times New Roman" w:hAnsi="Times New Roman" w:cs="Times New Roman"/>
          <w:sz w:val="24"/>
          <w:szCs w:val="24"/>
          <w:lang w:val="fr-FR"/>
        </w:rPr>
        <w:t>it p</w:t>
      </w:r>
      <w:r w:rsidRPr="003E004A">
        <w:rPr>
          <w:rFonts w:ascii="Times New Roman" w:hAnsi="Times New Roman" w:cs="Times New Roman"/>
          <w:sz w:val="24"/>
          <w:szCs w:val="24"/>
        </w:rPr>
        <w:t>řednostně společným zájmům obce a jejich případná privatizace bude vž</w:t>
      </w:r>
      <w:r w:rsidRPr="003E004A">
        <w:rPr>
          <w:rFonts w:ascii="Times New Roman" w:hAnsi="Times New Roman" w:cs="Times New Roman"/>
          <w:sz w:val="24"/>
          <w:szCs w:val="24"/>
          <w:lang w:val="en-US"/>
        </w:rPr>
        <w:t>dy individu</w:t>
      </w:r>
      <w:r w:rsidRPr="003E004A">
        <w:rPr>
          <w:rFonts w:ascii="Times New Roman" w:hAnsi="Times New Roman" w:cs="Times New Roman"/>
          <w:sz w:val="24"/>
          <w:szCs w:val="24"/>
        </w:rPr>
        <w:t>álně posuzována.</w:t>
      </w:r>
    </w:p>
    <w:p w:rsidR="005501EC" w:rsidRPr="003E004A" w:rsidRDefault="00E1660C" w:rsidP="009F1214">
      <w:pPr>
        <w:pStyle w:val="Bezmezer"/>
        <w:numPr>
          <w:ilvl w:val="0"/>
          <w:numId w:val="6"/>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Přezkoumáme ekonomickou výhodnost všech procesů ve správě majetku. V případě výhodnosti, posoudíme spravování vybraných objektů příslušným odborem. </w:t>
      </w:r>
    </w:p>
    <w:p w:rsidR="005501EC" w:rsidRPr="003E004A" w:rsidRDefault="005501EC" w:rsidP="009F1214">
      <w:pPr>
        <w:pStyle w:val="Bezmezer"/>
        <w:jc w:val="both"/>
        <w:rPr>
          <w:rFonts w:ascii="Times New Roman" w:eastAsia="Times New Roman" w:hAnsi="Times New Roman" w:cs="Times New Roman"/>
          <w:sz w:val="24"/>
          <w:szCs w:val="24"/>
        </w:rPr>
      </w:pPr>
    </w:p>
    <w:p w:rsidR="005501EC" w:rsidRPr="003E004A" w:rsidRDefault="00BF5C9B" w:rsidP="009F1214">
      <w:pPr>
        <w:jc w:val="both"/>
        <w:rPr>
          <w:rFonts w:ascii="Times New Roman" w:eastAsia="Times New Roman" w:hAnsi="Times New Roman" w:cs="Times New Roman"/>
          <w:sz w:val="24"/>
          <w:szCs w:val="24"/>
        </w:rPr>
      </w:pPr>
      <w:r w:rsidRPr="003E004A">
        <w:rPr>
          <w:rFonts w:ascii="Times New Roman" w:eastAsia="Times New Roman" w:hAnsi="Times New Roman" w:cs="Times New Roman"/>
          <w:sz w:val="24"/>
          <w:szCs w:val="24"/>
        </w:rPr>
        <w:br w:type="page"/>
      </w:r>
    </w:p>
    <w:p w:rsidR="005501EC" w:rsidRPr="00EF44CC" w:rsidRDefault="00E1660C" w:rsidP="00EF44CC">
      <w:pPr>
        <w:pStyle w:val="Bezmezer"/>
        <w:spacing w:after="240"/>
        <w:jc w:val="both"/>
        <w:rPr>
          <w:rFonts w:ascii="Times New Roman" w:eastAsia="Times New Roman" w:hAnsi="Times New Roman" w:cs="Times New Roman"/>
          <w:b/>
          <w:bCs/>
          <w:i/>
          <w:iCs/>
          <w:sz w:val="28"/>
          <w:szCs w:val="28"/>
          <w:u w:val="single"/>
        </w:rPr>
      </w:pPr>
      <w:r w:rsidRPr="003E004A">
        <w:rPr>
          <w:rFonts w:ascii="Times New Roman" w:hAnsi="Times New Roman" w:cs="Times New Roman"/>
          <w:b/>
          <w:bCs/>
          <w:i/>
          <w:iCs/>
          <w:sz w:val="28"/>
          <w:szCs w:val="28"/>
          <w:u w:val="single"/>
        </w:rPr>
        <w:t>Školství</w:t>
      </w:r>
    </w:p>
    <w:p w:rsidR="005501EC" w:rsidRPr="003E004A"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„Za prvé, my máme na mysli všeobecné vzdělání všech, kdo se narodili lidmi, ke všemu lidskému. Musí tedy být vedeni pospolu jednou cestou, kam až mohou být vedeni, aby se všichni navzájem povzbuzovali, podněcovali a bystřili. Za druhé chceme, aby všichni byli vzděláni ke všem ctnostem, také ke skromnosti, svornosti a vzájemné úslužnosti. Nesmějí tedy být od sebe odtrhováni tak brzy a nesmí být některým podávána příležitost, aby se sobě líbili nad jiné a aby pohrdali jinými vedle sebe.“ </w:t>
      </w:r>
    </w:p>
    <w:p w:rsidR="005501EC" w:rsidRPr="003E004A" w:rsidRDefault="00E1660C" w:rsidP="00EF44CC">
      <w:pPr>
        <w:pStyle w:val="Bezmezer"/>
        <w:ind w:left="4956"/>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J. A. Komenský  (Idea školy obecné)</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S ohledem na demografický vývoj připravíme dlouhodobou strategii školství pro MČ Praha 5.</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Začneme odbornou diskusi o kvalitativním hodnocení naš</w:t>
      </w:r>
      <w:r w:rsidRPr="003E004A">
        <w:rPr>
          <w:rFonts w:ascii="Times New Roman" w:hAnsi="Times New Roman" w:cs="Times New Roman"/>
          <w:sz w:val="24"/>
          <w:szCs w:val="24"/>
          <w:lang w:val="de-DE"/>
        </w:rPr>
        <w:t xml:space="preserve">ich </w:t>
      </w:r>
      <w:r w:rsidRPr="003E004A">
        <w:rPr>
          <w:rFonts w:ascii="Times New Roman" w:hAnsi="Times New Roman" w:cs="Times New Roman"/>
          <w:sz w:val="24"/>
          <w:szCs w:val="24"/>
        </w:rPr>
        <w:t xml:space="preserve">škol směřující </w:t>
      </w:r>
      <w:r w:rsidRPr="003E004A">
        <w:rPr>
          <w:rFonts w:ascii="Times New Roman" w:hAnsi="Times New Roman" w:cs="Times New Roman"/>
          <w:sz w:val="24"/>
          <w:szCs w:val="24"/>
          <w:lang w:val="da-DK"/>
        </w:rPr>
        <w:t>ke sn</w:t>
      </w:r>
      <w:r w:rsidRPr="003E004A">
        <w:rPr>
          <w:rFonts w:ascii="Times New Roman" w:hAnsi="Times New Roman" w:cs="Times New Roman"/>
          <w:sz w:val="24"/>
          <w:szCs w:val="24"/>
        </w:rPr>
        <w:t xml:space="preserve">ížení rozdílů v jejich kvalitě a ke zvýšení atraktivnosti a konkurenceschopnosti II. stupně základního školství. </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Poskytneme školám podporu a motivaci k dalšímu vzdělávání pedagogů včetně </w:t>
      </w:r>
      <w:r w:rsidRPr="003E004A">
        <w:rPr>
          <w:rFonts w:ascii="Times New Roman" w:hAnsi="Times New Roman" w:cs="Times New Roman"/>
          <w:sz w:val="24"/>
          <w:szCs w:val="24"/>
          <w:lang w:val="en-US"/>
        </w:rPr>
        <w:t>teambuildingov</w:t>
      </w:r>
      <w:r w:rsidRPr="003E004A">
        <w:rPr>
          <w:rFonts w:ascii="Times New Roman" w:hAnsi="Times New Roman" w:cs="Times New Roman"/>
          <w:sz w:val="24"/>
          <w:szCs w:val="24"/>
        </w:rPr>
        <w:t>ých aktivit tak, abychom udrželi nejen kvalitní a zkušené učitele a vychovatele, ale také pomohli s nástupem do praxe začínajícím učitelům.</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Ředitelům škol nabídneme prostřednictvím odboru školství větší </w:t>
      </w:r>
      <w:r w:rsidRPr="003E004A">
        <w:rPr>
          <w:rFonts w:ascii="Times New Roman" w:hAnsi="Times New Roman" w:cs="Times New Roman"/>
          <w:sz w:val="24"/>
          <w:szCs w:val="24"/>
          <w:lang w:val="da-DK"/>
        </w:rPr>
        <w:t>servis p</w:t>
      </w:r>
      <w:r w:rsidRPr="003E004A">
        <w:rPr>
          <w:rFonts w:ascii="Times New Roman" w:hAnsi="Times New Roman" w:cs="Times New Roman"/>
          <w:sz w:val="24"/>
          <w:szCs w:val="24"/>
        </w:rPr>
        <w:t>ři řešení právních, ekonomických a organizačních zálež</w:t>
      </w:r>
      <w:r w:rsidRPr="003E004A">
        <w:rPr>
          <w:rFonts w:ascii="Times New Roman" w:hAnsi="Times New Roman" w:cs="Times New Roman"/>
          <w:sz w:val="24"/>
          <w:szCs w:val="24"/>
          <w:lang w:val="pt-PT"/>
        </w:rPr>
        <w:t>itost</w:t>
      </w:r>
      <w:r w:rsidRPr="003E004A">
        <w:rPr>
          <w:rFonts w:ascii="Times New Roman" w:hAnsi="Times New Roman" w:cs="Times New Roman"/>
          <w:sz w:val="24"/>
          <w:szCs w:val="24"/>
        </w:rPr>
        <w:t xml:space="preserve">í, které </w:t>
      </w:r>
      <w:r w:rsidRPr="003E004A">
        <w:rPr>
          <w:rFonts w:ascii="Times New Roman" w:hAnsi="Times New Roman" w:cs="Times New Roman"/>
          <w:sz w:val="24"/>
          <w:szCs w:val="24"/>
          <w:lang w:val="fr-FR"/>
        </w:rPr>
        <w:t>souvisej</w:t>
      </w:r>
      <w:r w:rsidRPr="003E004A">
        <w:rPr>
          <w:rFonts w:ascii="Times New Roman" w:hAnsi="Times New Roman" w:cs="Times New Roman"/>
          <w:sz w:val="24"/>
          <w:szCs w:val="24"/>
        </w:rPr>
        <w:t>í s výkonem jejich funkce včetně přílež</w:t>
      </w:r>
      <w:r w:rsidRPr="003E004A">
        <w:rPr>
          <w:rFonts w:ascii="Times New Roman" w:hAnsi="Times New Roman" w:cs="Times New Roman"/>
          <w:sz w:val="24"/>
          <w:szCs w:val="24"/>
          <w:lang w:val="pt-PT"/>
        </w:rPr>
        <w:t>itost</w:t>
      </w:r>
      <w:r w:rsidRPr="003E004A">
        <w:rPr>
          <w:rFonts w:ascii="Times New Roman" w:hAnsi="Times New Roman" w:cs="Times New Roman"/>
          <w:sz w:val="24"/>
          <w:szCs w:val="24"/>
        </w:rPr>
        <w:t>í k </w:t>
      </w:r>
      <w:r w:rsidRPr="003E004A">
        <w:rPr>
          <w:rFonts w:ascii="Times New Roman" w:hAnsi="Times New Roman" w:cs="Times New Roman"/>
          <w:sz w:val="24"/>
          <w:szCs w:val="24"/>
          <w:lang w:val="en-US"/>
        </w:rPr>
        <w:t>profesn</w:t>
      </w:r>
      <w:r w:rsidRPr="003E004A">
        <w:rPr>
          <w:rFonts w:ascii="Times New Roman" w:hAnsi="Times New Roman" w:cs="Times New Roman"/>
          <w:sz w:val="24"/>
          <w:szCs w:val="24"/>
        </w:rPr>
        <w:t xml:space="preserve">ímu růstu. </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Zajistíme pro školství dostatek finančních prostředků, abychom udrželi a rozvíjeli kvalitní materiální podmínky pro práci našich pedagogů. Nechceme, aby se školství stalo obětí snižování rozpočtů. Poskytneme školám pomoc při čerpání financí z projektů EU.</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Zajistíme dostupnost kvalitních forem péč</w:t>
      </w:r>
      <w:r w:rsidRPr="003E004A">
        <w:rPr>
          <w:rFonts w:ascii="Times New Roman" w:hAnsi="Times New Roman" w:cs="Times New Roman"/>
          <w:sz w:val="24"/>
          <w:szCs w:val="24"/>
          <w:lang w:val="pt-PT"/>
        </w:rPr>
        <w:t>e o d</w:t>
      </w:r>
      <w:r w:rsidRPr="003E004A">
        <w:rPr>
          <w:rFonts w:ascii="Times New Roman" w:hAnsi="Times New Roman" w:cs="Times New Roman"/>
          <w:sz w:val="24"/>
          <w:szCs w:val="24"/>
        </w:rPr>
        <w:t>ěti (jesle, mateřské školy, dětská centra, školní družiny atp.) pro děti všech rodičů. Připraví</w:t>
      </w:r>
      <w:r w:rsidRPr="003E004A">
        <w:rPr>
          <w:rFonts w:ascii="Times New Roman" w:hAnsi="Times New Roman" w:cs="Times New Roman"/>
          <w:sz w:val="24"/>
          <w:szCs w:val="24"/>
          <w:lang w:val="es-ES_tradnl"/>
        </w:rPr>
        <w:t>me koncepci p</w:t>
      </w:r>
      <w:r w:rsidRPr="003E004A">
        <w:rPr>
          <w:rFonts w:ascii="Times New Roman" w:hAnsi="Times New Roman" w:cs="Times New Roman"/>
          <w:sz w:val="24"/>
          <w:szCs w:val="24"/>
        </w:rPr>
        <w:t xml:space="preserve">říspěvků, které budou podporovat rodiči financované školní </w:t>
      </w:r>
      <w:r w:rsidRPr="003E004A">
        <w:rPr>
          <w:rFonts w:ascii="Times New Roman" w:hAnsi="Times New Roman" w:cs="Times New Roman"/>
          <w:sz w:val="24"/>
          <w:szCs w:val="24"/>
          <w:lang w:val="en-US"/>
        </w:rPr>
        <w:t>aktivity a pot</w:t>
      </w:r>
      <w:r w:rsidRPr="003E004A">
        <w:rPr>
          <w:rFonts w:ascii="Times New Roman" w:hAnsi="Times New Roman" w:cs="Times New Roman"/>
          <w:sz w:val="24"/>
          <w:szCs w:val="24"/>
        </w:rPr>
        <w:t>řeby, ze kterých by mohly být vyloučeny děti z ekonomicky slabých rodin.</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Rozšíříme přípravné třídy (nultých ročníků základních škol) pro děti s odloženým nástupem do základních škol tak, abychom v co největší míře vyhověli poptávce občanů naší městské části. Změníme pravidla pro umisťování dětí </w:t>
      </w:r>
      <w:r w:rsidRPr="003E004A">
        <w:rPr>
          <w:rFonts w:ascii="Times New Roman" w:hAnsi="Times New Roman" w:cs="Times New Roman"/>
          <w:sz w:val="24"/>
          <w:szCs w:val="24"/>
          <w:lang w:val="pt-PT"/>
        </w:rPr>
        <w:t xml:space="preserve">do </w:t>
      </w:r>
      <w:r w:rsidRPr="003E004A">
        <w:rPr>
          <w:rFonts w:ascii="Times New Roman" w:hAnsi="Times New Roman" w:cs="Times New Roman"/>
          <w:sz w:val="24"/>
          <w:szCs w:val="24"/>
        </w:rPr>
        <w:t xml:space="preserve">školek. Nárok bude mít širší okruh rodin a přijímací řízení bude přehlednější </w:t>
      </w:r>
      <w:r w:rsidRPr="003E004A">
        <w:rPr>
          <w:rFonts w:ascii="Times New Roman" w:hAnsi="Times New Roman" w:cs="Times New Roman"/>
          <w:sz w:val="24"/>
          <w:szCs w:val="24"/>
          <w:lang w:val="nl-NL"/>
        </w:rPr>
        <w:t>a koordinovan</w:t>
      </w:r>
      <w:r w:rsidRPr="003E004A">
        <w:rPr>
          <w:rFonts w:ascii="Times New Roman" w:hAnsi="Times New Roman" w:cs="Times New Roman"/>
          <w:sz w:val="24"/>
          <w:szCs w:val="24"/>
        </w:rPr>
        <w:t>ější.</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prosazovat zachování stávajících mateřských a základních škol Prahy 5. Naplněnost se musí odvíjet od specifických vzdělávacích potřeb žáků, především s ohledem na žáky s poruchami učení. Podpoříme zřizování a financování funkce asistenta pedagoga na naš</w:t>
      </w:r>
      <w:r w:rsidRPr="003E004A">
        <w:rPr>
          <w:rFonts w:ascii="Times New Roman" w:hAnsi="Times New Roman" w:cs="Times New Roman"/>
          <w:sz w:val="24"/>
          <w:szCs w:val="24"/>
          <w:lang w:val="de-DE"/>
        </w:rPr>
        <w:t xml:space="preserve">ich </w:t>
      </w:r>
      <w:r w:rsidRPr="003E004A">
        <w:rPr>
          <w:rFonts w:ascii="Times New Roman" w:hAnsi="Times New Roman" w:cs="Times New Roman"/>
          <w:sz w:val="24"/>
          <w:szCs w:val="24"/>
        </w:rPr>
        <w:t>školách.</w:t>
      </w:r>
    </w:p>
    <w:p w:rsidR="005501EC" w:rsidRPr="003E004A" w:rsidRDefault="00E1660C"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K případným pronájmům či prodejům školních prostor budeme přistupovat velmi obezřetně. Nájemní smlouvy nesmí být uzavírány na dobu několika volebních období.</w:t>
      </w:r>
    </w:p>
    <w:p w:rsidR="005501EC" w:rsidRPr="003E004A" w:rsidRDefault="0080413F"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podporovat využití školní</w:t>
      </w:r>
      <w:r w:rsidR="00E1660C" w:rsidRPr="003E004A">
        <w:rPr>
          <w:rFonts w:ascii="Times New Roman" w:hAnsi="Times New Roman" w:cs="Times New Roman"/>
          <w:sz w:val="24"/>
          <w:szCs w:val="24"/>
          <w:lang w:val="en-US"/>
        </w:rPr>
        <w:t>ch are</w:t>
      </w:r>
      <w:r w:rsidR="00E1660C" w:rsidRPr="003E004A">
        <w:rPr>
          <w:rFonts w:ascii="Times New Roman" w:hAnsi="Times New Roman" w:cs="Times New Roman"/>
          <w:sz w:val="24"/>
          <w:szCs w:val="24"/>
        </w:rPr>
        <w:t>álů i pro mimoškolní vzdělávací a volnočasové aktivity v odpoledních a večerních hodinách s cí</w:t>
      </w:r>
      <w:r w:rsidR="00E1660C" w:rsidRPr="003E004A">
        <w:rPr>
          <w:rFonts w:ascii="Times New Roman" w:hAnsi="Times New Roman" w:cs="Times New Roman"/>
          <w:sz w:val="24"/>
          <w:szCs w:val="24"/>
          <w:lang w:val="it-IT"/>
        </w:rPr>
        <w:t>lem otev</w:t>
      </w:r>
      <w:r w:rsidR="00E1660C" w:rsidRPr="003E004A">
        <w:rPr>
          <w:rFonts w:ascii="Times New Roman" w:hAnsi="Times New Roman" w:cs="Times New Roman"/>
          <w:sz w:val="24"/>
          <w:szCs w:val="24"/>
        </w:rPr>
        <w:t xml:space="preserve">řít školy všem generacím a realizovat tak svůj komunitní </w:t>
      </w:r>
      <w:r w:rsidR="00E1660C" w:rsidRPr="003E004A">
        <w:rPr>
          <w:rFonts w:ascii="Times New Roman" w:hAnsi="Times New Roman" w:cs="Times New Roman"/>
          <w:sz w:val="24"/>
          <w:szCs w:val="24"/>
          <w:lang w:val="es-ES_tradnl"/>
        </w:rPr>
        <w:t>potenci</w:t>
      </w:r>
      <w:r w:rsidR="00E1660C" w:rsidRPr="003E004A">
        <w:rPr>
          <w:rFonts w:ascii="Times New Roman" w:hAnsi="Times New Roman" w:cs="Times New Roman"/>
          <w:sz w:val="24"/>
          <w:szCs w:val="24"/>
        </w:rPr>
        <w:t>ál. Váží</w:t>
      </w:r>
      <w:r w:rsidR="00E1660C" w:rsidRPr="003E004A">
        <w:rPr>
          <w:rFonts w:ascii="Times New Roman" w:hAnsi="Times New Roman" w:cs="Times New Roman"/>
          <w:sz w:val="24"/>
          <w:szCs w:val="24"/>
          <w:lang w:val="it-IT"/>
        </w:rPr>
        <w:t>me si v</w:t>
      </w:r>
      <w:r w:rsidR="00E1660C" w:rsidRPr="003E004A">
        <w:rPr>
          <w:rFonts w:ascii="Times New Roman" w:hAnsi="Times New Roman" w:cs="Times New Roman"/>
          <w:sz w:val="24"/>
          <w:szCs w:val="24"/>
        </w:rPr>
        <w:t xml:space="preserve">šech organizací, které </w:t>
      </w:r>
      <w:r w:rsidR="00E1660C" w:rsidRPr="003E004A">
        <w:rPr>
          <w:rFonts w:ascii="Times New Roman" w:hAnsi="Times New Roman" w:cs="Times New Roman"/>
          <w:sz w:val="24"/>
          <w:szCs w:val="24"/>
          <w:lang w:val="pt-PT"/>
        </w:rPr>
        <w:t>pracuj</w:t>
      </w:r>
      <w:r w:rsidR="00E1660C" w:rsidRPr="003E004A">
        <w:rPr>
          <w:rFonts w:ascii="Times New Roman" w:hAnsi="Times New Roman" w:cs="Times New Roman"/>
          <w:sz w:val="24"/>
          <w:szCs w:val="24"/>
        </w:rPr>
        <w:t>í s mládeží v oblasti sportu, výchovy a smysluplného trávení volného času. Mají naši podporu při zajištění místa pro svou činnost. Nadále budeme jejich práci podporovat a to i finančně.</w:t>
      </w:r>
    </w:p>
    <w:p w:rsidR="005501EC" w:rsidRPr="003E004A" w:rsidRDefault="0080413F" w:rsidP="009F1214">
      <w:pPr>
        <w:pStyle w:val="Bezmezer"/>
        <w:numPr>
          <w:ilvl w:val="0"/>
          <w:numId w:val="9"/>
        </w:numPr>
        <w:tabs>
          <w:tab w:val="clear" w:pos="720"/>
          <w:tab w:val="num" w:pos="690"/>
        </w:tabs>
        <w:spacing w:before="240"/>
        <w:ind w:left="690" w:hanging="330"/>
        <w:jc w:val="both"/>
        <w:rPr>
          <w:rFonts w:ascii="Times New Roman" w:eastAsia="Times New Roman Bold"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Prosadíme kvalitnější a zdravější stravování ve školských zařízeních.</w:t>
      </w:r>
    </w:p>
    <w:p w:rsidR="005501EC" w:rsidRPr="003E004A" w:rsidRDefault="0080413F"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V oblasti bezpečnosti školských zařízení zpracujeme bezpečnostní analýzu jednotlivých školských objektů a přijmeme opatření k odstranění či snížení zjištěných rizik.</w:t>
      </w:r>
    </w:p>
    <w:p w:rsidR="005501EC" w:rsidRPr="003E004A" w:rsidRDefault="0080413F"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 xml:space="preserve">Podpoříme zapojení škol do mezinárodních projektů a ke spolupráci se školami našich partnerských měst. </w:t>
      </w:r>
    </w:p>
    <w:p w:rsidR="005501EC" w:rsidRPr="003E004A" w:rsidRDefault="0080413F"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 xml:space="preserve">Podpoříme spolupráci mezi školami a pedagogy nejen v zájmu společných sportovních, kulturních a vzdělávacích aktivit, ale i v zájmu výměny a šíření inspirativních řešení a dobrých zkušeností. </w:t>
      </w:r>
    </w:p>
    <w:p w:rsidR="005501EC" w:rsidRPr="003E004A" w:rsidRDefault="0080413F"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 xml:space="preserve">Připravíme koncepci využití dopravního hřiště Prahy 5 jako součást dopravní výchovy základních a mateřských škol včetně zájmového vzdělávání a volnočasových aktivit. </w:t>
      </w:r>
    </w:p>
    <w:p w:rsidR="005501EC" w:rsidRPr="003E004A" w:rsidRDefault="0080413F" w:rsidP="009F1214">
      <w:pPr>
        <w:pStyle w:val="Bezmezer"/>
        <w:numPr>
          <w:ilvl w:val="0"/>
          <w:numId w:val="9"/>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Podpoříme aktivity a projekty škol, které vycházejí z cílů etické výchovy a vedou děti k prosociálním a odpovědným postojům.</w:t>
      </w:r>
    </w:p>
    <w:p w:rsidR="005501EC" w:rsidRPr="003E004A" w:rsidRDefault="005501EC" w:rsidP="009F1214">
      <w:pPr>
        <w:pStyle w:val="Odstavecseseznamem"/>
        <w:spacing w:before="240"/>
        <w:jc w:val="both"/>
      </w:pPr>
    </w:p>
    <w:p w:rsidR="005501EC" w:rsidRPr="003E004A" w:rsidRDefault="005501EC" w:rsidP="00EC155A">
      <w:pPr>
        <w:pStyle w:val="Bezmezer"/>
        <w:jc w:val="both"/>
        <w:rPr>
          <w:rFonts w:ascii="Times New Roman" w:eastAsia="Times New Roman" w:hAnsi="Times New Roman" w:cs="Times New Roman"/>
          <w:sz w:val="24"/>
          <w:szCs w:val="24"/>
          <w:shd w:val="clear" w:color="auto" w:fill="FFFF00"/>
        </w:rPr>
      </w:pPr>
    </w:p>
    <w:p w:rsidR="005501EC" w:rsidRPr="003E004A" w:rsidRDefault="00E1660C" w:rsidP="00EC155A">
      <w:pPr>
        <w:pStyle w:val="Bezmezer"/>
        <w:ind w:left="72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p>
    <w:p w:rsidR="005501EC" w:rsidRPr="003E004A" w:rsidRDefault="005501EC" w:rsidP="00EC155A">
      <w:pPr>
        <w:pStyle w:val="Bezmezer"/>
        <w:jc w:val="both"/>
        <w:rPr>
          <w:rFonts w:ascii="Times New Roman" w:eastAsia="Times New Roman" w:hAnsi="Times New Roman" w:cs="Times New Roman"/>
          <w:sz w:val="24"/>
          <w:szCs w:val="24"/>
        </w:rPr>
      </w:pPr>
    </w:p>
    <w:p w:rsidR="005501EC" w:rsidRPr="003E004A" w:rsidRDefault="005501EC" w:rsidP="00EC155A">
      <w:pPr>
        <w:pStyle w:val="Bezmezer"/>
        <w:jc w:val="both"/>
        <w:rPr>
          <w:rFonts w:ascii="Times New Roman" w:eastAsia="Times New Roman" w:hAnsi="Times New Roman" w:cs="Times New Roman"/>
          <w:sz w:val="24"/>
          <w:szCs w:val="24"/>
        </w:rPr>
      </w:pPr>
    </w:p>
    <w:p w:rsidR="005501EC" w:rsidRPr="003E004A" w:rsidRDefault="005501EC" w:rsidP="00EC155A">
      <w:pPr>
        <w:pStyle w:val="Bezmezer"/>
        <w:jc w:val="both"/>
        <w:rPr>
          <w:rFonts w:ascii="Times New Roman" w:eastAsia="Times New Roman" w:hAnsi="Times New Roman" w:cs="Times New Roman"/>
          <w:sz w:val="24"/>
          <w:szCs w:val="24"/>
          <w:u w:val="single"/>
        </w:rPr>
      </w:pPr>
    </w:p>
    <w:p w:rsidR="005501EC" w:rsidRPr="003E004A" w:rsidRDefault="005501EC" w:rsidP="00EC155A">
      <w:pPr>
        <w:pStyle w:val="Bezmezer"/>
        <w:jc w:val="both"/>
        <w:rPr>
          <w:rFonts w:ascii="Times New Roman" w:eastAsia="Times New Roman" w:hAnsi="Times New Roman" w:cs="Times New Roman"/>
          <w:sz w:val="24"/>
          <w:szCs w:val="24"/>
          <w:u w:val="single"/>
        </w:rPr>
      </w:pPr>
    </w:p>
    <w:p w:rsidR="005501EC" w:rsidRPr="003E004A" w:rsidRDefault="005501EC" w:rsidP="00EC155A">
      <w:pPr>
        <w:pStyle w:val="Bezmezer"/>
        <w:jc w:val="both"/>
        <w:rPr>
          <w:rFonts w:ascii="Times New Roman" w:eastAsia="Times New Roman" w:hAnsi="Times New Roman" w:cs="Times New Roman"/>
          <w:sz w:val="24"/>
          <w:szCs w:val="24"/>
          <w:u w:val="single"/>
        </w:rPr>
      </w:pPr>
    </w:p>
    <w:p w:rsidR="005501EC" w:rsidRPr="003E004A" w:rsidRDefault="005501EC" w:rsidP="00EC155A">
      <w:pPr>
        <w:pStyle w:val="Bezmezer"/>
        <w:jc w:val="both"/>
        <w:rPr>
          <w:rFonts w:ascii="Times New Roman" w:eastAsia="Times New Roman" w:hAnsi="Times New Roman" w:cs="Times New Roman"/>
          <w:sz w:val="24"/>
          <w:szCs w:val="24"/>
          <w:u w:val="single"/>
        </w:rPr>
      </w:pPr>
    </w:p>
    <w:p w:rsidR="005501EC" w:rsidRPr="003E004A" w:rsidRDefault="00BF5C9B" w:rsidP="009F1214">
      <w:pPr>
        <w:jc w:val="both"/>
        <w:rPr>
          <w:rFonts w:ascii="Times New Roman" w:eastAsia="Times New Roman" w:hAnsi="Times New Roman" w:cs="Times New Roman"/>
          <w:sz w:val="24"/>
          <w:szCs w:val="24"/>
          <w:u w:val="single"/>
          <w:lang w:val="cs-CZ" w:eastAsia="cs-CZ"/>
        </w:rPr>
      </w:pPr>
      <w:r w:rsidRPr="003E004A">
        <w:rPr>
          <w:rFonts w:ascii="Times New Roman" w:eastAsia="Times New Roman" w:hAnsi="Times New Roman" w:cs="Times New Roman"/>
          <w:sz w:val="24"/>
          <w:szCs w:val="24"/>
          <w:u w:val="single"/>
        </w:rPr>
        <w:br w:type="page"/>
      </w:r>
    </w:p>
    <w:p w:rsidR="005501EC" w:rsidRPr="003E004A" w:rsidRDefault="00E1660C" w:rsidP="009F1214">
      <w:pPr>
        <w:pStyle w:val="Bezmezer"/>
        <w:spacing w:after="240"/>
        <w:jc w:val="both"/>
        <w:rPr>
          <w:rFonts w:ascii="Times New Roman" w:eastAsia="Times New Roman" w:hAnsi="Times New Roman" w:cs="Times New Roman"/>
          <w:b/>
          <w:bCs/>
          <w:i/>
          <w:iCs/>
          <w:sz w:val="28"/>
          <w:szCs w:val="28"/>
          <w:u w:val="single"/>
        </w:rPr>
      </w:pPr>
      <w:r w:rsidRPr="003E004A">
        <w:rPr>
          <w:rFonts w:ascii="Times New Roman" w:hAnsi="Times New Roman" w:cs="Times New Roman"/>
          <w:b/>
          <w:bCs/>
          <w:i/>
          <w:iCs/>
          <w:sz w:val="28"/>
          <w:szCs w:val="28"/>
          <w:u w:val="single"/>
        </w:rPr>
        <w:t>Oblast podnikání</w:t>
      </w:r>
    </w:p>
    <w:p w:rsidR="005501EC" w:rsidRPr="003E004A"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Podpora podnikatelů je prioritou městské části Praha 5. Cílená pomoc především začínajícím podnikatelům je investicí do budoucích projektů </w:t>
      </w:r>
      <w:r w:rsidRPr="003E004A">
        <w:rPr>
          <w:rFonts w:ascii="Times New Roman" w:hAnsi="Times New Roman" w:cs="Times New Roman"/>
          <w:sz w:val="24"/>
          <w:szCs w:val="24"/>
          <w:lang w:val="da-DK"/>
        </w:rPr>
        <w:t>a udr</w:t>
      </w:r>
      <w:r w:rsidRPr="003E004A">
        <w:rPr>
          <w:rFonts w:ascii="Times New Roman" w:hAnsi="Times New Roman" w:cs="Times New Roman"/>
          <w:sz w:val="24"/>
          <w:szCs w:val="24"/>
        </w:rPr>
        <w:t>žitelného rozvoje.</w:t>
      </w:r>
    </w:p>
    <w:p w:rsidR="005501EC" w:rsidRPr="003E004A" w:rsidRDefault="00E1660C" w:rsidP="009F1214">
      <w:pPr>
        <w:pStyle w:val="Bezmezer"/>
        <w:numPr>
          <w:ilvl w:val="0"/>
          <w:numId w:val="12"/>
        </w:numPr>
        <w:spacing w:before="240"/>
        <w:ind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Rozvoj podnikání je prioritou MČ Praha 5. Chceme zjednodušit a zrychlit komunikaci mezi podnikateli a  úřadem.</w:t>
      </w:r>
    </w:p>
    <w:p w:rsidR="005501EC" w:rsidRPr="003E004A" w:rsidRDefault="00E1660C" w:rsidP="009F1214">
      <w:pPr>
        <w:pStyle w:val="Bezmezer"/>
        <w:numPr>
          <w:ilvl w:val="0"/>
          <w:numId w:val="12"/>
        </w:numPr>
        <w:spacing w:before="240"/>
        <w:ind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Obnovíme spolupráci mezi  Obvodní hospodářskou komorou Prahy 5 a úř</w:t>
      </w:r>
      <w:r w:rsidRPr="003E004A">
        <w:rPr>
          <w:rFonts w:ascii="Times New Roman" w:hAnsi="Times New Roman" w:cs="Times New Roman"/>
          <w:sz w:val="24"/>
          <w:szCs w:val="24"/>
          <w:lang w:val="de-DE"/>
        </w:rPr>
        <w:t>adem M</w:t>
      </w:r>
      <w:r w:rsidRPr="003E004A">
        <w:rPr>
          <w:rFonts w:ascii="Times New Roman" w:hAnsi="Times New Roman" w:cs="Times New Roman"/>
          <w:sz w:val="24"/>
          <w:szCs w:val="24"/>
        </w:rPr>
        <w:t>Č Praha 5.</w:t>
      </w:r>
    </w:p>
    <w:p w:rsidR="005501EC" w:rsidRPr="003E004A" w:rsidRDefault="00E1660C" w:rsidP="009F1214">
      <w:pPr>
        <w:pStyle w:val="Bezmezer"/>
        <w:numPr>
          <w:ilvl w:val="0"/>
          <w:numId w:val="12"/>
        </w:numPr>
        <w:spacing w:before="240"/>
        <w:ind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Znovu </w:t>
      </w:r>
      <w:r w:rsidRPr="003E004A">
        <w:rPr>
          <w:rFonts w:ascii="Times New Roman" w:hAnsi="Times New Roman" w:cs="Times New Roman"/>
          <w:sz w:val="24"/>
          <w:szCs w:val="24"/>
          <w:lang w:val="fr-FR"/>
        </w:rPr>
        <w:t>zavedeme sout</w:t>
      </w:r>
      <w:r w:rsidRPr="003E004A">
        <w:rPr>
          <w:rFonts w:ascii="Times New Roman" w:hAnsi="Times New Roman" w:cs="Times New Roman"/>
          <w:sz w:val="24"/>
          <w:szCs w:val="24"/>
        </w:rPr>
        <w:t>ěž o nejlepšího podnikatele roku pro „fyzické i právnické osoby“ včetně pravidelných setkání zástupců podnikatelů a představitelů MČ Praha 5.</w:t>
      </w:r>
    </w:p>
    <w:p w:rsidR="005501EC" w:rsidRPr="003E004A" w:rsidRDefault="00E1660C" w:rsidP="009F1214">
      <w:pPr>
        <w:pStyle w:val="Bezmezer"/>
        <w:numPr>
          <w:ilvl w:val="0"/>
          <w:numId w:val="12"/>
        </w:numPr>
        <w:spacing w:before="240"/>
        <w:ind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Nabídneme nevyužité nebytové prostory ve vlastnictví obce k podnikání pro podporu začínajících podnikatelských subjektů.</w:t>
      </w:r>
    </w:p>
    <w:p w:rsidR="005501EC" w:rsidRPr="003E004A" w:rsidRDefault="00E1660C" w:rsidP="009F1214">
      <w:pPr>
        <w:pStyle w:val="Bezmezer"/>
        <w:numPr>
          <w:ilvl w:val="0"/>
          <w:numId w:val="12"/>
        </w:numPr>
        <w:spacing w:before="240"/>
        <w:ind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Budeme usilovat o maximální rozvoj malého a středního podnikání v Praze 5.</w:t>
      </w:r>
    </w:p>
    <w:p w:rsidR="005501EC" w:rsidRPr="003E004A" w:rsidRDefault="00E1660C" w:rsidP="009F1214">
      <w:pPr>
        <w:pStyle w:val="Bezmezer"/>
        <w:numPr>
          <w:ilvl w:val="0"/>
          <w:numId w:val="12"/>
        </w:numPr>
        <w:spacing w:before="240"/>
        <w:ind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Podpoříme </w:t>
      </w:r>
      <w:r w:rsidRPr="003E004A">
        <w:rPr>
          <w:rFonts w:ascii="Times New Roman" w:hAnsi="Times New Roman" w:cs="Times New Roman"/>
          <w:sz w:val="24"/>
          <w:szCs w:val="24"/>
          <w:lang w:val="es-ES_tradnl"/>
        </w:rPr>
        <w:t>model soci</w:t>
      </w:r>
      <w:r w:rsidRPr="003E004A">
        <w:rPr>
          <w:rFonts w:ascii="Times New Roman" w:hAnsi="Times New Roman" w:cs="Times New Roman"/>
          <w:sz w:val="24"/>
          <w:szCs w:val="24"/>
        </w:rPr>
        <w:t>álního podnikání, tj. integraci osob znevýhodněných na pracovním trhu.</w:t>
      </w:r>
    </w:p>
    <w:p w:rsidR="005501EC" w:rsidRPr="003E004A" w:rsidRDefault="00E1660C" w:rsidP="009F1214">
      <w:pPr>
        <w:pStyle w:val="Bezmezer"/>
        <w:numPr>
          <w:ilvl w:val="0"/>
          <w:numId w:val="12"/>
        </w:numPr>
        <w:spacing w:before="240"/>
        <w:ind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Podnikatelské aktivity budeme podporovat vyhlášením dotací.</w:t>
      </w:r>
    </w:p>
    <w:p w:rsidR="009F1214" w:rsidRPr="003E004A" w:rsidRDefault="009F1214">
      <w:pPr>
        <w:rPr>
          <w:rFonts w:ascii="Times New Roman" w:eastAsia="Times New Roman Bold" w:hAnsi="Times New Roman" w:cs="Times New Roman"/>
          <w:sz w:val="24"/>
          <w:szCs w:val="24"/>
          <w:lang w:val="cs-CZ" w:eastAsia="cs-CZ"/>
        </w:rPr>
      </w:pPr>
      <w:r w:rsidRPr="003E004A">
        <w:rPr>
          <w:rFonts w:ascii="Times New Roman" w:eastAsia="Times New Roman Bold" w:hAnsi="Times New Roman" w:cs="Times New Roman"/>
          <w:sz w:val="24"/>
          <w:szCs w:val="24"/>
        </w:rPr>
        <w:br w:type="page"/>
      </w:r>
    </w:p>
    <w:p w:rsidR="005501EC" w:rsidRPr="003E004A" w:rsidRDefault="00E1660C" w:rsidP="009F1214">
      <w:pPr>
        <w:pStyle w:val="Bezmezer"/>
        <w:spacing w:after="240"/>
        <w:jc w:val="both"/>
        <w:rPr>
          <w:rFonts w:ascii="Times New Roman" w:eastAsia="Times New Roman" w:hAnsi="Times New Roman" w:cs="Times New Roman"/>
          <w:sz w:val="24"/>
          <w:szCs w:val="24"/>
        </w:rPr>
      </w:pPr>
      <w:r w:rsidRPr="003E004A">
        <w:rPr>
          <w:rFonts w:ascii="Times New Roman" w:hAnsi="Times New Roman" w:cs="Times New Roman"/>
          <w:b/>
          <w:bCs/>
          <w:i/>
          <w:iCs/>
          <w:sz w:val="28"/>
          <w:szCs w:val="28"/>
          <w:u w:val="single"/>
        </w:rPr>
        <w:t>Oblast sociální, sociálních služeb, podpora rodiny a seniorů</w:t>
      </w:r>
      <w:r w:rsidRPr="003E004A">
        <w:rPr>
          <w:rFonts w:ascii="Times New Roman" w:hAnsi="Times New Roman" w:cs="Times New Roman"/>
          <w:sz w:val="24"/>
          <w:szCs w:val="24"/>
        </w:rPr>
        <w:t xml:space="preserve"> </w:t>
      </w:r>
    </w:p>
    <w:p w:rsidR="009F1214" w:rsidRPr="003E004A" w:rsidRDefault="00E1660C" w:rsidP="009F1214">
      <w:pPr>
        <w:pStyle w:val="Bezmezer"/>
        <w:jc w:val="both"/>
        <w:rPr>
          <w:rFonts w:ascii="Times New Roman" w:hAnsi="Times New Roman" w:cs="Times New Roman"/>
          <w:sz w:val="24"/>
          <w:szCs w:val="24"/>
        </w:rPr>
      </w:pPr>
      <w:r w:rsidRPr="003E004A">
        <w:rPr>
          <w:rFonts w:ascii="Times New Roman" w:hAnsi="Times New Roman" w:cs="Times New Roman"/>
          <w:sz w:val="24"/>
          <w:szCs w:val="24"/>
        </w:rPr>
        <w:t>Plán rozvoje sociálních služeb upravíme tak, aby odpovídal skutečně slovu komunitní. Pravidelně při tvorbě komunitního plánu povedeme diskusi s občanskou společností a s neziskovým sektorem s cílem naplnit tento komunitní plá</w:t>
      </w:r>
      <w:r w:rsidRPr="003E004A">
        <w:rPr>
          <w:rFonts w:ascii="Times New Roman" w:hAnsi="Times New Roman" w:cs="Times New Roman"/>
          <w:sz w:val="24"/>
          <w:szCs w:val="24"/>
          <w:lang w:val="da-DK"/>
        </w:rPr>
        <w:t>n skute</w:t>
      </w:r>
      <w:r w:rsidRPr="003E004A">
        <w:rPr>
          <w:rFonts w:ascii="Times New Roman" w:hAnsi="Times New Roman" w:cs="Times New Roman"/>
          <w:sz w:val="24"/>
          <w:szCs w:val="24"/>
        </w:rPr>
        <w:t>čným obsahem podle nastavených pilířů: senioři, rodiny s dětmi, etnické menšiny, zdravotně postižení</w:t>
      </w:r>
      <w:r w:rsidRPr="003E004A">
        <w:rPr>
          <w:rFonts w:ascii="Times New Roman" w:hAnsi="Times New Roman" w:cs="Times New Roman"/>
          <w:sz w:val="24"/>
          <w:szCs w:val="24"/>
          <w:lang w:val="en-US"/>
        </w:rPr>
        <w:t>, prevence soci</w:t>
      </w:r>
      <w:r w:rsidRPr="003E004A">
        <w:rPr>
          <w:rFonts w:ascii="Times New Roman" w:hAnsi="Times New Roman" w:cs="Times New Roman"/>
          <w:sz w:val="24"/>
          <w:szCs w:val="24"/>
        </w:rPr>
        <w:t>álně patologických jevů, nezaměstnaní a ostatní skupiny.</w:t>
      </w:r>
    </w:p>
    <w:p w:rsidR="009F1214" w:rsidRPr="003E004A" w:rsidRDefault="00FC443B" w:rsidP="009F1214">
      <w:pPr>
        <w:pStyle w:val="Bezmezer"/>
        <w:spacing w:before="240"/>
        <w:jc w:val="both"/>
        <w:rPr>
          <w:rFonts w:ascii="Times New Roman" w:eastAsia="Times New Roman" w:hAnsi="Times New Roman" w:cs="Times New Roman"/>
          <w:sz w:val="28"/>
          <w:szCs w:val="24"/>
        </w:rPr>
      </w:pPr>
      <w:r w:rsidRPr="003E004A">
        <w:rPr>
          <w:rFonts w:ascii="Times New Roman" w:hAnsi="Times New Roman" w:cs="Times New Roman"/>
          <w:sz w:val="24"/>
        </w:rPr>
        <w:t>S neziskovými organizacemi budeme dále spolupracovat v oblasti sociální podnikání, adresáře služeb, prezentací v časopisu nebo zvýhodněnými pronájmy nebytových prostor</w:t>
      </w:r>
      <w:r w:rsidRPr="003E004A">
        <w:rPr>
          <w:rFonts w:ascii="Times New Roman" w:hAnsi="Times New Roman" w:cs="Times New Roman"/>
          <w:color w:val="FF0000"/>
          <w:sz w:val="24"/>
        </w:rPr>
        <w:t xml:space="preserve">. </w:t>
      </w:r>
    </w:p>
    <w:p w:rsidR="009F1214" w:rsidRPr="003E004A" w:rsidRDefault="00E1660C" w:rsidP="009F1214">
      <w:pPr>
        <w:pStyle w:val="Bezmezer"/>
        <w:spacing w:before="240"/>
        <w:jc w:val="both"/>
        <w:rPr>
          <w:rFonts w:ascii="Times New Roman" w:eastAsia="Times New Roman" w:hAnsi="Times New Roman" w:cs="Times New Roman"/>
          <w:sz w:val="28"/>
          <w:szCs w:val="24"/>
        </w:rPr>
      </w:pPr>
      <w:r w:rsidRPr="003E004A">
        <w:rPr>
          <w:rFonts w:ascii="Times New Roman" w:hAnsi="Times New Roman" w:cs="Times New Roman"/>
          <w:sz w:val="24"/>
          <w:szCs w:val="24"/>
        </w:rPr>
        <w:t>Zachováme vše, co bylo smysluplné a co pomáhalo především našim seniorům:</w:t>
      </w:r>
    </w:p>
    <w:p w:rsidR="00432489" w:rsidRPr="003E004A" w:rsidRDefault="009F1214" w:rsidP="00432489">
      <w:pPr>
        <w:pStyle w:val="Bezmezer"/>
        <w:spacing w:before="240" w:after="240"/>
        <w:jc w:val="both"/>
        <w:rPr>
          <w:rFonts w:ascii="Times New Roman" w:hAnsi="Times New Roman" w:cs="Times New Roman"/>
          <w:sz w:val="24"/>
          <w:szCs w:val="24"/>
        </w:rPr>
      </w:pPr>
      <w:r w:rsidRPr="003E004A">
        <w:rPr>
          <w:rFonts w:ascii="Times New Roman" w:hAnsi="Times New Roman" w:cs="Times New Roman"/>
          <w:sz w:val="24"/>
          <w:szCs w:val="24"/>
        </w:rPr>
        <w:t>A</w:t>
      </w:r>
      <w:r w:rsidR="00E1660C" w:rsidRPr="003E004A">
        <w:rPr>
          <w:rFonts w:ascii="Times New Roman" w:hAnsi="Times New Roman" w:cs="Times New Roman"/>
          <w:sz w:val="24"/>
          <w:szCs w:val="24"/>
        </w:rPr>
        <w:t>sistenční a pečovatelské služby v domovech seniorů, odlehčovací péče, pečovatelské domy a byty, komunitní centra jako je „Prá</w:t>
      </w:r>
      <w:r w:rsidR="00E1660C" w:rsidRPr="003E004A">
        <w:rPr>
          <w:rFonts w:ascii="Times New Roman" w:hAnsi="Times New Roman" w:cs="Times New Roman"/>
          <w:sz w:val="24"/>
          <w:szCs w:val="24"/>
          <w:lang w:val="sv-SE"/>
        </w:rPr>
        <w:t>delna</w:t>
      </w:r>
      <w:r w:rsidR="00E1660C" w:rsidRPr="003E004A">
        <w:rPr>
          <w:rFonts w:ascii="Times New Roman" w:hAnsi="Times New Roman" w:cs="Times New Roman"/>
          <w:sz w:val="24"/>
          <w:szCs w:val="24"/>
        </w:rPr>
        <w:t>“, plavenky, jarní a podzimní den seniorů atd.</w:t>
      </w:r>
    </w:p>
    <w:p w:rsidR="003E004A" w:rsidRDefault="003E004A"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contextualSpacing/>
        <w:jc w:val="both"/>
      </w:pPr>
      <w:r w:rsidRPr="003E004A">
        <w:t>Zřídíme specializované právně poradenské středisko pro:</w:t>
      </w:r>
    </w:p>
    <w:p w:rsidR="003E004A" w:rsidRPr="003E004A" w:rsidRDefault="003E004A" w:rsidP="003E004A">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after="200"/>
        <w:contextualSpacing/>
        <w:jc w:val="both"/>
      </w:pPr>
    </w:p>
    <w:p w:rsidR="003E004A" w:rsidRPr="003E004A" w:rsidRDefault="003E004A" w:rsidP="003E004A">
      <w:pPr>
        <w:pStyle w:val="Odstavecseseznamem"/>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 xml:space="preserve">pomoc  ve sporech týkajících se bydlení, např. právním poradenstvím, zajistíme právní servis </w:t>
      </w:r>
    </w:p>
    <w:p w:rsidR="003E004A" w:rsidRPr="003E004A" w:rsidRDefault="003E004A" w:rsidP="003E004A">
      <w:pPr>
        <w:pStyle w:val="Odstavecseseznamem"/>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 xml:space="preserve">pro matky, které nedostávají řádné výživné od otce dětí, zajistíme právní servis </w:t>
      </w:r>
    </w:p>
    <w:p w:rsidR="003E004A" w:rsidRPr="003E004A" w:rsidRDefault="003E004A" w:rsidP="003E004A">
      <w:pPr>
        <w:pStyle w:val="Odstavecseseznamem"/>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pro znevýhodněné spoluobčany, poradenství pro osoby bez přístřeší nebo skupiny ohrožené bezdomovectvím a sociálním vyloučením</w:t>
      </w:r>
    </w:p>
    <w:p w:rsidR="003E004A" w:rsidRDefault="003E004A" w:rsidP="003E004A">
      <w:pPr>
        <w:pStyle w:val="Odstavecseseznamem"/>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pro informovanost občanů o dostupnosti sociálních služeb, dávek a příspěvků (např. na bydlení), v politice radnice budeme klást důraz na pomoc a prevenci, nikoli represi.</w:t>
      </w:r>
    </w:p>
    <w:p w:rsidR="003E004A" w:rsidRPr="003E004A" w:rsidRDefault="003E004A" w:rsidP="003E004A">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ind w:left="1440"/>
        <w:contextualSpacing/>
        <w:jc w:val="both"/>
      </w:pPr>
    </w:p>
    <w:p w:rsidR="003E004A" w:rsidRDefault="003E004A"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pPr>
      <w:r w:rsidRPr="003E004A">
        <w:t>V politice radnice bude více zdůrazněn princip pomoci a prevence, nikoli represe.</w:t>
      </w:r>
    </w:p>
    <w:p w:rsidR="003E004A" w:rsidRPr="003E004A" w:rsidRDefault="003E004A" w:rsidP="003E004A">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p>
    <w:p w:rsidR="00EF44CC" w:rsidRDefault="003E004A" w:rsidP="00EF44CC">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contextualSpacing/>
        <w:jc w:val="both"/>
      </w:pPr>
      <w:r w:rsidRPr="003E004A">
        <w:t>Vybudujeme domov pro seniory, jehož součástí bude denní stacionář a dům s pečovatelskou službou.</w:t>
      </w:r>
    </w:p>
    <w:p w:rsid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rsidR="003E004A" w:rsidRPr="003E004A" w:rsidRDefault="003E004A"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Ve spolupráci s Palatou zajistíme dům pro seniory s Alzheimerovou chorobou, případně s denním stacionářem.</w:t>
      </w:r>
    </w:p>
    <w:p w:rsidR="00EF44CC" w:rsidRP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rPr>
          <w:rFonts w:eastAsia="Times New Roman Bold"/>
        </w:rPr>
      </w:pPr>
    </w:p>
    <w:p w:rsidR="00EF44CC" w:rsidRPr="00EF44CC" w:rsidRDefault="003E004A" w:rsidP="00EF44CC">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rPr>
          <w:rFonts w:eastAsia="Times New Roman Bold"/>
        </w:rPr>
      </w:pPr>
      <w:r w:rsidRPr="003E004A">
        <w:t xml:space="preserve">Veřejně prospěšné práce - vytvoříme pracovní příležitosti pro dlouhodobě nezaměstnané, trestané, lidi bez přístřeší v oblasti málo kvalifikovaných činností jejich zapojením do systému veřejných prací při úklidu ulic Prahy 5 a zeleně., se systémem denních výplat. </w:t>
      </w:r>
    </w:p>
    <w:p w:rsid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p>
    <w:p w:rsidR="003E004A" w:rsidRPr="003E004A" w:rsidRDefault="003E004A"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 xml:space="preserve">Vybudujeme nízkoprahové zařízení pro osoby bez přístřeší mimo centrum Prahy 5. </w:t>
      </w:r>
    </w:p>
    <w:p w:rsid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p>
    <w:p w:rsidR="003E004A" w:rsidRPr="003E004A" w:rsidRDefault="003E004A"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Společně s nadací Naděje zřídíme mobilní zdravotní jednotku pro osoby bez přístřeší, která bude zajíždět do oblastí jejich pobytu.</w:t>
      </w:r>
    </w:p>
    <w:p w:rsid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p>
    <w:p w:rsidR="003E004A" w:rsidRPr="003E004A" w:rsidRDefault="003E004A"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 xml:space="preserve">Vybudujeme zařízení azylového typu pro občany bez přístřeší ve Strakonické ulici, mimo obydlené oblasti Smíchova. Tento azyl bude pro ty bezdomovce, kteří mají zdravotní problémy, nicméně je nepřijmou do některého ze zdravotních zařízení. </w:t>
      </w:r>
    </w:p>
    <w:p w:rsid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p>
    <w:p w:rsidR="003E004A" w:rsidRPr="003E004A" w:rsidRDefault="003E004A"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rsidRPr="003E004A">
        <w:t>Zrekonstruujeme bývalou školku v ulici Záhorského a vybudujeme zde Komunitní centrum na Barrandově pro mládež</w:t>
      </w:r>
      <w:r w:rsidR="00425F82">
        <w:t>, církevní</w:t>
      </w:r>
      <w:r w:rsidRPr="003E004A">
        <w:t xml:space="preserve"> a další spolky, kluby seniorů, matky s dětmi atd.</w:t>
      </w:r>
    </w:p>
    <w:p w:rsid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p>
    <w:p w:rsidR="003E004A" w:rsidRPr="003E004A" w:rsidRDefault="0080413F"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t xml:space="preserve"> </w:t>
      </w:r>
      <w:r w:rsidR="003E004A" w:rsidRPr="003E004A">
        <w:t xml:space="preserve">Navrhneme a budeme realizovat koncepci sociálního bydlení, stanovíme počet sociálních bytů, podpoříme nízkopříjmové skupiny obyvatelstva a rizikové skupiny ohrožené sociálním vyloučením, např. přidělením tzv. tréninkových bytů. V rámci výstavby nových bytů zajistíme ve spolupráci s developerskými firmami povinný podíl sociálních bytů. </w:t>
      </w:r>
    </w:p>
    <w:p w:rsid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p>
    <w:p w:rsidR="003E004A" w:rsidRPr="003E004A" w:rsidRDefault="0080413F"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t xml:space="preserve"> </w:t>
      </w:r>
      <w:r w:rsidR="003E004A" w:rsidRPr="003E004A">
        <w:t>Zpracujeme a budeme realizovat koncepci krátkodobé výpomoci matkám samoživitelkám.</w:t>
      </w:r>
    </w:p>
    <w:p w:rsid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p>
    <w:p w:rsidR="003E004A" w:rsidRPr="003E004A" w:rsidRDefault="0080413F"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pPr>
      <w:r>
        <w:t xml:space="preserve"> </w:t>
      </w:r>
      <w:r w:rsidR="003E004A" w:rsidRPr="003E004A">
        <w:t>Rozšíříme terénní práci našich sociálních pracovnic. Navýšíme jejich počet a zmapujeme stav sociálně slabých skupin obyvatel na našem území v těch nejohroženějších skupinách – bezdomovců, seniorů, drogově závislých a dlouhodobě nezaměstnaných.</w:t>
      </w:r>
    </w:p>
    <w:p w:rsidR="00EF44CC" w:rsidRPr="00EF44CC" w:rsidRDefault="00EF44CC" w:rsidP="00EF44CC">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rPr>
          <w:rFonts w:eastAsia="Times New Roman Bold"/>
        </w:rPr>
      </w:pPr>
    </w:p>
    <w:p w:rsidR="003E004A" w:rsidRPr="003E004A" w:rsidRDefault="0080413F" w:rsidP="003E004A">
      <w:pPr>
        <w:pStyle w:val="Odstavecseseznamem"/>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jc w:val="both"/>
        <w:rPr>
          <w:rFonts w:eastAsia="Times New Roman Bold"/>
        </w:rPr>
      </w:pPr>
      <w:r>
        <w:t xml:space="preserve"> </w:t>
      </w:r>
      <w:r w:rsidR="003E004A" w:rsidRPr="003E004A">
        <w:t>Zajistíme dostupnost kvalitních forem péče o děti (jesle, mateřské školky, dětská centra atp.) pro děti všech rodičů.</w:t>
      </w:r>
    </w:p>
    <w:p w:rsidR="003E004A" w:rsidRDefault="003E004A">
      <w:pPr>
        <w:rPr>
          <w:rFonts w:ascii="Times New Roman" w:hAnsi="Times New Roman" w:cs="Times New Roman"/>
          <w:sz w:val="24"/>
          <w:szCs w:val="24"/>
          <w:lang w:val="cs-CZ" w:eastAsia="cs-CZ"/>
        </w:rPr>
      </w:pPr>
      <w:r>
        <w:rPr>
          <w:rFonts w:ascii="Times New Roman" w:hAnsi="Times New Roman" w:cs="Times New Roman"/>
          <w:sz w:val="24"/>
          <w:szCs w:val="24"/>
        </w:rPr>
        <w:br w:type="page"/>
      </w:r>
    </w:p>
    <w:p w:rsidR="005501EC" w:rsidRPr="003E004A" w:rsidRDefault="00E1660C" w:rsidP="00EC155A">
      <w:pPr>
        <w:pStyle w:val="Bezmezer"/>
        <w:jc w:val="both"/>
        <w:rPr>
          <w:rFonts w:ascii="Times New Roman" w:eastAsia="Times New Roman" w:hAnsi="Times New Roman" w:cs="Times New Roman"/>
          <w:i/>
          <w:iCs/>
          <w:sz w:val="28"/>
          <w:szCs w:val="28"/>
        </w:rPr>
      </w:pPr>
      <w:r w:rsidRPr="003E004A">
        <w:rPr>
          <w:rFonts w:ascii="Times New Roman" w:hAnsi="Times New Roman" w:cs="Times New Roman"/>
          <w:b/>
          <w:bCs/>
          <w:i/>
          <w:iCs/>
          <w:sz w:val="28"/>
          <w:szCs w:val="28"/>
          <w:u w:val="single"/>
        </w:rPr>
        <w:t>Ochrana životního prostředí a územní rozvoj</w:t>
      </w:r>
    </w:p>
    <w:p w:rsidR="003E004A" w:rsidRDefault="00E1660C" w:rsidP="003E004A">
      <w:pPr>
        <w:pStyle w:val="Bezmezer"/>
        <w:spacing w:before="240"/>
        <w:jc w:val="both"/>
        <w:rPr>
          <w:rFonts w:ascii="Times New Roman" w:eastAsia="Times New Roman" w:hAnsi="Times New Roman" w:cs="Times New Roman"/>
          <w:sz w:val="24"/>
          <w:szCs w:val="24"/>
        </w:rPr>
      </w:pPr>
      <w:r w:rsidRPr="003E004A">
        <w:rPr>
          <w:rFonts w:ascii="Times New Roman" w:hAnsi="Times New Roman" w:cs="Times New Roman"/>
          <w:sz w:val="24"/>
          <w:szCs w:val="24"/>
        </w:rPr>
        <w:t>Praha 5 má unikátní přírodní a pestrý historický ráz, díky němuž je obecně považována za „dobrou adresu”, za vyhledá</w:t>
      </w:r>
      <w:r w:rsidRPr="003E004A">
        <w:rPr>
          <w:rFonts w:ascii="Times New Roman" w:hAnsi="Times New Roman" w:cs="Times New Roman"/>
          <w:sz w:val="24"/>
          <w:szCs w:val="24"/>
          <w:lang w:val="nl-NL"/>
        </w:rPr>
        <w:t>van</w:t>
      </w:r>
      <w:r w:rsidRPr="003E004A">
        <w:rPr>
          <w:rFonts w:ascii="Times New Roman" w:hAnsi="Times New Roman" w:cs="Times New Roman"/>
          <w:sz w:val="24"/>
          <w:szCs w:val="24"/>
        </w:rPr>
        <w:t>é a vysoce oceňované místo k životu. Cítíme zodpovědnost za zachování těchto hodnot a chceme je nejen chránit, ale i podpořit jejich rozvoj. Naší</w:t>
      </w:r>
      <w:r w:rsidRPr="003E004A">
        <w:rPr>
          <w:rFonts w:ascii="Times New Roman" w:hAnsi="Times New Roman" w:cs="Times New Roman"/>
          <w:sz w:val="24"/>
          <w:szCs w:val="24"/>
          <w:lang w:val="pt-PT"/>
        </w:rPr>
        <w:t>m c</w:t>
      </w:r>
      <w:r w:rsidRPr="003E004A">
        <w:rPr>
          <w:rFonts w:ascii="Times New Roman" w:hAnsi="Times New Roman" w:cs="Times New Roman"/>
          <w:sz w:val="24"/>
          <w:szCs w:val="24"/>
        </w:rPr>
        <w:t>ílem proto bude v územním rozvoji vytvořit takové podmínky a nastavit takové mantinely, které budou v souladu s tě</w:t>
      </w:r>
      <w:r w:rsidRPr="003E004A">
        <w:rPr>
          <w:rFonts w:ascii="Times New Roman" w:hAnsi="Times New Roman" w:cs="Times New Roman"/>
          <w:sz w:val="24"/>
          <w:szCs w:val="24"/>
          <w:lang w:val="it-IT"/>
        </w:rPr>
        <w:t>mito c</w:t>
      </w:r>
      <w:r w:rsidRPr="003E004A">
        <w:rPr>
          <w:rFonts w:ascii="Times New Roman" w:hAnsi="Times New Roman" w:cs="Times New Roman"/>
          <w:sz w:val="24"/>
          <w:szCs w:val="24"/>
        </w:rPr>
        <w:t>íli. Především pak v komunikaci s občany a odbornou veřejností v rámci jejich participace plánujeme vytvoření ucelené koncepce územního rozvoje pro Prahu 5, která bude její vizí s jasným systémem a pravidly.</w:t>
      </w:r>
    </w:p>
    <w:p w:rsidR="003E004A" w:rsidRDefault="00E1660C" w:rsidP="003E004A">
      <w:pPr>
        <w:pStyle w:val="Bezmezer"/>
        <w:spacing w:before="24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Životní prostředí netvoří pouze zeleň a volná příroda. Je to především prostor města, ve kterém prožíváme podstatnou část svého života. Tento životní prostor však narušují zdravotně nebezpečné faktory  - především hluk a znečištěné ovzduší ze silniční dopravy. </w:t>
      </w:r>
    </w:p>
    <w:p w:rsidR="003E004A" w:rsidRDefault="00E1660C" w:rsidP="003E004A">
      <w:pPr>
        <w:pStyle w:val="Bezmezer"/>
        <w:spacing w:before="24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se zaměřovat i na ochranu a rozšiřování přírodních parků, přírodní rezervace, národní přírodní památky a celkově zelené</w:t>
      </w:r>
      <w:r w:rsidRPr="003E004A">
        <w:rPr>
          <w:rFonts w:ascii="Times New Roman" w:hAnsi="Times New Roman" w:cs="Times New Roman"/>
          <w:sz w:val="24"/>
          <w:szCs w:val="24"/>
          <w:lang w:val="sv-SE"/>
        </w:rPr>
        <w:t xml:space="preserve"> ploch</w:t>
      </w:r>
      <w:r w:rsidRPr="003E004A">
        <w:rPr>
          <w:rFonts w:ascii="Times New Roman" w:hAnsi="Times New Roman" w:cs="Times New Roman"/>
          <w:sz w:val="24"/>
          <w:szCs w:val="24"/>
        </w:rPr>
        <w:t xml:space="preserve">y, na kontrolu kácení stromů </w:t>
      </w:r>
      <w:r w:rsidRPr="003E004A">
        <w:rPr>
          <w:rFonts w:ascii="Times New Roman" w:hAnsi="Times New Roman" w:cs="Times New Roman"/>
          <w:sz w:val="24"/>
          <w:szCs w:val="24"/>
          <w:lang w:val="sv-SE"/>
        </w:rPr>
        <w:t>a ochranu zv</w:t>
      </w:r>
      <w:r w:rsidRPr="003E004A">
        <w:rPr>
          <w:rFonts w:ascii="Times New Roman" w:hAnsi="Times New Roman" w:cs="Times New Roman"/>
          <w:sz w:val="24"/>
          <w:szCs w:val="24"/>
        </w:rPr>
        <w:t>ířat. Zdravé životní prostředí představuje jeden ze základních předpokladů kvalitního života lidí.</w:t>
      </w:r>
    </w:p>
    <w:p w:rsidR="005501EC" w:rsidRPr="003E004A" w:rsidRDefault="00E1660C" w:rsidP="003E004A">
      <w:pPr>
        <w:pStyle w:val="Bezmezer"/>
        <w:spacing w:before="240" w:after="24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usilovat o zařazení Prahy 5 do Národní sítě zdravých měst.</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Připravíme dlouhodobou ucelenou koncepci územního rozvoje MČ Prahy 5, která nastaví pravidla rozvoje MČ Praha 5 jako celku a vymezí území pro výstavbu (včetně infrastruktury a komunikací), rekreačních ploch, zeleně</w:t>
      </w:r>
      <w:r w:rsidRPr="003E004A">
        <w:rPr>
          <w:rFonts w:ascii="Times New Roman" w:hAnsi="Times New Roman" w:cs="Times New Roman"/>
          <w:sz w:val="24"/>
          <w:szCs w:val="24"/>
          <w:lang w:val="fr-FR"/>
        </w:rPr>
        <w:t>, les</w:t>
      </w:r>
      <w:r w:rsidRPr="003E004A">
        <w:rPr>
          <w:rFonts w:ascii="Times New Roman" w:hAnsi="Times New Roman" w:cs="Times New Roman"/>
          <w:sz w:val="24"/>
          <w:szCs w:val="24"/>
        </w:rPr>
        <w:t>ů, sportovišť atd. Koncepce vytyčí zásadně nezastavitelné území, zastavitelné po zvážení, určené k výstavbě a rozvoji. Tvorba této koncepce bude za účasti veřejnosti, úřadu, politiků samosprávy a investorů. Hlavní</w:t>
      </w:r>
      <w:r w:rsidRPr="003E004A">
        <w:rPr>
          <w:rFonts w:ascii="Times New Roman" w:hAnsi="Times New Roman" w:cs="Times New Roman"/>
          <w:sz w:val="24"/>
          <w:szCs w:val="24"/>
          <w:lang w:val="pt-PT"/>
        </w:rPr>
        <w:t>m c</w:t>
      </w:r>
      <w:r w:rsidRPr="003E004A">
        <w:rPr>
          <w:rFonts w:ascii="Times New Roman" w:hAnsi="Times New Roman" w:cs="Times New Roman"/>
          <w:sz w:val="24"/>
          <w:szCs w:val="24"/>
        </w:rPr>
        <w:t xml:space="preserve">ílem bude vytvoření strukturovaného prostředí, nastavení pravidel a mantinelů pro MČ Praha 5, architekty, investory - </w:t>
      </w:r>
      <w:r w:rsidRPr="003E004A">
        <w:rPr>
          <w:rFonts w:ascii="Times New Roman" w:hAnsi="Times New Roman" w:cs="Times New Roman"/>
          <w:sz w:val="24"/>
          <w:szCs w:val="24"/>
          <w:lang w:val="en-US"/>
        </w:rPr>
        <w:t>developery a ob</w:t>
      </w:r>
      <w:r w:rsidRPr="003E004A">
        <w:rPr>
          <w:rFonts w:ascii="Times New Roman" w:hAnsi="Times New Roman" w:cs="Times New Roman"/>
          <w:sz w:val="24"/>
          <w:szCs w:val="24"/>
        </w:rPr>
        <w:t xml:space="preserve">čany. </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Maximálně omezíme počet změn územního plánu do vytvoření </w:t>
      </w:r>
      <w:r w:rsidRPr="003E004A">
        <w:rPr>
          <w:rFonts w:ascii="Times New Roman" w:hAnsi="Times New Roman" w:cs="Times New Roman"/>
          <w:sz w:val="24"/>
          <w:szCs w:val="24"/>
          <w:lang w:val="de-DE"/>
        </w:rPr>
        <w:t>a schv</w:t>
      </w:r>
      <w:r w:rsidRPr="003E004A">
        <w:rPr>
          <w:rFonts w:ascii="Times New Roman" w:hAnsi="Times New Roman" w:cs="Times New Roman"/>
          <w:sz w:val="24"/>
          <w:szCs w:val="24"/>
        </w:rPr>
        <w:t>álení nového platného územního plánu a plánu rozvoje obce včetně přísných regulačních pravidel pro výšku, hustotu a  architektonická řešení nové zástavby.</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lang w:val="it-IT"/>
        </w:rPr>
        <w:t>Budeme chr</w:t>
      </w:r>
      <w:r w:rsidRPr="003E004A">
        <w:rPr>
          <w:rFonts w:ascii="Times New Roman" w:hAnsi="Times New Roman" w:cs="Times New Roman"/>
          <w:sz w:val="24"/>
          <w:szCs w:val="24"/>
        </w:rPr>
        <w:t>ánit architektonické a urbanistické hodnoty, tzv. stabilizovaná území, před necitlivými stavebními zásahy, které mění charakter těchto lokalit. Budeme iniciovat vznik regulačních plánů a studií zastavěnosti v lokalitách zasluhujících přísnou ochranu, např., stolové hory Vidoule, celého parku Košíře-Motol, Prokopského a Dalejského údolí a Dívčích hradů.</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prosazovat citlivý územní rozvoj s respektem k jedinečným lokalitám Prahy 5 a s důrazem na jejich ochranu. Budeme aktivně podporovat zapojení občanů Prahy 5 v rámci připomínkování nového Metropolitního územního plánu. Zasadíme se o zvýšení transparentnosti schvalovacích procesů územního plánování</w:t>
      </w:r>
      <w:r w:rsidRPr="003E004A">
        <w:rPr>
          <w:rFonts w:ascii="Times New Roman" w:hAnsi="Times New Roman" w:cs="Times New Roman"/>
          <w:sz w:val="24"/>
          <w:szCs w:val="24"/>
          <w:lang w:val="pt-PT"/>
        </w:rPr>
        <w:t>. O d</w:t>
      </w:r>
      <w:r w:rsidRPr="003E004A">
        <w:rPr>
          <w:rFonts w:ascii="Times New Roman" w:hAnsi="Times New Roman" w:cs="Times New Roman"/>
          <w:sz w:val="24"/>
          <w:szCs w:val="24"/>
        </w:rPr>
        <w:t>ůležitých stavebních záměrech budeme v předstihu informovat veřejnost na internetu a ve zpravodajském  periodiku městské části Praha 5. Zabezpečíme aktivní účast městské části nejenom v územních řízeních k těmto záměrům, např., rozvoje v lokalitě kolem Smíchovského nádraž</w:t>
      </w:r>
      <w:r w:rsidR="003E004A">
        <w:rPr>
          <w:rFonts w:ascii="Times New Roman" w:hAnsi="Times New Roman" w:cs="Times New Roman"/>
          <w:sz w:val="24"/>
          <w:szCs w:val="24"/>
        </w:rPr>
        <w:t>í.</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aktivně využívat legálních možností zasahovat do územních a stavebních řízení a tím prosazovat zájmy obce a jejich obyvatel.</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Zabezpečíme aktivní, včasnou a kvalifikovanou účast samosprávy městské části v procesech územního plánování.</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Budeme zachovávat zásadu, že nová výstavba v lokalitách přírodních parků je nežádoucí.</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Budeme vyžadovat a prosazovat striktní dodržování limitů míry využití území. </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podporovat rekonstrukce staré zástavby a novou výstavbu směřovat do nevyužitý</w:t>
      </w:r>
      <w:r w:rsidRPr="003E004A">
        <w:rPr>
          <w:rFonts w:ascii="Times New Roman" w:hAnsi="Times New Roman" w:cs="Times New Roman"/>
          <w:sz w:val="24"/>
          <w:szCs w:val="24"/>
          <w:lang w:val="de-DE"/>
        </w:rPr>
        <w:t>ch d</w:t>
      </w:r>
      <w:r w:rsidRPr="003E004A">
        <w:rPr>
          <w:rFonts w:ascii="Times New Roman" w:hAnsi="Times New Roman" w:cs="Times New Roman"/>
          <w:sz w:val="24"/>
          <w:szCs w:val="24"/>
        </w:rPr>
        <w:t>říve zastavěný</w:t>
      </w:r>
      <w:r w:rsidRPr="003E004A">
        <w:rPr>
          <w:rFonts w:ascii="Times New Roman" w:hAnsi="Times New Roman" w:cs="Times New Roman"/>
          <w:sz w:val="24"/>
          <w:szCs w:val="24"/>
          <w:lang w:val="sv-SE"/>
        </w:rPr>
        <w:t>ch ploch</w:t>
      </w:r>
      <w:r w:rsidRPr="003E004A">
        <w:rPr>
          <w:rFonts w:ascii="Times New Roman" w:hAnsi="Times New Roman" w:cs="Times New Roman"/>
          <w:sz w:val="24"/>
          <w:szCs w:val="24"/>
        </w:rPr>
        <w:t>, např., bývalých továren (tzv. brownfields). Podpoříme projekty ke kultivaci brownfields – Smíchov jih, Waltrovka aj. Zasadíme se o zvýšení kvality, nikoli kvantity bytové</w:t>
      </w:r>
      <w:r w:rsidRPr="003E004A">
        <w:rPr>
          <w:rFonts w:ascii="Times New Roman" w:hAnsi="Times New Roman" w:cs="Times New Roman"/>
          <w:sz w:val="24"/>
          <w:szCs w:val="24"/>
          <w:lang w:val="it-IT"/>
        </w:rPr>
        <w:t>ho fondu</w:t>
      </w:r>
      <w:r w:rsidRPr="003E004A">
        <w:rPr>
          <w:rFonts w:ascii="Times New Roman" w:hAnsi="Times New Roman" w:cs="Times New Roman"/>
          <w:sz w:val="24"/>
          <w:szCs w:val="24"/>
        </w:rPr>
        <w:t>.</w:t>
      </w:r>
      <w:r w:rsidR="00BF5C9B" w:rsidRPr="003E004A">
        <w:rPr>
          <w:rFonts w:ascii="Times New Roman" w:hAnsi="Times New Roman" w:cs="Times New Roman"/>
          <w:sz w:val="24"/>
          <w:szCs w:val="24"/>
        </w:rPr>
        <w:t xml:space="preserve"> </w:t>
      </w:r>
      <w:r w:rsidRPr="003E004A">
        <w:rPr>
          <w:rFonts w:ascii="Times New Roman" w:hAnsi="Times New Roman" w:cs="Times New Roman"/>
          <w:sz w:val="24"/>
          <w:szCs w:val="24"/>
        </w:rPr>
        <w:t xml:space="preserve">Podpoříme renovace starých bytů. </w:t>
      </w:r>
    </w:p>
    <w:p w:rsidR="005501EC" w:rsidRPr="003E004A" w:rsidRDefault="00BF5C9B"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Nová výstavba nesmí zahrnovat jen byty a kanceláře, ale musí pamatovat i na občanskou vybavenost, zajištění prostupnosti území pro pěší a cyklisty, kvalitní dopravní řešení a</w:t>
      </w:r>
      <w:r w:rsidR="00E1660C" w:rsidRPr="003E004A">
        <w:rPr>
          <w:rFonts w:ascii="Times New Roman" w:hAnsi="Times New Roman" w:cs="Times New Roman"/>
          <w:color w:val="980000"/>
          <w:sz w:val="24"/>
          <w:szCs w:val="24"/>
          <w:u w:color="980000"/>
        </w:rPr>
        <w:t xml:space="preserve"> </w:t>
      </w:r>
      <w:r w:rsidR="00E1660C" w:rsidRPr="003E004A">
        <w:rPr>
          <w:rFonts w:ascii="Times New Roman" w:hAnsi="Times New Roman" w:cs="Times New Roman"/>
          <w:sz w:val="24"/>
          <w:szCs w:val="24"/>
        </w:rPr>
        <w:t>vybudování technické infrastruktury v dané lokalitě. Zasadí</w:t>
      </w:r>
      <w:r w:rsidR="00E1660C" w:rsidRPr="003E004A">
        <w:rPr>
          <w:rFonts w:ascii="Times New Roman" w:hAnsi="Times New Roman" w:cs="Times New Roman"/>
          <w:sz w:val="24"/>
          <w:szCs w:val="24"/>
          <w:lang w:val="pt-PT"/>
        </w:rPr>
        <w:t>me se o to, aby</w:t>
      </w:r>
      <w:r w:rsidR="00E1660C" w:rsidRPr="003E004A">
        <w:rPr>
          <w:rFonts w:ascii="Times New Roman" w:hAnsi="Times New Roman" w:cs="Times New Roman"/>
          <w:sz w:val="24"/>
          <w:szCs w:val="24"/>
        </w:rPr>
        <w:t xml:space="preserve"> se projekty nových rozvojových území sdílely s veřejností a proš</w:t>
      </w:r>
      <w:r w:rsidR="00E1660C" w:rsidRPr="003E004A">
        <w:rPr>
          <w:rFonts w:ascii="Times New Roman" w:hAnsi="Times New Roman" w:cs="Times New Roman"/>
          <w:sz w:val="24"/>
          <w:szCs w:val="24"/>
          <w:lang w:val="en-US"/>
        </w:rPr>
        <w:t>ly d</w:t>
      </w:r>
      <w:r w:rsidR="00E1660C" w:rsidRPr="003E004A">
        <w:rPr>
          <w:rFonts w:ascii="Times New Roman" w:hAnsi="Times New Roman" w:cs="Times New Roman"/>
          <w:sz w:val="24"/>
          <w:szCs w:val="24"/>
        </w:rPr>
        <w:t>ůkladným veřejným připomínkovým řízením.</w:t>
      </w:r>
    </w:p>
    <w:p w:rsidR="005501EC" w:rsidRPr="003E004A" w:rsidRDefault="00BF5C9B"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lang w:val="fr-FR"/>
        </w:rPr>
        <w:t xml:space="preserve"> </w:t>
      </w:r>
      <w:r w:rsidR="00E1660C" w:rsidRPr="003E004A">
        <w:rPr>
          <w:rFonts w:ascii="Times New Roman" w:hAnsi="Times New Roman" w:cs="Times New Roman"/>
          <w:sz w:val="24"/>
          <w:szCs w:val="24"/>
          <w:lang w:val="fr-FR"/>
        </w:rPr>
        <w:t>Pou</w:t>
      </w:r>
      <w:r w:rsidR="00E1660C" w:rsidRPr="003E004A">
        <w:rPr>
          <w:rFonts w:ascii="Times New Roman" w:hAnsi="Times New Roman" w:cs="Times New Roman"/>
          <w:sz w:val="24"/>
          <w:szCs w:val="24"/>
        </w:rPr>
        <w:t xml:space="preserve">žijeme všechny dostupné prostředky k tomu, abychom zabránili rozsáhlým necitlivým stavebním projektům, které významně zasahují </w:t>
      </w:r>
      <w:r w:rsidR="00E1660C" w:rsidRPr="003E004A">
        <w:rPr>
          <w:rFonts w:ascii="Times New Roman" w:hAnsi="Times New Roman" w:cs="Times New Roman"/>
          <w:sz w:val="24"/>
          <w:szCs w:val="24"/>
          <w:lang w:val="pt-PT"/>
        </w:rPr>
        <w:t>do pr</w:t>
      </w:r>
      <w:r w:rsidR="00E1660C" w:rsidRPr="003E004A">
        <w:rPr>
          <w:rFonts w:ascii="Times New Roman" w:hAnsi="Times New Roman" w:cs="Times New Roman"/>
          <w:sz w:val="24"/>
          <w:szCs w:val="24"/>
        </w:rPr>
        <w:t>áv místních obyvatel.</w:t>
      </w:r>
    </w:p>
    <w:p w:rsidR="005501EC" w:rsidRPr="003E004A" w:rsidRDefault="00E1660C"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Zasadíme se o nedotknutelnost zvláště chráněných území přírody</w:t>
      </w:r>
      <w:r w:rsidRPr="003E004A">
        <w:rPr>
          <w:rFonts w:ascii="Times New Roman" w:hAnsi="Times New Roman" w:cs="Times New Roman"/>
          <w:color w:val="555555"/>
          <w:sz w:val="24"/>
          <w:szCs w:val="24"/>
          <w:u w:color="555555"/>
        </w:rPr>
        <w:t xml:space="preserve"> </w:t>
      </w:r>
      <w:r w:rsidRPr="003E004A">
        <w:rPr>
          <w:rFonts w:ascii="Times New Roman" w:hAnsi="Times New Roman" w:cs="Times New Roman"/>
          <w:sz w:val="24"/>
          <w:szCs w:val="24"/>
        </w:rPr>
        <w:t>a jejich ochranných pásem a podpoříme jejich rozšíření (přírodní parky, přírodní rezervace, národní přírodní památky). Zabrání</w:t>
      </w:r>
      <w:r w:rsidRPr="003E004A">
        <w:rPr>
          <w:rFonts w:ascii="Times New Roman" w:hAnsi="Times New Roman" w:cs="Times New Roman"/>
          <w:sz w:val="24"/>
          <w:szCs w:val="24"/>
          <w:lang w:val="it-IT"/>
        </w:rPr>
        <w:t>me dal</w:t>
      </w:r>
      <w:r w:rsidRPr="003E004A">
        <w:rPr>
          <w:rFonts w:ascii="Times New Roman" w:hAnsi="Times New Roman" w:cs="Times New Roman"/>
          <w:sz w:val="24"/>
          <w:szCs w:val="24"/>
        </w:rPr>
        <w:t>šímu rozprodeji pozemků v přírodních parcích a podpoříme nulovou toleranci výstavby v těchto lokalitách. Budeme iniciovat výkupy či směny soukromých pozemků v přírodních parcích do vlastnictví obce. Zasadíme se o jejich co nejpřísnější ochranu. Nepřipustíme výstavbu a rozprodávání pozemků obce v přírodních parcích, např., v přírodní</w:t>
      </w:r>
      <w:r w:rsidRPr="003E004A">
        <w:rPr>
          <w:rFonts w:ascii="Times New Roman" w:hAnsi="Times New Roman" w:cs="Times New Roman"/>
          <w:sz w:val="24"/>
          <w:szCs w:val="24"/>
          <w:lang w:val="pt-PT"/>
        </w:rPr>
        <w:t>m parku Ko</w:t>
      </w:r>
      <w:r w:rsidRPr="003E004A">
        <w:rPr>
          <w:rFonts w:ascii="Times New Roman" w:hAnsi="Times New Roman" w:cs="Times New Roman"/>
          <w:sz w:val="24"/>
          <w:szCs w:val="24"/>
        </w:rPr>
        <w:t>šíře-Motol a v Prokopském a Dalejském údolí. Podpoříme rozšiřování přírodních parků a jejich ochranných zón, např., Košíře-Motol, Prokopské a Dalejské údolí, Skalka nebo Geopark Barrandien. Budeme prosazovat důslednou ochranu další</w:t>
      </w:r>
      <w:r w:rsidRPr="003E004A">
        <w:rPr>
          <w:rFonts w:ascii="Times New Roman" w:hAnsi="Times New Roman" w:cs="Times New Roman"/>
          <w:sz w:val="24"/>
          <w:szCs w:val="24"/>
          <w:lang w:val="en-US"/>
        </w:rPr>
        <w:t>ch cenn</w:t>
      </w:r>
      <w:r w:rsidRPr="003E004A">
        <w:rPr>
          <w:rFonts w:ascii="Times New Roman" w:hAnsi="Times New Roman" w:cs="Times New Roman"/>
          <w:sz w:val="24"/>
          <w:szCs w:val="24"/>
        </w:rPr>
        <w:t xml:space="preserve">ých krajinných prvků a přírodních památek, např., Paví vrch, Brabenec, Černý vrch, křídové prameny Spiritka, Dívčí Hrady aj.  Vyhledáme drobné volné lokality vhodné k rekreačnímu využití </w:t>
      </w:r>
      <w:r w:rsidRPr="003E004A">
        <w:rPr>
          <w:rFonts w:ascii="Times New Roman" w:hAnsi="Times New Roman" w:cs="Times New Roman"/>
          <w:sz w:val="24"/>
          <w:szCs w:val="24"/>
          <w:lang w:val="es-ES_tradnl"/>
        </w:rPr>
        <w:t>i mimo p</w:t>
      </w:r>
      <w:r w:rsidRPr="003E004A">
        <w:rPr>
          <w:rFonts w:ascii="Times New Roman" w:hAnsi="Times New Roman" w:cs="Times New Roman"/>
          <w:sz w:val="24"/>
          <w:szCs w:val="24"/>
        </w:rPr>
        <w:t>řírodní parky a budeme pracovat na jejich scelování a převedení do vlastnictví obce.</w:t>
      </w:r>
    </w:p>
    <w:p w:rsidR="005501EC" w:rsidRPr="003E004A" w:rsidRDefault="00BF5C9B"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Prosadíme, aby se zeleni ve veřejném prostoru dostalo odpovídající ochrany. Zasadíme se o rozšiřování zeleně a výsadbu alejí. Budeme usilovat o rozšíření rekreačních a klidových zón.  Budeme bránit bezdůvodnému kácení. Jednoznačně budeme prosazovat a hájit nezastavitelnost zelený</w:t>
      </w:r>
      <w:r w:rsidR="00E1660C" w:rsidRPr="003E004A">
        <w:rPr>
          <w:rFonts w:ascii="Times New Roman" w:hAnsi="Times New Roman" w:cs="Times New Roman"/>
          <w:sz w:val="24"/>
          <w:szCs w:val="24"/>
          <w:lang w:val="sv-SE"/>
        </w:rPr>
        <w:t>ch ploch</w:t>
      </w:r>
      <w:r w:rsidR="00E1660C" w:rsidRPr="003E004A">
        <w:rPr>
          <w:rFonts w:ascii="Times New Roman" w:hAnsi="Times New Roman" w:cs="Times New Roman"/>
          <w:sz w:val="24"/>
          <w:szCs w:val="24"/>
        </w:rPr>
        <w:t>. Postavíme se za kultivaci a rozvoj veřejného prostoru jako jsou parky, náměstí, pomníky, stezky pro pěší, hřiště, rekreační a klidové zóny, např</w:t>
      </w:r>
      <w:r w:rsidR="00E1660C" w:rsidRPr="003E004A">
        <w:rPr>
          <w:rFonts w:ascii="Times New Roman" w:hAnsi="Times New Roman" w:cs="Times New Roman"/>
          <w:sz w:val="24"/>
          <w:szCs w:val="24"/>
          <w:lang w:val="nl-NL"/>
        </w:rPr>
        <w:t>., park Popelka, Kaval</w:t>
      </w:r>
      <w:r w:rsidR="00E1660C" w:rsidRPr="003E004A">
        <w:rPr>
          <w:rFonts w:ascii="Times New Roman" w:hAnsi="Times New Roman" w:cs="Times New Roman"/>
          <w:sz w:val="24"/>
          <w:szCs w:val="24"/>
        </w:rPr>
        <w:t xml:space="preserve">írka, Klamovka či náměstí Kinských. </w:t>
      </w:r>
    </w:p>
    <w:p w:rsidR="005501EC" w:rsidRPr="003E004A" w:rsidRDefault="00BF5C9B"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Podpoříme stávající zařízení pro opuštěná zvířata nebo záchranné stanice pro nemocná a handicapovaná zvířata. V případě nutnosti podpoříme vznik dalších. Podpoříme finančně projekty, které se zaměří na řešení problé</w:t>
      </w:r>
      <w:r w:rsidR="00E1660C" w:rsidRPr="003E004A">
        <w:rPr>
          <w:rFonts w:ascii="Times New Roman" w:hAnsi="Times New Roman" w:cs="Times New Roman"/>
          <w:sz w:val="24"/>
          <w:szCs w:val="24"/>
          <w:lang w:val="fr-FR"/>
        </w:rPr>
        <w:t>mu toulav</w:t>
      </w:r>
      <w:r w:rsidR="00E1660C" w:rsidRPr="003E004A">
        <w:rPr>
          <w:rFonts w:ascii="Times New Roman" w:hAnsi="Times New Roman" w:cs="Times New Roman"/>
          <w:sz w:val="24"/>
          <w:szCs w:val="24"/>
        </w:rPr>
        <w:t>ých nebo zraněných zvířat.</w:t>
      </w:r>
    </w:p>
    <w:p w:rsidR="005501EC" w:rsidRPr="003E004A" w:rsidRDefault="00BF5C9B"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podporovat programy zapojení škol do ochrany a poznávání přírody.</w:t>
      </w:r>
    </w:p>
    <w:p w:rsidR="005501EC" w:rsidRPr="003E004A" w:rsidRDefault="00BF5C9B"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 xml:space="preserve">Budeme podporovat činnost organizací a spolků, které </w:t>
      </w:r>
      <w:r w:rsidR="00E1660C" w:rsidRPr="003E004A">
        <w:rPr>
          <w:rFonts w:ascii="Times New Roman" w:hAnsi="Times New Roman" w:cs="Times New Roman"/>
          <w:sz w:val="24"/>
          <w:szCs w:val="24"/>
          <w:lang w:val="pt-PT"/>
        </w:rPr>
        <w:t>pracuj</w:t>
      </w:r>
      <w:r w:rsidR="00E1660C" w:rsidRPr="003E004A">
        <w:rPr>
          <w:rFonts w:ascii="Times New Roman" w:hAnsi="Times New Roman" w:cs="Times New Roman"/>
          <w:sz w:val="24"/>
          <w:szCs w:val="24"/>
        </w:rPr>
        <w:t>í s mládeží a mají ve svém programu výchovu a praktickou práci v rámci ochrany životního prostředí.</w:t>
      </w:r>
    </w:p>
    <w:p w:rsidR="005501EC" w:rsidRPr="003E004A" w:rsidRDefault="00BF5C9B" w:rsidP="003E004A">
      <w:pPr>
        <w:pStyle w:val="Bezmezer"/>
        <w:numPr>
          <w:ilvl w:val="0"/>
          <w:numId w:val="18"/>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lang w:val="pt-PT"/>
        </w:rPr>
        <w:t xml:space="preserve"> </w:t>
      </w:r>
      <w:r w:rsidR="00E1660C" w:rsidRPr="003E004A">
        <w:rPr>
          <w:rFonts w:ascii="Times New Roman" w:hAnsi="Times New Roman" w:cs="Times New Roman"/>
          <w:sz w:val="24"/>
          <w:szCs w:val="24"/>
          <w:lang w:val="pt-PT"/>
        </w:rPr>
        <w:t>Sestav</w:t>
      </w:r>
      <w:r w:rsidR="00E1660C" w:rsidRPr="003E004A">
        <w:rPr>
          <w:rFonts w:ascii="Times New Roman" w:hAnsi="Times New Roman" w:cs="Times New Roman"/>
          <w:sz w:val="24"/>
          <w:szCs w:val="24"/>
        </w:rPr>
        <w:t>íme pracovní skupinu složenou z odborníků napříč příslušnými komisemi a výbory, která na základě údajů o znečištění a hlukových zátěžích v Praze 5 vybere kritická místa.</w:t>
      </w:r>
    </w:p>
    <w:p w:rsidR="005501EC" w:rsidRPr="003E004A" w:rsidRDefault="00BF5C9B" w:rsidP="00EC155A">
      <w:pPr>
        <w:pStyle w:val="Bezmezer"/>
        <w:numPr>
          <w:ilvl w:val="0"/>
          <w:numId w:val="18"/>
        </w:numPr>
        <w:tabs>
          <w:tab w:val="clear" w:pos="720"/>
          <w:tab w:val="num" w:pos="690"/>
        </w:tabs>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Pracovní skupina na základě shromážděných podkladů zahájí odbornou diskusi na téma postupného omezení nadlimitní hlukové a imisní zátěže vybraných míst v Praze </w:t>
      </w:r>
      <w:r w:rsidR="00E1660C" w:rsidRPr="003E004A">
        <w:rPr>
          <w:rFonts w:ascii="Times New Roman" w:hAnsi="Times New Roman" w:cs="Times New Roman"/>
          <w:sz w:val="24"/>
          <w:szCs w:val="24"/>
          <w:lang w:val="it-IT"/>
        </w:rPr>
        <w:t>5. Tato diskuse bude vedena v</w:t>
      </w:r>
      <w:r w:rsidR="00E1660C" w:rsidRPr="003E004A">
        <w:rPr>
          <w:rFonts w:ascii="Times New Roman" w:hAnsi="Times New Roman" w:cs="Times New Roman"/>
          <w:sz w:val="24"/>
          <w:szCs w:val="24"/>
        </w:rPr>
        <w:t> součinnosti s příslušnými odbory ZHMP, protože se jedná o komplexní celoměstský problém a jeho řešení musí být financováno především ze zdrojů HMP.</w:t>
      </w:r>
    </w:p>
    <w:p w:rsidR="005501EC" w:rsidRPr="003E004A" w:rsidRDefault="00BF5C9B" w:rsidP="003E004A">
      <w:pPr>
        <w:jc w:val="both"/>
        <w:rPr>
          <w:rFonts w:ascii="Times New Roman" w:eastAsia="Times New Roman" w:hAnsi="Times New Roman" w:cs="Times New Roman"/>
          <w:sz w:val="24"/>
          <w:szCs w:val="24"/>
          <w:lang w:val="cs-CZ" w:eastAsia="cs-CZ"/>
        </w:rPr>
      </w:pPr>
      <w:r w:rsidRPr="003E004A">
        <w:rPr>
          <w:rFonts w:ascii="Times New Roman" w:eastAsia="Times New Roman" w:hAnsi="Times New Roman" w:cs="Times New Roman"/>
          <w:sz w:val="24"/>
          <w:szCs w:val="24"/>
        </w:rPr>
        <w:br w:type="page"/>
      </w:r>
    </w:p>
    <w:p w:rsidR="005501EC" w:rsidRPr="003E004A" w:rsidRDefault="00E1660C" w:rsidP="003E004A">
      <w:pPr>
        <w:pStyle w:val="Bezmezer"/>
        <w:spacing w:after="240"/>
        <w:jc w:val="both"/>
        <w:rPr>
          <w:rFonts w:ascii="Times New Roman" w:eastAsia="Times New Roman" w:hAnsi="Times New Roman" w:cs="Times New Roman"/>
          <w:b/>
          <w:bCs/>
          <w:i/>
          <w:iCs/>
          <w:sz w:val="28"/>
          <w:szCs w:val="28"/>
          <w:u w:val="single"/>
        </w:rPr>
      </w:pPr>
      <w:r w:rsidRPr="003E004A">
        <w:rPr>
          <w:rFonts w:ascii="Times New Roman" w:hAnsi="Times New Roman" w:cs="Times New Roman"/>
          <w:b/>
          <w:bCs/>
          <w:i/>
          <w:iCs/>
          <w:sz w:val="28"/>
          <w:szCs w:val="28"/>
          <w:u w:val="single"/>
        </w:rPr>
        <w:t>Oblast veřejného prostoru a zeleně</w:t>
      </w:r>
    </w:p>
    <w:p w:rsidR="005501EC" w:rsidRPr="003E004A"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Naším krédem je čistota a kvalita, a to především při úklidu chodníků a ulic. Naše parky se stanou místem klidu a zeleně nejenom pro maminky a seniory. Rekonstrukcí Dětského ostrova uklidíme nepořádek po povodních. Zařídíme parkování u domů, kde bydlíme.</w:t>
      </w:r>
    </w:p>
    <w:p w:rsidR="005501EC" w:rsidRPr="00425F82" w:rsidRDefault="00E1660C" w:rsidP="00425F82">
      <w:pPr>
        <w:pStyle w:val="Bezmezer"/>
        <w:numPr>
          <w:ilvl w:val="0"/>
          <w:numId w:val="21"/>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V rámci webových stránek MČ Praha 5 zřídíme rubriku, v níž budou mít občané možnost informovat o potřebě akutního úklidu nepořádku, například černých skládek.</w:t>
      </w:r>
    </w:p>
    <w:p w:rsidR="005501EC" w:rsidRPr="00425F82" w:rsidRDefault="00E1660C" w:rsidP="00425F82">
      <w:pPr>
        <w:pStyle w:val="Bezmezer"/>
        <w:numPr>
          <w:ilvl w:val="0"/>
          <w:numId w:val="21"/>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Zvýšíme počet kontejnerů na tříděný odpad a také na třídění biologického odpadu</w:t>
      </w:r>
      <w:r w:rsidRPr="003E004A">
        <w:rPr>
          <w:rFonts w:ascii="Times New Roman" w:hAnsi="Times New Roman" w:cs="Times New Roman"/>
          <w:sz w:val="24"/>
          <w:szCs w:val="24"/>
          <w:lang w:val="de-DE"/>
        </w:rPr>
        <w:t>. Umo</w:t>
      </w:r>
      <w:r w:rsidRPr="003E004A">
        <w:rPr>
          <w:rFonts w:ascii="Times New Roman" w:hAnsi="Times New Roman" w:cs="Times New Roman"/>
          <w:sz w:val="24"/>
          <w:szCs w:val="24"/>
        </w:rPr>
        <w:t>žníme tento biologický odpad třídit. Zvýšíme počet popelnic a kontejnerů na tříděný odpad, zajistíme popelnice na biologický odpad a rozšíříme počet sběrných míst. Pokusíme se zajistit třídění kovového odpadu.</w:t>
      </w:r>
    </w:p>
    <w:p w:rsidR="005501EC" w:rsidRPr="00425F82" w:rsidRDefault="00E1660C" w:rsidP="00425F82">
      <w:pPr>
        <w:pStyle w:val="Bezmezer"/>
        <w:numPr>
          <w:ilvl w:val="0"/>
          <w:numId w:val="21"/>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Podpoříme vznik a rozvoj komunitních zahrad, zahrádkářských kolonií a veřejných zahrad, např. vyčleněním vhodných pozemků, případně budeme obnovovat ty zaniklé.</w:t>
      </w:r>
    </w:p>
    <w:p w:rsidR="005501EC" w:rsidRPr="00425F82" w:rsidRDefault="00E1660C" w:rsidP="00425F82">
      <w:pPr>
        <w:pStyle w:val="Bezmezer"/>
        <w:numPr>
          <w:ilvl w:val="0"/>
          <w:numId w:val="21"/>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Prosadíme, aby se zeleni ve veřejném prostoru dostalo odpovídající ochrany. Zasadíme se o rozšiřování zeleně a výsadbu alejí. Budeme usilovat o rozšíření rekreačních a klidových zón.</w:t>
      </w:r>
    </w:p>
    <w:p w:rsidR="00EF44CC" w:rsidRPr="00EF44CC" w:rsidRDefault="00E1660C" w:rsidP="00425F82">
      <w:pPr>
        <w:pStyle w:val="Bezmezer"/>
        <w:numPr>
          <w:ilvl w:val="0"/>
          <w:numId w:val="21"/>
        </w:numPr>
        <w:tabs>
          <w:tab w:val="clear" w:pos="720"/>
          <w:tab w:val="num" w:pos="690"/>
        </w:tabs>
        <w:spacing w:before="240"/>
        <w:ind w:left="690" w:hanging="330"/>
        <w:jc w:val="both"/>
        <w:rPr>
          <w:rFonts w:ascii="Times New Roman" w:eastAsia="Times New Roman" w:hAnsi="Times New Roman" w:cs="Times New Roman"/>
          <w:sz w:val="24"/>
          <w:szCs w:val="24"/>
        </w:rPr>
      </w:pPr>
      <w:r w:rsidRPr="00EF44CC">
        <w:rPr>
          <w:rFonts w:ascii="Times New Roman" w:hAnsi="Times New Roman" w:cs="Times New Roman"/>
          <w:sz w:val="24"/>
          <w:szCs w:val="24"/>
        </w:rPr>
        <w:t xml:space="preserve">Dohlédneme na pravidelnou obnovu všech chodníků. </w:t>
      </w:r>
    </w:p>
    <w:p w:rsidR="005501EC" w:rsidRPr="00EF44CC" w:rsidRDefault="00E1660C" w:rsidP="00425F82">
      <w:pPr>
        <w:pStyle w:val="Bezmezer"/>
        <w:numPr>
          <w:ilvl w:val="0"/>
          <w:numId w:val="21"/>
        </w:numPr>
        <w:tabs>
          <w:tab w:val="clear" w:pos="720"/>
          <w:tab w:val="num" w:pos="690"/>
        </w:tabs>
        <w:spacing w:before="240"/>
        <w:ind w:left="690" w:hanging="330"/>
        <w:jc w:val="both"/>
        <w:rPr>
          <w:rFonts w:ascii="Times New Roman" w:eastAsia="Times New Roman" w:hAnsi="Times New Roman" w:cs="Times New Roman"/>
          <w:sz w:val="24"/>
          <w:szCs w:val="24"/>
        </w:rPr>
      </w:pPr>
      <w:r w:rsidRPr="00EF44CC">
        <w:rPr>
          <w:rFonts w:ascii="Times New Roman" w:hAnsi="Times New Roman" w:cs="Times New Roman"/>
          <w:sz w:val="24"/>
          <w:szCs w:val="24"/>
        </w:rPr>
        <w:t>Částkou 10 milionů korun ročně pomůžeme opravě chodníků v městské části.</w:t>
      </w:r>
    </w:p>
    <w:p w:rsidR="005501EC" w:rsidRPr="00425F82" w:rsidRDefault="00E1660C" w:rsidP="00425F82">
      <w:pPr>
        <w:pStyle w:val="Bezmezer"/>
        <w:numPr>
          <w:ilvl w:val="0"/>
          <w:numId w:val="21"/>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Prosadíme zjednodušení parkovacího systému v celé Praze a zavedeme nový parkovací systém v centru Prahy 5 v nejzatíženějších zónách. Rozšíříme pěší zónu Anděl.</w:t>
      </w:r>
    </w:p>
    <w:p w:rsidR="00FC443B" w:rsidRPr="00425F82" w:rsidRDefault="00E1660C" w:rsidP="00425F82">
      <w:pPr>
        <w:pStyle w:val="Bezmezer"/>
        <w:numPr>
          <w:ilvl w:val="0"/>
          <w:numId w:val="21"/>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Urychleně dokončí</w:t>
      </w:r>
      <w:r w:rsidRPr="003E004A">
        <w:rPr>
          <w:rFonts w:ascii="Times New Roman" w:hAnsi="Times New Roman" w:cs="Times New Roman"/>
          <w:sz w:val="24"/>
          <w:szCs w:val="24"/>
          <w:lang w:val="es-ES_tradnl"/>
        </w:rPr>
        <w:t>me revitalizaci D</w:t>
      </w:r>
      <w:r w:rsidRPr="003E004A">
        <w:rPr>
          <w:rFonts w:ascii="Times New Roman" w:hAnsi="Times New Roman" w:cs="Times New Roman"/>
          <w:sz w:val="24"/>
          <w:szCs w:val="24"/>
        </w:rPr>
        <w:t>ětského ostrova.</w:t>
      </w:r>
    </w:p>
    <w:p w:rsidR="00FC443B" w:rsidRPr="003E004A" w:rsidRDefault="00FC443B" w:rsidP="00425F82">
      <w:pPr>
        <w:pStyle w:val="Normlnweb"/>
        <w:numPr>
          <w:ilvl w:val="0"/>
          <w:numId w:val="21"/>
        </w:numPr>
        <w:spacing w:before="240" w:beforeAutospacing="0"/>
        <w:ind w:left="714" w:hanging="357"/>
        <w:jc w:val="both"/>
        <w:rPr>
          <w:color w:val="FF0000"/>
        </w:rPr>
      </w:pPr>
      <w:r w:rsidRPr="003E004A">
        <w:t>Ve spolupráci s odborníky na urbanismus a v souladu s manuálem tvorby veřejných prostranství zpracujeme koncepci kulturního a společenského využití veřejných prostor, zejména okolí křižovatky Anděl, Nám. 14. října, Arbesova náměstí.  O navrhované koncepci otevřeme veřejnou debatu. V dalších letech budeme usilovat o uvedení vybraných návrhů do praxe v závislosti na časové a finanční náročnosti</w:t>
      </w:r>
      <w:r w:rsidRPr="003E004A">
        <w:rPr>
          <w:color w:val="FF0000"/>
        </w:rPr>
        <w:t xml:space="preserve">.  </w:t>
      </w:r>
    </w:p>
    <w:p w:rsidR="00BF5C9B" w:rsidRPr="00425F82" w:rsidRDefault="00425F82" w:rsidP="00425F82">
      <w:pPr>
        <w:rPr>
          <w:rFonts w:ascii="Times New Roman" w:eastAsia="Times New Roman" w:hAnsi="Times New Roman" w:cs="Times New Roman"/>
          <w:color w:val="FF0000"/>
          <w:sz w:val="24"/>
          <w:szCs w:val="24"/>
          <w:lang w:val="cs-CZ" w:eastAsia="cs-CZ"/>
        </w:rPr>
      </w:pPr>
      <w:r>
        <w:rPr>
          <w:color w:val="FF0000"/>
        </w:rPr>
        <w:br w:type="page"/>
      </w:r>
    </w:p>
    <w:p w:rsidR="005501EC" w:rsidRPr="00425F82" w:rsidRDefault="00E1660C" w:rsidP="00425F82">
      <w:pPr>
        <w:pStyle w:val="Bezmezer"/>
        <w:spacing w:before="240" w:after="240"/>
        <w:jc w:val="both"/>
        <w:rPr>
          <w:rFonts w:ascii="Times New Roman" w:eastAsia="Times New Roman" w:hAnsi="Times New Roman" w:cs="Times New Roman"/>
          <w:b/>
          <w:bCs/>
          <w:i/>
          <w:iCs/>
          <w:sz w:val="28"/>
          <w:szCs w:val="28"/>
          <w:u w:val="single"/>
        </w:rPr>
      </w:pPr>
      <w:r w:rsidRPr="003E004A">
        <w:rPr>
          <w:rFonts w:ascii="Times New Roman" w:hAnsi="Times New Roman" w:cs="Times New Roman"/>
          <w:b/>
          <w:bCs/>
          <w:i/>
          <w:iCs/>
          <w:sz w:val="28"/>
          <w:szCs w:val="28"/>
          <w:u w:val="single"/>
        </w:rPr>
        <w:t>Otevřená radnice</w:t>
      </w:r>
    </w:p>
    <w:p w:rsidR="005501EC" w:rsidRPr="003E004A"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Otevřená radnice Prahy 5 představuje </w:t>
      </w:r>
      <w:r w:rsidRPr="003E004A">
        <w:rPr>
          <w:rFonts w:ascii="Times New Roman" w:hAnsi="Times New Roman" w:cs="Times New Roman"/>
          <w:sz w:val="24"/>
          <w:szCs w:val="24"/>
          <w:lang w:val="it-IT"/>
        </w:rPr>
        <w:t>otev</w:t>
      </w:r>
      <w:r w:rsidRPr="003E004A">
        <w:rPr>
          <w:rFonts w:ascii="Times New Roman" w:hAnsi="Times New Roman" w:cs="Times New Roman"/>
          <w:sz w:val="24"/>
          <w:szCs w:val="24"/>
        </w:rPr>
        <w:t>řenou a pravdivou komunik</w:t>
      </w:r>
      <w:r w:rsidRPr="003E004A">
        <w:rPr>
          <w:rFonts w:ascii="Times New Roman" w:hAnsi="Times New Roman" w:cs="Times New Roman"/>
          <w:sz w:val="24"/>
          <w:szCs w:val="24"/>
          <w:lang w:val="es-ES_tradnl"/>
        </w:rPr>
        <w:t>aci</w:t>
      </w:r>
      <w:r w:rsidRPr="003E004A">
        <w:rPr>
          <w:rFonts w:ascii="Times New Roman" w:hAnsi="Times New Roman" w:cs="Times New Roman"/>
          <w:sz w:val="24"/>
          <w:szCs w:val="24"/>
        </w:rPr>
        <w:t xml:space="preserve"> s občany. Vždy a včas budeme objektivně informovat o dění na radnici.  Samozřejmostí je zabezpečení transparentní realizace všech veřejných zakázek MČ Praha 5 i efektivní využívání dotačních projektů </w:t>
      </w:r>
      <w:r w:rsidRPr="003E004A">
        <w:rPr>
          <w:rFonts w:ascii="Times New Roman" w:hAnsi="Times New Roman" w:cs="Times New Roman"/>
          <w:sz w:val="24"/>
          <w:szCs w:val="24"/>
          <w:lang w:val="it-IT"/>
        </w:rPr>
        <w:t>pro dal</w:t>
      </w:r>
      <w:r w:rsidRPr="003E004A">
        <w:rPr>
          <w:rFonts w:ascii="Times New Roman" w:hAnsi="Times New Roman" w:cs="Times New Roman"/>
          <w:sz w:val="24"/>
          <w:szCs w:val="24"/>
        </w:rPr>
        <w:t>ší rozvoj městské části, včetně navazování perspektivních mezinárodních partnerství. Otevřená radnice aktivně podporuje podnikatele MČ Praha 5, nestátní neziskové organizace i mládežnické organizace. Zajišťuje služby portálů www.praha5.cz. Podílí se na rozvoji informačních nástrojů pro podporu jednotlivých procesů v MČ Praha 5.</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Internetové stránky městské části Praha 5 upravíme tak, aby byly přehledné, srozumitelné a každý obč</w:t>
      </w:r>
      <w:r w:rsidRPr="003E004A">
        <w:rPr>
          <w:rFonts w:ascii="Times New Roman" w:hAnsi="Times New Roman" w:cs="Times New Roman"/>
          <w:sz w:val="24"/>
          <w:szCs w:val="24"/>
          <w:lang w:val="nl-NL"/>
        </w:rPr>
        <w:t>an z</w:t>
      </w:r>
      <w:r w:rsidRPr="003E004A">
        <w:rPr>
          <w:rFonts w:ascii="Times New Roman" w:hAnsi="Times New Roman" w:cs="Times New Roman"/>
          <w:sz w:val="24"/>
          <w:szCs w:val="24"/>
        </w:rPr>
        <w:t>í</w:t>
      </w:r>
      <w:r w:rsidRPr="003E004A">
        <w:rPr>
          <w:rFonts w:ascii="Times New Roman" w:hAnsi="Times New Roman" w:cs="Times New Roman"/>
          <w:sz w:val="24"/>
          <w:szCs w:val="24"/>
          <w:lang w:val="da-DK"/>
        </w:rPr>
        <w:t>skal po</w:t>
      </w:r>
      <w:r w:rsidRPr="003E004A">
        <w:rPr>
          <w:rFonts w:ascii="Times New Roman" w:hAnsi="Times New Roman" w:cs="Times New Roman"/>
          <w:sz w:val="24"/>
          <w:szCs w:val="24"/>
        </w:rPr>
        <w:t xml:space="preserve">žadovanou informaci rychle a kvalitně. K dispozici bude úřední </w:t>
      </w:r>
      <w:r w:rsidRPr="003E004A">
        <w:rPr>
          <w:rFonts w:ascii="Times New Roman" w:hAnsi="Times New Roman" w:cs="Times New Roman"/>
          <w:sz w:val="24"/>
          <w:szCs w:val="24"/>
          <w:lang w:val="sv-SE"/>
        </w:rPr>
        <w:t>deska v</w:t>
      </w:r>
      <w:r w:rsidRPr="003E004A">
        <w:rPr>
          <w:rFonts w:ascii="Times New Roman" w:hAnsi="Times New Roman" w:cs="Times New Roman"/>
          <w:sz w:val="24"/>
          <w:szCs w:val="24"/>
        </w:rPr>
        <w:t>četně archivu.</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Veřejné zakázky zveřejníme na webových stránkách MČ Praha 5 včetně </w:t>
      </w:r>
      <w:r w:rsidRPr="003E004A">
        <w:rPr>
          <w:rFonts w:ascii="Times New Roman" w:hAnsi="Times New Roman" w:cs="Times New Roman"/>
          <w:sz w:val="24"/>
          <w:szCs w:val="24"/>
          <w:lang w:val="es-ES_tradnl"/>
        </w:rPr>
        <w:t>informac</w:t>
      </w:r>
      <w:r w:rsidRPr="003E004A">
        <w:rPr>
          <w:rFonts w:ascii="Times New Roman" w:hAnsi="Times New Roman" w:cs="Times New Roman"/>
          <w:sz w:val="24"/>
          <w:szCs w:val="24"/>
        </w:rPr>
        <w:t>í o jejich průběhu a řešení v podobě uzavřené smlouvy. Chceme docí</w:t>
      </w:r>
      <w:r w:rsidRPr="003E004A">
        <w:rPr>
          <w:rFonts w:ascii="Times New Roman" w:hAnsi="Times New Roman" w:cs="Times New Roman"/>
          <w:sz w:val="24"/>
          <w:szCs w:val="24"/>
          <w:lang w:val="fr-FR"/>
        </w:rPr>
        <w:t>lit pr</w:t>
      </w:r>
      <w:r w:rsidRPr="003E004A">
        <w:rPr>
          <w:rFonts w:ascii="Times New Roman" w:hAnsi="Times New Roman" w:cs="Times New Roman"/>
          <w:sz w:val="24"/>
          <w:szCs w:val="24"/>
        </w:rPr>
        <w:t>ůhledného způsobu zadávání zakázek a vydávání finančních prostředků.</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Zavedeme elektronické aukce, které pomohou zvýšit ekonomickou efektivitu nákupu spotřebního materiálu nebo koncových zařízení. Tímto krokem chceme podpořit transparentnost radnice. </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Zapojíme občanské iniciativy a veřejnost do procesu rozhodování o strategických projektech a záměrech v rámci pracovních komisí rady a veřejný</w:t>
      </w:r>
      <w:r w:rsidRPr="003E004A">
        <w:rPr>
          <w:rFonts w:ascii="Times New Roman" w:hAnsi="Times New Roman" w:cs="Times New Roman"/>
          <w:sz w:val="24"/>
          <w:szCs w:val="24"/>
          <w:lang w:val="de-DE"/>
        </w:rPr>
        <w:t>ch diskuz</w:t>
      </w:r>
      <w:r w:rsidRPr="003E004A">
        <w:rPr>
          <w:rFonts w:ascii="Times New Roman" w:hAnsi="Times New Roman" w:cs="Times New Roman"/>
          <w:sz w:val="24"/>
          <w:szCs w:val="24"/>
        </w:rPr>
        <w:t>í.</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Využijeme průzkumy veřejného mínění př</w:t>
      </w:r>
      <w:r w:rsidRPr="003E004A">
        <w:rPr>
          <w:rFonts w:ascii="Times New Roman" w:hAnsi="Times New Roman" w:cs="Times New Roman"/>
          <w:sz w:val="24"/>
          <w:szCs w:val="24"/>
          <w:lang w:val="da-DK"/>
        </w:rPr>
        <w:t>ed u</w:t>
      </w:r>
      <w:r w:rsidRPr="003E004A">
        <w:rPr>
          <w:rFonts w:ascii="Times New Roman" w:hAnsi="Times New Roman" w:cs="Times New Roman"/>
          <w:sz w:val="24"/>
          <w:szCs w:val="24"/>
        </w:rPr>
        <w:t>činěním zásadních koncepčních rozhodnutí.</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Občané budou mít možnost na webových stránkách MČ Praha 5 využít přehledný rozpočet, tzv. rozklikávací rozpočet. Na straně příjmů a výdajů MČ tak mohou kontrolovat pohyb financí a nakládání s rozpočtem.</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Zavedeme veřejně přístupný registr stížností a žá</w:t>
      </w:r>
      <w:r w:rsidRPr="003E004A">
        <w:rPr>
          <w:rFonts w:ascii="Times New Roman" w:hAnsi="Times New Roman" w:cs="Times New Roman"/>
          <w:sz w:val="24"/>
          <w:szCs w:val="24"/>
          <w:lang w:val="pt-PT"/>
        </w:rPr>
        <w:t>dost</w:t>
      </w:r>
      <w:r w:rsidRPr="003E004A">
        <w:rPr>
          <w:rFonts w:ascii="Times New Roman" w:hAnsi="Times New Roman" w:cs="Times New Roman"/>
          <w:sz w:val="24"/>
          <w:szCs w:val="24"/>
        </w:rPr>
        <w:t>í občanů na činnost úřadu, budeme se jimi zabývat a důsledně dbát na jejich projednání v zá</w:t>
      </w:r>
      <w:r w:rsidRPr="003E004A">
        <w:rPr>
          <w:rFonts w:ascii="Times New Roman" w:hAnsi="Times New Roman" w:cs="Times New Roman"/>
          <w:sz w:val="24"/>
          <w:szCs w:val="24"/>
          <w:lang w:val="de-DE"/>
        </w:rPr>
        <w:t>konn</w:t>
      </w:r>
      <w:r w:rsidRPr="003E004A">
        <w:rPr>
          <w:rFonts w:ascii="Times New Roman" w:hAnsi="Times New Roman" w:cs="Times New Roman"/>
          <w:sz w:val="24"/>
          <w:szCs w:val="24"/>
        </w:rPr>
        <w:t>é lhůtě.</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Zveřejníme veškeré uzavírané smlouvy</w:t>
      </w:r>
      <w:r w:rsidRPr="003E004A">
        <w:rPr>
          <w:rFonts w:ascii="Times New Roman" w:hAnsi="Times New Roman" w:cs="Times New Roman"/>
          <w:sz w:val="24"/>
          <w:szCs w:val="24"/>
          <w:lang w:val="es-ES_tradnl"/>
        </w:rPr>
        <w:t xml:space="preserve"> na port</w:t>
      </w:r>
      <w:r w:rsidRPr="003E004A">
        <w:rPr>
          <w:rFonts w:ascii="Times New Roman" w:hAnsi="Times New Roman" w:cs="Times New Roman"/>
          <w:sz w:val="24"/>
          <w:szCs w:val="24"/>
        </w:rPr>
        <w:t>álu MČ Praha 5, včetně náhledu a podkladů.</w:t>
      </w:r>
    </w:p>
    <w:p w:rsidR="005501EC" w:rsidRPr="00425F82" w:rsidRDefault="00E1660C" w:rsidP="00425F82">
      <w:pPr>
        <w:pStyle w:val="Bezmezer"/>
        <w:numPr>
          <w:ilvl w:val="0"/>
          <w:numId w:val="24"/>
        </w:numPr>
        <w:tabs>
          <w:tab w:val="clear" w:pos="720"/>
          <w:tab w:val="num" w:pos="690"/>
        </w:tabs>
        <w:spacing w:before="240"/>
        <w:ind w:left="690"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lang w:val="it-IT"/>
        </w:rPr>
        <w:t>Budeme otev</w:t>
      </w:r>
      <w:r w:rsidRPr="003E004A">
        <w:rPr>
          <w:rFonts w:ascii="Times New Roman" w:hAnsi="Times New Roman" w:cs="Times New Roman"/>
          <w:sz w:val="24"/>
          <w:szCs w:val="24"/>
        </w:rPr>
        <w:t>ření v komunikaci se sdělovacími prostředky.</w:t>
      </w:r>
    </w:p>
    <w:p w:rsidR="005501EC" w:rsidRPr="00425F82" w:rsidRDefault="00BF5C9B"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Radniční zpravodaj bude</w:t>
      </w:r>
      <w:r w:rsidR="00E1660C" w:rsidRPr="003E004A">
        <w:rPr>
          <w:rFonts w:ascii="Times New Roman" w:hAnsi="Times New Roman" w:cs="Times New Roman"/>
          <w:sz w:val="24"/>
          <w:szCs w:val="24"/>
          <w:lang w:val="it-IT"/>
        </w:rPr>
        <w:t xml:space="preserve"> otev</w:t>
      </w:r>
      <w:r w:rsidR="00E1660C" w:rsidRPr="003E004A">
        <w:rPr>
          <w:rFonts w:ascii="Times New Roman" w:hAnsi="Times New Roman" w:cs="Times New Roman"/>
          <w:sz w:val="24"/>
          <w:szCs w:val="24"/>
        </w:rPr>
        <w:t>řen opozici. Nebudeme jej zneužívat k jednostranné propagaci koalice.</w:t>
      </w:r>
    </w:p>
    <w:p w:rsidR="005501EC" w:rsidRPr="00425F82" w:rsidRDefault="00BF5C9B" w:rsidP="00425F82">
      <w:pPr>
        <w:pStyle w:val="Bezmezer"/>
        <w:numPr>
          <w:ilvl w:val="0"/>
          <w:numId w:val="24"/>
        </w:numPr>
        <w:tabs>
          <w:tab w:val="clear" w:pos="720"/>
          <w:tab w:val="num" w:pos="690"/>
        </w:tabs>
        <w:spacing w:before="240"/>
        <w:ind w:left="690" w:hanging="330"/>
        <w:jc w:val="both"/>
        <w:rPr>
          <w:rFonts w:ascii="Times New Roman" w:eastAsia="Times New Roman Bold"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Zpřístupníme jednání komisí a výborů všem zastupitelů</w:t>
      </w:r>
      <w:r w:rsidR="00E1660C" w:rsidRPr="003E004A">
        <w:rPr>
          <w:rFonts w:ascii="Times New Roman" w:hAnsi="Times New Roman" w:cs="Times New Roman"/>
          <w:sz w:val="24"/>
          <w:szCs w:val="24"/>
          <w:lang w:val="pt-PT"/>
        </w:rPr>
        <w:t>m a ve</w:t>
      </w:r>
      <w:r w:rsidR="00E1660C" w:rsidRPr="003E004A">
        <w:rPr>
          <w:rFonts w:ascii="Times New Roman" w:hAnsi="Times New Roman" w:cs="Times New Roman"/>
          <w:sz w:val="24"/>
          <w:szCs w:val="24"/>
        </w:rPr>
        <w:t>řejnosti.</w:t>
      </w:r>
    </w:p>
    <w:p w:rsidR="005501EC" w:rsidRPr="003E004A" w:rsidRDefault="00BF5C9B" w:rsidP="00425F82">
      <w:pPr>
        <w:pStyle w:val="Bezmezer"/>
        <w:numPr>
          <w:ilvl w:val="0"/>
          <w:numId w:val="24"/>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Kompletní záznamy a podklady k jednání rady, zastupitelstva, komisí a výborů zveřejníme na nových webových stránkách včetně videozáznamů z jednání zastupitelstva.</w:t>
      </w:r>
    </w:p>
    <w:p w:rsidR="00BF5C9B" w:rsidRPr="00425F82" w:rsidRDefault="00EC155A" w:rsidP="00425F82">
      <w:pPr>
        <w:spacing w:before="240"/>
        <w:rPr>
          <w:rFonts w:ascii="Times New Roman" w:eastAsia="Times New Roman Bold" w:hAnsi="Times New Roman" w:cs="Times New Roman"/>
          <w:sz w:val="24"/>
          <w:szCs w:val="24"/>
          <w:u w:val="single"/>
          <w:lang w:val="cs-CZ" w:eastAsia="cs-CZ"/>
        </w:rPr>
      </w:pPr>
      <w:r w:rsidRPr="003E004A">
        <w:rPr>
          <w:rFonts w:ascii="Times New Roman" w:eastAsia="Times New Roman Bold" w:hAnsi="Times New Roman" w:cs="Times New Roman"/>
          <w:sz w:val="24"/>
          <w:szCs w:val="24"/>
          <w:u w:val="single"/>
        </w:rPr>
        <w:br w:type="page"/>
      </w:r>
    </w:p>
    <w:p w:rsidR="005501EC" w:rsidRPr="00425F82" w:rsidRDefault="00E1660C" w:rsidP="00425F82">
      <w:pPr>
        <w:pStyle w:val="Bezmezer"/>
        <w:spacing w:after="240"/>
        <w:jc w:val="both"/>
        <w:rPr>
          <w:rFonts w:ascii="Times New Roman" w:eastAsia="Times New Roman" w:hAnsi="Times New Roman" w:cs="Times New Roman"/>
          <w:i/>
          <w:iCs/>
          <w:sz w:val="28"/>
          <w:szCs w:val="28"/>
        </w:rPr>
      </w:pPr>
      <w:r w:rsidRPr="003E004A">
        <w:rPr>
          <w:rFonts w:ascii="Times New Roman" w:hAnsi="Times New Roman" w:cs="Times New Roman"/>
          <w:b/>
          <w:bCs/>
          <w:i/>
          <w:iCs/>
          <w:sz w:val="28"/>
          <w:szCs w:val="28"/>
          <w:u w:val="single"/>
        </w:rPr>
        <w:t>Doprava</w:t>
      </w:r>
    </w:p>
    <w:p w:rsidR="005501EC" w:rsidRPr="003E004A"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Městská část Praha 5 stejně jako další oblasti širšího centra Prahy trpí obrovským přetlakem automobilové dopravy. Cílem Rady MČ Praha 5 bude proto vytvářet podmínky k podpoře jiných způsobů dopravy. Veřejný prostor musí být pro všechny přívětivý.</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Vytvoří</w:t>
      </w:r>
      <w:r w:rsidRPr="003E004A">
        <w:rPr>
          <w:rFonts w:ascii="Times New Roman" w:hAnsi="Times New Roman" w:cs="Times New Roman"/>
          <w:sz w:val="24"/>
          <w:szCs w:val="24"/>
          <w:lang w:val="da-DK"/>
        </w:rPr>
        <w:t>me generel mapuj</w:t>
      </w:r>
      <w:r w:rsidRPr="003E004A">
        <w:rPr>
          <w:rFonts w:ascii="Times New Roman" w:hAnsi="Times New Roman" w:cs="Times New Roman"/>
          <w:sz w:val="24"/>
          <w:szCs w:val="24"/>
        </w:rPr>
        <w:t>ící místa, kde se vyskytují bariéry omezující pohyb chodců, rodičů s kočárky, seniorů a osob s pohybovým omezením. Vytvoříme plán na postupnou přeměnu těchto míst.</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Zaměříme se na odstraňování nebezpečných míst na přechodech pro chodce zlepšením rozhledových podmínek, které zlepší bezpečnost všech účastníků silničního provozu.</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prosazovat, aby při opravách tramvajový</w:t>
      </w:r>
      <w:r w:rsidRPr="003E004A">
        <w:rPr>
          <w:rFonts w:ascii="Times New Roman" w:hAnsi="Times New Roman" w:cs="Times New Roman"/>
          <w:sz w:val="24"/>
          <w:szCs w:val="24"/>
          <w:lang w:val="en-US"/>
        </w:rPr>
        <w:t>ch trat</w:t>
      </w:r>
      <w:r w:rsidRPr="003E004A">
        <w:rPr>
          <w:rFonts w:ascii="Times New Roman" w:hAnsi="Times New Roman" w:cs="Times New Roman"/>
          <w:sz w:val="24"/>
          <w:szCs w:val="24"/>
        </w:rPr>
        <w:t>í v ulicích Lidická, Plzeňská, Štefánikova, Na Zlíchově došlo zároveň k opravě povrchů silnic, chodníků a výměně inženýrských sítí s cílem minimalizovat dopad uzavírek na život místních obyvatel a průjezdnost pro automobilovou dopravu.</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podporovat výstavbu nových stezek, které by zkracovaly vzdálenosti a umož</w:t>
      </w:r>
      <w:r w:rsidRPr="003E004A">
        <w:rPr>
          <w:rFonts w:ascii="Times New Roman" w:hAnsi="Times New Roman" w:cs="Times New Roman"/>
          <w:sz w:val="24"/>
          <w:szCs w:val="24"/>
          <w:lang w:val="en-US"/>
        </w:rPr>
        <w:t>nily lidem v</w:t>
      </w:r>
      <w:r w:rsidRPr="003E004A">
        <w:rPr>
          <w:rFonts w:ascii="Times New Roman" w:hAnsi="Times New Roman" w:cs="Times New Roman"/>
          <w:sz w:val="24"/>
          <w:szCs w:val="24"/>
        </w:rPr>
        <w:t>íce chodit pěšky a méně využívat dopravní prostředky. Nové stezky pro chodce a běž</w:t>
      </w:r>
      <w:r w:rsidRPr="003E004A">
        <w:rPr>
          <w:rFonts w:ascii="Times New Roman" w:hAnsi="Times New Roman" w:cs="Times New Roman"/>
          <w:sz w:val="24"/>
          <w:szCs w:val="24"/>
          <w:lang w:val="en-US"/>
        </w:rPr>
        <w:t>ce by m</w:t>
      </w:r>
      <w:r w:rsidRPr="003E004A">
        <w:rPr>
          <w:rFonts w:ascii="Times New Roman" w:hAnsi="Times New Roman" w:cs="Times New Roman"/>
          <w:sz w:val="24"/>
          <w:szCs w:val="24"/>
        </w:rPr>
        <w:t xml:space="preserve">ěly vznikat také v rekreačních oblastech jako je Vidoule, Dívčí hrady - Děvín, Prokopské údolí a Přírodní park Košíře - Motol, v rozvojových územích jako je Smíchovské nádraží </w:t>
      </w:r>
      <w:r w:rsidRPr="003E004A">
        <w:rPr>
          <w:rFonts w:ascii="Times New Roman" w:hAnsi="Times New Roman" w:cs="Times New Roman"/>
          <w:sz w:val="24"/>
          <w:szCs w:val="24"/>
          <w:lang w:val="it-IT"/>
        </w:rPr>
        <w:t>a Waltrovka i na s</w:t>
      </w:r>
      <w:r w:rsidRPr="003E004A">
        <w:rPr>
          <w:rFonts w:ascii="Times New Roman" w:hAnsi="Times New Roman" w:cs="Times New Roman"/>
          <w:sz w:val="24"/>
          <w:szCs w:val="24"/>
        </w:rPr>
        <w:t xml:space="preserve">ídlištích mezi jednotlivými domy na již vyšlapaných pěšinách. </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podporovat opatření preferující provoz městské hromadné dopravy s cílem urychlit cestování z okrajových částí Prahy do centra města.</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Nedovolí</w:t>
      </w:r>
      <w:r w:rsidRPr="003E004A">
        <w:rPr>
          <w:rFonts w:ascii="Times New Roman" w:hAnsi="Times New Roman" w:cs="Times New Roman"/>
          <w:sz w:val="24"/>
          <w:szCs w:val="24"/>
          <w:lang w:val="it-IT"/>
        </w:rPr>
        <w:t>me dal</w:t>
      </w:r>
      <w:r w:rsidRPr="003E004A">
        <w:rPr>
          <w:rFonts w:ascii="Times New Roman" w:hAnsi="Times New Roman" w:cs="Times New Roman"/>
          <w:sz w:val="24"/>
          <w:szCs w:val="24"/>
        </w:rPr>
        <w:t>ší omezování spojů autobusů a tramvají. Vytvoříme tlak na organizátora, aby byla linka 123 prodloužena opět ke stanici metra. Budeme usilovat o zachování přímého spojení Anděla s nemocniční</w:t>
      </w:r>
      <w:r w:rsidRPr="003E004A">
        <w:rPr>
          <w:rFonts w:ascii="Times New Roman" w:hAnsi="Times New Roman" w:cs="Times New Roman"/>
          <w:sz w:val="24"/>
          <w:szCs w:val="24"/>
          <w:lang w:val="en-US"/>
        </w:rPr>
        <w:t>mi are</w:t>
      </w:r>
      <w:r w:rsidRPr="003E004A">
        <w:rPr>
          <w:rFonts w:ascii="Times New Roman" w:hAnsi="Times New Roman" w:cs="Times New Roman"/>
          <w:sz w:val="24"/>
          <w:szCs w:val="24"/>
        </w:rPr>
        <w:t>ály v Motole a na Homolce i po prodloužení metra A.</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Podpoříme zatravnění tramvajové trati v Košířích s cílem omezit prašnost z provozu na Plzeňské ulici.</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podporovat obnovu západní části Smíchovského nádraží spojenou se sloučením dvou blízký</w:t>
      </w:r>
      <w:r w:rsidRPr="003E004A">
        <w:rPr>
          <w:rFonts w:ascii="Times New Roman" w:hAnsi="Times New Roman" w:cs="Times New Roman"/>
          <w:sz w:val="24"/>
          <w:szCs w:val="24"/>
          <w:lang w:val="de-DE"/>
        </w:rPr>
        <w:t>ch autobusov</w:t>
      </w:r>
      <w:r w:rsidRPr="003E004A">
        <w:rPr>
          <w:rFonts w:ascii="Times New Roman" w:hAnsi="Times New Roman" w:cs="Times New Roman"/>
          <w:sz w:val="24"/>
          <w:szCs w:val="24"/>
        </w:rPr>
        <w:t>ý</w:t>
      </w:r>
      <w:r w:rsidRPr="003E004A">
        <w:rPr>
          <w:rFonts w:ascii="Times New Roman" w:hAnsi="Times New Roman" w:cs="Times New Roman"/>
          <w:sz w:val="24"/>
          <w:szCs w:val="24"/>
          <w:lang w:val="en-US"/>
        </w:rPr>
        <w:t>ch termin</w:t>
      </w:r>
      <w:r w:rsidRPr="003E004A">
        <w:rPr>
          <w:rFonts w:ascii="Times New Roman" w:hAnsi="Times New Roman" w:cs="Times New Roman"/>
          <w:sz w:val="24"/>
          <w:szCs w:val="24"/>
        </w:rPr>
        <w:t>álů na Smíchově a Na Knížecí do jediného, který značně usnadní přestupy mezi spoji do jižních a do západních částí Prahy a také dálkovými spoji.</w:t>
      </w:r>
    </w:p>
    <w:p w:rsidR="005501EC" w:rsidRPr="00425F82"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podporovat výstavbu nových tramvajových  tratí, např</w:t>
      </w:r>
      <w:r w:rsidRPr="003E004A">
        <w:rPr>
          <w:rFonts w:ascii="Times New Roman" w:hAnsi="Times New Roman" w:cs="Times New Roman"/>
          <w:sz w:val="24"/>
          <w:szCs w:val="24"/>
          <w:lang w:val="pt-PT"/>
        </w:rPr>
        <w:t>., do Slivence, trat</w:t>
      </w:r>
      <w:r w:rsidRPr="003E004A">
        <w:rPr>
          <w:rFonts w:ascii="Times New Roman" w:hAnsi="Times New Roman" w:cs="Times New Roman"/>
          <w:sz w:val="24"/>
          <w:szCs w:val="24"/>
        </w:rPr>
        <w:t xml:space="preserve">í na Praze 5, k nemocnici Motol nebo přes nový Zlíchovský </w:t>
      </w:r>
      <w:r w:rsidRPr="003E004A">
        <w:rPr>
          <w:rFonts w:ascii="Times New Roman" w:hAnsi="Times New Roman" w:cs="Times New Roman"/>
          <w:sz w:val="24"/>
          <w:szCs w:val="24"/>
          <w:lang w:val="en-US"/>
        </w:rPr>
        <w:t>most do Dvorc</w:t>
      </w:r>
      <w:r w:rsidRPr="003E004A">
        <w:rPr>
          <w:rFonts w:ascii="Times New Roman" w:hAnsi="Times New Roman" w:cs="Times New Roman"/>
          <w:sz w:val="24"/>
          <w:szCs w:val="24"/>
        </w:rPr>
        <w:t>ů.</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usilovat o rozšíření počtu a obnovu stávajících železničních zastávek v Hlubočepích, na Zlíchově, Dívčích Hradech, Cibulce a v Jinonicích.</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Podpoříme pouze takové nové silniční stavby, které zlepší životní prostředí obyvatelstva Prahy 5. Výstavbu Radlické radiály podpoříme, pouze pokud bude projekt již od začátku minimalizovat dopad hluku a výfukových zplodin na obyvatele.</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aktivně hledat cesty ke snížení dopravy na Plzeňské a Strakonické ulici s cílem vytvoření městského bulváru v těchto ulicích.</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Podpoříme výstavbu Zlíchovského mostu v uvažované severní poloze, pokud bude preferovat  MHD, pěší a cyklisty. Výstavba mostu zlepší spojení mezi Prahou 5 a Prahou 4, což zkrátí řadě lidem cestu za prací.</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hledat cesty výstavby záchytných parkovišť u železničních stanic kolem Prahy, aby se smíchovské ulice nestaly parkovištěm pro dojíždějící ze Středočeského kraje.</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Podpoříme zklidňování dopravy v podobě omezování rychlosti v Zónách 30 v obytných čtvrtích a výstavbu příslušných stavebních prvků, které zvýší bezpečnost na ulicích a zajistí plynulejší průjezd.</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Chceme, aby se jízda na kole stala každodenní součástí naš</w:t>
      </w:r>
      <w:r w:rsidR="00E1660C" w:rsidRPr="003E004A">
        <w:rPr>
          <w:rFonts w:ascii="Times New Roman" w:hAnsi="Times New Roman" w:cs="Times New Roman"/>
          <w:sz w:val="24"/>
          <w:szCs w:val="24"/>
          <w:lang w:val="de-DE"/>
        </w:rPr>
        <w:t xml:space="preserve">ich </w:t>
      </w:r>
      <w:r w:rsidR="00E1660C" w:rsidRPr="003E004A">
        <w:rPr>
          <w:rFonts w:ascii="Times New Roman" w:hAnsi="Times New Roman" w:cs="Times New Roman"/>
          <w:sz w:val="24"/>
          <w:szCs w:val="24"/>
        </w:rPr>
        <w:t>životů. Podpoříme postupně budovanou cyklistickou infrastrukturu. Místo velkých předražených projektů podpoříme cyklostezky vznikající přirozeně při rekonstrukcích silnic a chodníků.</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 xml:space="preserve">Budeme respektovat vypracované </w:t>
      </w:r>
      <w:r w:rsidR="00E1660C" w:rsidRPr="003E004A">
        <w:rPr>
          <w:rFonts w:ascii="Times New Roman" w:hAnsi="Times New Roman" w:cs="Times New Roman"/>
          <w:sz w:val="24"/>
          <w:szCs w:val="24"/>
          <w:lang w:val="da-DK"/>
        </w:rPr>
        <w:t>cyklogenerely</w:t>
      </w:r>
      <w:r w:rsidR="00E1660C" w:rsidRPr="003E004A">
        <w:rPr>
          <w:rFonts w:ascii="Times New Roman" w:hAnsi="Times New Roman" w:cs="Times New Roman"/>
          <w:sz w:val="24"/>
          <w:szCs w:val="24"/>
        </w:rPr>
        <w:t xml:space="preserve"> a rady odborníků, každodenních cyklistů a občanský</w:t>
      </w:r>
      <w:r w:rsidR="00E1660C" w:rsidRPr="003E004A">
        <w:rPr>
          <w:rFonts w:ascii="Times New Roman" w:hAnsi="Times New Roman" w:cs="Times New Roman"/>
          <w:sz w:val="24"/>
          <w:szCs w:val="24"/>
          <w:lang w:val="pt-PT"/>
        </w:rPr>
        <w:t>ch iniciativ.</w:t>
      </w:r>
    </w:p>
    <w:p w:rsidR="005501EC" w:rsidRPr="00425F82" w:rsidRDefault="0080413F"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660C" w:rsidRPr="003E004A">
        <w:rPr>
          <w:rFonts w:ascii="Times New Roman" w:hAnsi="Times New Roman" w:cs="Times New Roman"/>
          <w:sz w:val="24"/>
          <w:szCs w:val="24"/>
        </w:rPr>
        <w:t>Podpoříme rozšíření přepravy kol v MHD a vybudování uzamykatelných cyklostojanů u zastávek MHD, obchodů a obchodní</w:t>
      </w:r>
      <w:r w:rsidR="00E1660C" w:rsidRPr="003E004A">
        <w:rPr>
          <w:rFonts w:ascii="Times New Roman" w:hAnsi="Times New Roman" w:cs="Times New Roman"/>
          <w:sz w:val="24"/>
          <w:szCs w:val="24"/>
          <w:lang w:val="en-US"/>
        </w:rPr>
        <w:t xml:space="preserve">ch center, </w:t>
      </w:r>
      <w:r w:rsidR="00E1660C" w:rsidRPr="003E004A">
        <w:rPr>
          <w:rFonts w:ascii="Times New Roman" w:hAnsi="Times New Roman" w:cs="Times New Roman"/>
          <w:sz w:val="24"/>
          <w:szCs w:val="24"/>
        </w:rPr>
        <w:t>škol, školek a budov veřejné správy.</w:t>
      </w:r>
    </w:p>
    <w:p w:rsidR="005501EC" w:rsidRPr="003E004A" w:rsidRDefault="00E1660C" w:rsidP="00425F82">
      <w:pPr>
        <w:pStyle w:val="Bezmezer"/>
        <w:numPr>
          <w:ilvl w:val="0"/>
          <w:numId w:val="27"/>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Budeme usilovat o přímé propojení prostoru náplavky a Císařské louky.</w:t>
      </w:r>
    </w:p>
    <w:p w:rsidR="005501EC" w:rsidRPr="003E004A" w:rsidRDefault="005501EC" w:rsidP="00425F82">
      <w:pPr>
        <w:pStyle w:val="Bezmezer"/>
        <w:spacing w:before="240"/>
        <w:jc w:val="both"/>
        <w:rPr>
          <w:rFonts w:ascii="Times New Roman" w:eastAsia="Times New Roman Bold" w:hAnsi="Times New Roman" w:cs="Times New Roman"/>
          <w:sz w:val="24"/>
          <w:szCs w:val="24"/>
        </w:rPr>
      </w:pPr>
    </w:p>
    <w:p w:rsidR="005501EC" w:rsidRPr="003E004A" w:rsidRDefault="005501EC" w:rsidP="00EC155A">
      <w:pPr>
        <w:pStyle w:val="Bezmezer"/>
        <w:jc w:val="both"/>
        <w:rPr>
          <w:rFonts w:ascii="Times New Roman" w:eastAsia="Times New Roman Bold" w:hAnsi="Times New Roman" w:cs="Times New Roman"/>
          <w:sz w:val="24"/>
          <w:szCs w:val="24"/>
        </w:rPr>
      </w:pPr>
    </w:p>
    <w:p w:rsidR="005501EC" w:rsidRPr="003E004A" w:rsidRDefault="005501EC" w:rsidP="00EC155A">
      <w:pPr>
        <w:pStyle w:val="Bezmezer"/>
        <w:jc w:val="both"/>
        <w:rPr>
          <w:rFonts w:ascii="Times New Roman" w:eastAsia="Times New Roman" w:hAnsi="Times New Roman" w:cs="Times New Roman"/>
          <w:b/>
          <w:bCs/>
          <w:i/>
          <w:iCs/>
          <w:sz w:val="28"/>
          <w:szCs w:val="28"/>
          <w:u w:val="single"/>
        </w:rPr>
      </w:pPr>
    </w:p>
    <w:p w:rsidR="005501EC" w:rsidRPr="003E004A" w:rsidRDefault="005501EC" w:rsidP="00EC155A">
      <w:pPr>
        <w:pStyle w:val="Bezmezer"/>
        <w:jc w:val="both"/>
        <w:rPr>
          <w:rFonts w:ascii="Times New Roman" w:eastAsia="Times New Roman" w:hAnsi="Times New Roman" w:cs="Times New Roman"/>
          <w:b/>
          <w:bCs/>
          <w:i/>
          <w:iCs/>
          <w:sz w:val="28"/>
          <w:szCs w:val="28"/>
          <w:u w:val="single"/>
        </w:rPr>
      </w:pPr>
    </w:p>
    <w:p w:rsidR="005501EC" w:rsidRPr="003E004A" w:rsidRDefault="005501EC" w:rsidP="00EC155A">
      <w:pPr>
        <w:pStyle w:val="Bezmezer"/>
        <w:jc w:val="both"/>
        <w:rPr>
          <w:rFonts w:ascii="Times New Roman" w:eastAsia="Times New Roman" w:hAnsi="Times New Roman" w:cs="Times New Roman"/>
          <w:b/>
          <w:bCs/>
          <w:i/>
          <w:iCs/>
          <w:sz w:val="28"/>
          <w:szCs w:val="28"/>
          <w:u w:val="single"/>
        </w:rPr>
      </w:pPr>
    </w:p>
    <w:p w:rsidR="00BF5C9B" w:rsidRPr="003E004A" w:rsidRDefault="00BF5C9B" w:rsidP="00EC155A">
      <w:pPr>
        <w:jc w:val="both"/>
        <w:rPr>
          <w:rFonts w:ascii="Times New Roman" w:eastAsia="Times New Roman" w:hAnsi="Times New Roman" w:cs="Times New Roman"/>
          <w:b/>
          <w:bCs/>
          <w:i/>
          <w:iCs/>
          <w:sz w:val="28"/>
          <w:szCs w:val="28"/>
          <w:u w:val="single"/>
          <w:lang w:val="cs-CZ" w:eastAsia="cs-CZ"/>
        </w:rPr>
      </w:pPr>
      <w:r w:rsidRPr="003E004A">
        <w:rPr>
          <w:rFonts w:ascii="Times New Roman" w:eastAsia="Times New Roman" w:hAnsi="Times New Roman" w:cs="Times New Roman"/>
          <w:b/>
          <w:bCs/>
          <w:i/>
          <w:iCs/>
          <w:sz w:val="28"/>
          <w:szCs w:val="28"/>
          <w:u w:val="single"/>
        </w:rPr>
        <w:br w:type="page"/>
      </w:r>
    </w:p>
    <w:p w:rsidR="005501EC" w:rsidRPr="00425F82" w:rsidRDefault="00E1660C" w:rsidP="00425F82">
      <w:pPr>
        <w:pStyle w:val="Bezmezer"/>
        <w:spacing w:after="240"/>
        <w:jc w:val="both"/>
        <w:rPr>
          <w:rFonts w:ascii="Times New Roman" w:eastAsia="Times New Roman" w:hAnsi="Times New Roman" w:cs="Times New Roman"/>
          <w:i/>
          <w:iCs/>
          <w:sz w:val="28"/>
          <w:szCs w:val="28"/>
          <w:u w:val="single"/>
        </w:rPr>
      </w:pPr>
      <w:r w:rsidRPr="003E004A">
        <w:rPr>
          <w:rFonts w:ascii="Times New Roman" w:hAnsi="Times New Roman" w:cs="Times New Roman"/>
          <w:b/>
          <w:bCs/>
          <w:i/>
          <w:iCs/>
          <w:sz w:val="28"/>
          <w:szCs w:val="28"/>
          <w:u w:val="single"/>
        </w:rPr>
        <w:t>Oblast kultury</w:t>
      </w:r>
    </w:p>
    <w:p w:rsidR="005501EC" w:rsidRPr="003E004A"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Rada MČ Praha 5 bude usilovat o udržení a rozvoj historických tradic a kulturních hodnot v celoměstském i celostátním měřítku, zaměřených na co nejširší skupiny obyvatel</w:t>
      </w:r>
      <w:r w:rsidR="00EF44CC">
        <w:rPr>
          <w:rFonts w:ascii="Times New Roman" w:hAnsi="Times New Roman" w:cs="Times New Roman"/>
          <w:sz w:val="24"/>
          <w:szCs w:val="24"/>
        </w:rPr>
        <w:t xml:space="preserve"> MČ</w:t>
      </w:r>
      <w:r w:rsidRPr="003E004A">
        <w:rPr>
          <w:rFonts w:ascii="Times New Roman" w:hAnsi="Times New Roman" w:cs="Times New Roman"/>
          <w:sz w:val="24"/>
          <w:szCs w:val="24"/>
        </w:rPr>
        <w:t>.</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využívat významných kulturních akcí celoměstského nebo celostátního významu konaných na obvodě městské části Praha 5 k prezentaci kultury městské části. Při těchto akcích budeme usilovat o účast občanů Prahy 5.</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Budeme podporovat rozvoj akcí směřujících ke zvyšování kulturní úrovně života městské části a kultury jejích obyvatel. </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Vytvoříme koncepci dlouhodobé kulturní politiky, která </w:t>
      </w:r>
      <w:r w:rsidRPr="003E004A">
        <w:rPr>
          <w:rFonts w:ascii="Times New Roman" w:hAnsi="Times New Roman" w:cs="Times New Roman"/>
          <w:sz w:val="24"/>
          <w:szCs w:val="24"/>
          <w:lang w:val="en-US"/>
        </w:rPr>
        <w:t>by m</w:t>
      </w:r>
      <w:r w:rsidRPr="003E004A">
        <w:rPr>
          <w:rFonts w:ascii="Times New Roman" w:hAnsi="Times New Roman" w:cs="Times New Roman"/>
          <w:sz w:val="24"/>
          <w:szCs w:val="24"/>
        </w:rPr>
        <w:t>ěla přispět k soustavnému zvyšování kulturní přitažlivosti MČ Praha 5. Chceme postupně z Prahy 5 vytvořit jedno z cílových kulturních míst pro veřejnost.</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usilovat o užší propojení a provázanost všech kulturních institucí provozovaných pří</w:t>
      </w:r>
      <w:r w:rsidRPr="003E004A">
        <w:rPr>
          <w:rFonts w:ascii="Times New Roman" w:hAnsi="Times New Roman" w:cs="Times New Roman"/>
          <w:sz w:val="24"/>
          <w:szCs w:val="24"/>
          <w:lang w:val="es-ES_tradnl"/>
        </w:rPr>
        <w:t>mo m</w:t>
      </w:r>
      <w:r w:rsidRPr="003E004A">
        <w:rPr>
          <w:rFonts w:ascii="Times New Roman" w:hAnsi="Times New Roman" w:cs="Times New Roman"/>
          <w:sz w:val="24"/>
          <w:szCs w:val="24"/>
        </w:rPr>
        <w:t xml:space="preserve">ěstskou částí </w:t>
      </w:r>
      <w:r w:rsidRPr="003E004A">
        <w:rPr>
          <w:rFonts w:ascii="Times New Roman" w:hAnsi="Times New Roman" w:cs="Times New Roman"/>
          <w:sz w:val="24"/>
          <w:szCs w:val="24"/>
          <w:lang w:val="en-US"/>
        </w:rPr>
        <w:t>Praha 5 (Galerie Portheimka, Mal</w:t>
      </w:r>
      <w:r w:rsidRPr="003E004A">
        <w:rPr>
          <w:rFonts w:ascii="Times New Roman" w:hAnsi="Times New Roman" w:cs="Times New Roman"/>
          <w:sz w:val="24"/>
          <w:szCs w:val="24"/>
        </w:rPr>
        <w:t>á výstavní síň, Kulturní dům Poštovka).</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Nadále budeme finančně podporovat aktivity Švandova divadla a poboček Městské knihovny na Praze 5.</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Budeme pokračovat v opravě </w:t>
      </w:r>
      <w:r w:rsidRPr="003E004A">
        <w:rPr>
          <w:rFonts w:ascii="Times New Roman" w:hAnsi="Times New Roman" w:cs="Times New Roman"/>
          <w:sz w:val="24"/>
          <w:szCs w:val="24"/>
          <w:lang w:val="en-US"/>
        </w:rPr>
        <w:t>vily Portheimka</w:t>
      </w:r>
      <w:r w:rsidRPr="003E004A">
        <w:rPr>
          <w:rFonts w:ascii="Times New Roman" w:hAnsi="Times New Roman" w:cs="Times New Roman"/>
          <w:sz w:val="24"/>
          <w:szCs w:val="24"/>
        </w:rPr>
        <w:t xml:space="preserve"> s cílem vytvořit v jejích prostorách nové kulturní centrum Prahy 5. Podnikneme kroky směřující k vytvoření nových kulturní</w:t>
      </w:r>
      <w:r w:rsidRPr="003E004A">
        <w:rPr>
          <w:rFonts w:ascii="Times New Roman" w:hAnsi="Times New Roman" w:cs="Times New Roman"/>
          <w:sz w:val="24"/>
          <w:szCs w:val="24"/>
          <w:lang w:val="en-US"/>
        </w:rPr>
        <w:t>ch center na Sm</w:t>
      </w:r>
      <w:r w:rsidRPr="003E004A">
        <w:rPr>
          <w:rFonts w:ascii="Times New Roman" w:hAnsi="Times New Roman" w:cs="Times New Roman"/>
          <w:sz w:val="24"/>
          <w:szCs w:val="24"/>
        </w:rPr>
        <w:t>íchově i na Barrandově.</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Podpoříme kulturní akce, které oživí </w:t>
      </w:r>
      <w:r w:rsidRPr="003E004A">
        <w:rPr>
          <w:rFonts w:ascii="Times New Roman" w:hAnsi="Times New Roman" w:cs="Times New Roman"/>
          <w:sz w:val="24"/>
          <w:szCs w:val="24"/>
          <w:lang w:val="it-IT"/>
        </w:rPr>
        <w:t>dosud opom</w:t>
      </w:r>
      <w:r w:rsidRPr="003E004A">
        <w:rPr>
          <w:rFonts w:ascii="Times New Roman" w:hAnsi="Times New Roman" w:cs="Times New Roman"/>
          <w:sz w:val="24"/>
          <w:szCs w:val="24"/>
        </w:rPr>
        <w:t>íjené lokality Prahy 5</w:t>
      </w:r>
      <w:r w:rsidRPr="003E004A">
        <w:rPr>
          <w:rFonts w:ascii="Times New Roman" w:hAnsi="Times New Roman" w:cs="Times New Roman"/>
          <w:sz w:val="24"/>
          <w:szCs w:val="24"/>
          <w:lang w:val="en-US"/>
        </w:rPr>
        <w:t xml:space="preserve"> (park Portheimka, n</w:t>
      </w:r>
      <w:r w:rsidRPr="003E004A">
        <w:rPr>
          <w:rFonts w:ascii="Times New Roman" w:hAnsi="Times New Roman" w:cs="Times New Roman"/>
          <w:sz w:val="24"/>
          <w:szCs w:val="24"/>
        </w:rPr>
        <w:t>áměstí 14. října, vltavské náplavky). Budeme hledat cesty k oživení dříve využí</w:t>
      </w:r>
      <w:r w:rsidRPr="003E004A">
        <w:rPr>
          <w:rFonts w:ascii="Times New Roman" w:hAnsi="Times New Roman" w:cs="Times New Roman"/>
          <w:sz w:val="24"/>
          <w:szCs w:val="24"/>
          <w:lang w:val="nl-NL"/>
        </w:rPr>
        <w:t>van</w:t>
      </w:r>
      <w:r w:rsidRPr="003E004A">
        <w:rPr>
          <w:rFonts w:ascii="Times New Roman" w:hAnsi="Times New Roman" w:cs="Times New Roman"/>
          <w:sz w:val="24"/>
          <w:szCs w:val="24"/>
        </w:rPr>
        <w:t>ých kulturních objektů.</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Budeme podporovat také nekomerční a alternativní kulturní akce, sousedské akce a pouliční umění (tzv. busking).  </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podporovat snahy národnostní</w:t>
      </w:r>
      <w:r w:rsidRPr="003E004A">
        <w:rPr>
          <w:rFonts w:ascii="Times New Roman" w:hAnsi="Times New Roman" w:cs="Times New Roman"/>
          <w:sz w:val="24"/>
          <w:szCs w:val="24"/>
          <w:lang w:val="sv-SE"/>
        </w:rPr>
        <w:t>ch men</w:t>
      </w:r>
      <w:r w:rsidRPr="003E004A">
        <w:rPr>
          <w:rFonts w:ascii="Times New Roman" w:hAnsi="Times New Roman" w:cs="Times New Roman"/>
          <w:sz w:val="24"/>
          <w:szCs w:val="24"/>
        </w:rPr>
        <w:t xml:space="preserve">šin plné kulturní </w:t>
      </w:r>
      <w:r w:rsidRPr="003E004A">
        <w:rPr>
          <w:rFonts w:ascii="Times New Roman" w:hAnsi="Times New Roman" w:cs="Times New Roman"/>
          <w:sz w:val="24"/>
          <w:szCs w:val="24"/>
          <w:lang w:val="es-ES_tradnl"/>
        </w:rPr>
        <w:t>integraci a emancipaci t</w:t>
      </w:r>
      <w:r w:rsidRPr="003E004A">
        <w:rPr>
          <w:rFonts w:ascii="Times New Roman" w:hAnsi="Times New Roman" w:cs="Times New Roman"/>
          <w:sz w:val="24"/>
          <w:szCs w:val="24"/>
        </w:rPr>
        <w:t>ím, že vytvoříme podmínky pro činnost jejich uměleckých souborů a spolků.</w:t>
      </w:r>
    </w:p>
    <w:p w:rsidR="005501EC" w:rsidRPr="00425F82" w:rsidRDefault="00BF5C9B"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Obnovíme program regenerace kulturních památek MČ Praha 5. Formou dotací budeme přispívat i na udržování dalších významných památek na území Prahy 5, jako je např. dominanta Smíchova či bazilika sv. Václava.</w:t>
      </w:r>
    </w:p>
    <w:p w:rsidR="005501EC" w:rsidRPr="00425F82" w:rsidRDefault="00BF5C9B"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Zvláštní pozornost budeme věnovat obnově stá</w:t>
      </w:r>
      <w:r w:rsidR="00E1660C" w:rsidRPr="003E004A">
        <w:rPr>
          <w:rFonts w:ascii="Times New Roman" w:hAnsi="Times New Roman" w:cs="Times New Roman"/>
          <w:sz w:val="24"/>
          <w:szCs w:val="24"/>
          <w:lang w:val="it-IT"/>
        </w:rPr>
        <w:t>le ch</w:t>
      </w:r>
      <w:r w:rsidR="00E1660C" w:rsidRPr="003E004A">
        <w:rPr>
          <w:rFonts w:ascii="Times New Roman" w:hAnsi="Times New Roman" w:cs="Times New Roman"/>
          <w:sz w:val="24"/>
          <w:szCs w:val="24"/>
        </w:rPr>
        <w:t>átrající osadě Buďánka, Budeme předcházet vzniku podobných problémových lokalit na území městské části Praha 5.</w:t>
      </w:r>
    </w:p>
    <w:p w:rsidR="005501EC" w:rsidRPr="00425F82" w:rsidRDefault="00E1660C"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U zanedbaných objektů budeme hledat možnosti jak je upravit na veřejně prospěšné stavby.</w:t>
      </w:r>
      <w:r w:rsidR="00BF5C9B" w:rsidRPr="003E004A">
        <w:rPr>
          <w:rFonts w:ascii="Times New Roman" w:hAnsi="Times New Roman" w:cs="Times New Roman"/>
          <w:sz w:val="24"/>
          <w:szCs w:val="24"/>
        </w:rPr>
        <w:t xml:space="preserve"> V případě záměrného zanedbání péče o kulturně cennou stavbu budeme iniciovat všechny použitelné právní kroky k ochraně památky a veřejného</w:t>
      </w:r>
      <w:r w:rsidR="00EF44CC">
        <w:rPr>
          <w:rFonts w:ascii="Times New Roman" w:hAnsi="Times New Roman" w:cs="Times New Roman"/>
          <w:sz w:val="24"/>
          <w:szCs w:val="24"/>
        </w:rPr>
        <w:t xml:space="preserve"> zájmu.</w:t>
      </w:r>
    </w:p>
    <w:p w:rsidR="005501EC" w:rsidRPr="00425F82" w:rsidRDefault="00EC155A" w:rsidP="00425F82">
      <w:pPr>
        <w:pStyle w:val="Bezmezer"/>
        <w:numPr>
          <w:ilvl w:val="0"/>
          <w:numId w:val="30"/>
        </w:numPr>
        <w:tabs>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Budeme aktivně hledat způsob, jak zachránit před zká</w:t>
      </w:r>
      <w:r w:rsidR="00E1660C" w:rsidRPr="003E004A">
        <w:rPr>
          <w:rFonts w:ascii="Times New Roman" w:hAnsi="Times New Roman" w:cs="Times New Roman"/>
          <w:sz w:val="24"/>
          <w:szCs w:val="24"/>
          <w:lang w:val="pt-PT"/>
        </w:rPr>
        <w:t>zou ch</w:t>
      </w:r>
      <w:r w:rsidR="00E1660C" w:rsidRPr="003E004A">
        <w:rPr>
          <w:rFonts w:ascii="Times New Roman" w:hAnsi="Times New Roman" w:cs="Times New Roman"/>
          <w:sz w:val="24"/>
          <w:szCs w:val="24"/>
        </w:rPr>
        <w:t>átrající usedlost Cibulka.</w:t>
      </w:r>
      <w:r w:rsidR="00E1660C" w:rsidRPr="003E004A">
        <w:rPr>
          <w:rFonts w:ascii="Times New Roman" w:hAnsi="Times New Roman" w:cs="Times New Roman"/>
          <w:sz w:val="24"/>
          <w:szCs w:val="24"/>
          <w:shd w:val="clear" w:color="auto" w:fill="FFFF00"/>
        </w:rPr>
        <w:t xml:space="preserve"> </w:t>
      </w:r>
    </w:p>
    <w:p w:rsidR="00EC155A" w:rsidRPr="00EF44CC" w:rsidRDefault="00EC155A" w:rsidP="00425F82">
      <w:pPr>
        <w:pStyle w:val="Bezmezer"/>
        <w:numPr>
          <w:ilvl w:val="0"/>
          <w:numId w:val="30"/>
        </w:numPr>
        <w:tabs>
          <w:tab w:val="num" w:pos="690"/>
        </w:tabs>
        <w:spacing w:before="240"/>
        <w:ind w:left="690" w:hanging="330"/>
        <w:jc w:val="both"/>
        <w:rPr>
          <w:rFonts w:ascii="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Podporujeme projekt výstavby komunitní</w:t>
      </w:r>
      <w:r w:rsidR="00E1660C" w:rsidRPr="003E004A">
        <w:rPr>
          <w:rFonts w:ascii="Times New Roman" w:hAnsi="Times New Roman" w:cs="Times New Roman"/>
          <w:sz w:val="24"/>
          <w:szCs w:val="24"/>
          <w:lang w:val="pt-PT"/>
        </w:rPr>
        <w:t>ho centra p</w:t>
      </w:r>
      <w:r w:rsidR="00E1660C" w:rsidRPr="003E004A">
        <w:rPr>
          <w:rFonts w:ascii="Times New Roman" w:hAnsi="Times New Roman" w:cs="Times New Roman"/>
          <w:sz w:val="24"/>
          <w:szCs w:val="24"/>
        </w:rPr>
        <w:t xml:space="preserve">ři kostele Krista spasitele na Barrandově. </w:t>
      </w:r>
      <w:r w:rsidRPr="00EF44CC">
        <w:rPr>
          <w:rFonts w:ascii="Times New Roman" w:hAnsi="Times New Roman" w:cs="Times New Roman"/>
          <w:sz w:val="24"/>
          <w:szCs w:val="24"/>
        </w:rPr>
        <w:br w:type="page"/>
      </w:r>
    </w:p>
    <w:p w:rsidR="005501EC" w:rsidRPr="00425F82" w:rsidRDefault="00E1660C" w:rsidP="00425F82">
      <w:pPr>
        <w:pStyle w:val="Bezmezer"/>
        <w:spacing w:before="240" w:after="240"/>
        <w:jc w:val="both"/>
        <w:rPr>
          <w:rFonts w:ascii="Times New Roman" w:eastAsia="Times New Roman" w:hAnsi="Times New Roman" w:cs="Times New Roman"/>
          <w:b/>
          <w:bCs/>
          <w:i/>
          <w:iCs/>
          <w:sz w:val="28"/>
          <w:szCs w:val="28"/>
          <w:u w:val="single"/>
        </w:rPr>
      </w:pPr>
      <w:r w:rsidRPr="003E004A">
        <w:rPr>
          <w:rFonts w:ascii="Times New Roman" w:hAnsi="Times New Roman" w:cs="Times New Roman"/>
          <w:b/>
          <w:bCs/>
          <w:i/>
          <w:iCs/>
          <w:sz w:val="28"/>
          <w:szCs w:val="28"/>
          <w:u w:val="single"/>
        </w:rPr>
        <w:t>Oblast krizového řízení, bezpečnosti a prevence kriminality</w:t>
      </w:r>
    </w:p>
    <w:p w:rsidR="005501EC" w:rsidRPr="00425F82" w:rsidRDefault="00E1660C" w:rsidP="00EC155A">
      <w:pPr>
        <w:pStyle w:val="Bezmezer"/>
        <w:jc w:val="both"/>
        <w:rPr>
          <w:rFonts w:ascii="Times New Roman" w:eastAsia="Times New Roman" w:hAnsi="Times New Roman" w:cs="Times New Roman"/>
          <w:sz w:val="24"/>
          <w:szCs w:val="24"/>
        </w:rPr>
      </w:pPr>
      <w:r w:rsidRPr="003E004A">
        <w:rPr>
          <w:rFonts w:ascii="Times New Roman" w:hAnsi="Times New Roman" w:cs="Times New Roman"/>
          <w:sz w:val="24"/>
          <w:szCs w:val="24"/>
        </w:rPr>
        <w:t>Oblast krizového řízení, bezpečnosti a prevence kriminality je jedním ze základních pilířů a jednou z </w:t>
      </w:r>
      <w:r w:rsidRPr="003E004A">
        <w:rPr>
          <w:rFonts w:ascii="Times New Roman" w:hAnsi="Times New Roman" w:cs="Times New Roman"/>
          <w:sz w:val="24"/>
          <w:szCs w:val="24"/>
          <w:lang w:val="fr-FR"/>
        </w:rPr>
        <w:t>priorit programov</w:t>
      </w:r>
      <w:r w:rsidRPr="003E004A">
        <w:rPr>
          <w:rFonts w:ascii="Times New Roman" w:hAnsi="Times New Roman" w:cs="Times New Roman"/>
          <w:sz w:val="24"/>
          <w:szCs w:val="24"/>
        </w:rPr>
        <w:t>ého prohlášení Rady městské části Praha 5 pro volební období 2014 – 2018. Uvědomujeme si, že se tato oblast bezprostředně dotýká občanů, návštěvníků a turistů, ale i podnikatelů působících na území Prahy 5. Pozitivní dopady naší koncepce budou mít kladný dopad nejen na veřejnost, ale i na podnikání a rozvoj na území městské části Prahy</w:t>
      </w:r>
      <w:r w:rsidR="0048176E">
        <w:rPr>
          <w:rFonts w:ascii="Times New Roman" w:hAnsi="Times New Roman" w:cs="Times New Roman"/>
          <w:sz w:val="24"/>
          <w:szCs w:val="24"/>
        </w:rPr>
        <w:t> </w:t>
      </w:r>
      <w:r w:rsidRPr="003E004A">
        <w:rPr>
          <w:rFonts w:ascii="Times New Roman" w:hAnsi="Times New Roman" w:cs="Times New Roman"/>
          <w:sz w:val="24"/>
          <w:szCs w:val="24"/>
        </w:rPr>
        <w:t>5 jako celku.</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trvat na nulové toleranci vůči hazardu vzhledem k jeho dopadům na sociálně slabé vrstvy a na společenské náklady s ním spojené a důsledně kontrolovat její dodržování.</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Budeme podporovat činnost městské a státní policie.</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Připravíme a budeme realizovat projekty na prevenci sociálně patologických jevů ve spolupráci s Městskou policií a Policií ČR.</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Zaměříme se na posílení bezpečnosti seniorů, např. kurzy první pomoci, ochranou proti podomním prodejců</w:t>
      </w:r>
      <w:r w:rsidRPr="003E004A">
        <w:rPr>
          <w:rFonts w:ascii="Times New Roman" w:hAnsi="Times New Roman" w:cs="Times New Roman"/>
          <w:sz w:val="24"/>
          <w:szCs w:val="24"/>
          <w:lang w:val="sv-SE"/>
        </w:rPr>
        <w:t>m atp.</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Zpracujeme a zrealizujeme bezpečnostní projekty (projekt bezpečná hřiště, projekt bezpečná ulice, projekt bezpečné parky), jejichž cílem bude navrá</w:t>
      </w:r>
      <w:r w:rsidRPr="003E004A">
        <w:rPr>
          <w:rFonts w:ascii="Times New Roman" w:hAnsi="Times New Roman" w:cs="Times New Roman"/>
          <w:sz w:val="24"/>
          <w:szCs w:val="24"/>
          <w:lang w:val="fr-FR"/>
        </w:rPr>
        <w:t>tit u</w:t>
      </w:r>
      <w:r w:rsidRPr="003E004A">
        <w:rPr>
          <w:rFonts w:ascii="Times New Roman" w:hAnsi="Times New Roman" w:cs="Times New Roman"/>
          <w:sz w:val="24"/>
          <w:szCs w:val="24"/>
        </w:rPr>
        <w:t>žívání parků a veřejných prostranství účelům, pro které byly zřízeny a zároveň povedou k potlačení asociálních projevů. Součástí těchto projektů bude i případná tvorba pracovních míst pro občany dlouhodobě evidované úř</w:t>
      </w:r>
      <w:r w:rsidRPr="003E004A">
        <w:rPr>
          <w:rFonts w:ascii="Times New Roman" w:hAnsi="Times New Roman" w:cs="Times New Roman"/>
          <w:sz w:val="24"/>
          <w:szCs w:val="24"/>
          <w:lang w:val="de-DE"/>
        </w:rPr>
        <w:t>adem pr</w:t>
      </w:r>
      <w:r w:rsidRPr="003E004A">
        <w:rPr>
          <w:rFonts w:ascii="Times New Roman" w:hAnsi="Times New Roman" w:cs="Times New Roman"/>
          <w:sz w:val="24"/>
          <w:szCs w:val="24"/>
        </w:rPr>
        <w:t>áce Prahy 5.</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Se zřetelem na současnou mezinárodní </w:t>
      </w:r>
      <w:r w:rsidRPr="003E004A">
        <w:rPr>
          <w:rFonts w:ascii="Times New Roman" w:hAnsi="Times New Roman" w:cs="Times New Roman"/>
          <w:sz w:val="24"/>
          <w:szCs w:val="24"/>
          <w:lang w:val="es-ES_tradnl"/>
        </w:rPr>
        <w:t>situaci a s</w:t>
      </w:r>
      <w:r w:rsidRPr="003E004A">
        <w:rPr>
          <w:rFonts w:ascii="Times New Roman" w:hAnsi="Times New Roman" w:cs="Times New Roman"/>
          <w:sz w:val="24"/>
          <w:szCs w:val="24"/>
        </w:rPr>
        <w:t xml:space="preserve"> ohledem na „žďárský </w:t>
      </w:r>
      <w:r w:rsidRPr="003E004A">
        <w:rPr>
          <w:rFonts w:ascii="Times New Roman" w:hAnsi="Times New Roman" w:cs="Times New Roman"/>
          <w:sz w:val="24"/>
          <w:szCs w:val="24"/>
          <w:lang w:val="es-ES_tradnl"/>
        </w:rPr>
        <w:t>incident</w:t>
      </w:r>
      <w:r w:rsidRPr="003E004A">
        <w:rPr>
          <w:rFonts w:ascii="Times New Roman" w:hAnsi="Times New Roman" w:cs="Times New Roman"/>
          <w:sz w:val="24"/>
          <w:szCs w:val="24"/>
        </w:rPr>
        <w:t xml:space="preserve">“ </w:t>
      </w:r>
      <w:r w:rsidRPr="003E004A">
        <w:rPr>
          <w:rFonts w:ascii="Times New Roman" w:hAnsi="Times New Roman" w:cs="Times New Roman"/>
          <w:sz w:val="24"/>
          <w:szCs w:val="24"/>
          <w:lang w:val="da-DK"/>
        </w:rPr>
        <w:t>provedeme anal</w:t>
      </w:r>
      <w:r w:rsidRPr="003E004A">
        <w:rPr>
          <w:rFonts w:ascii="Times New Roman" w:hAnsi="Times New Roman" w:cs="Times New Roman"/>
          <w:sz w:val="24"/>
          <w:szCs w:val="24"/>
        </w:rPr>
        <w:t>ý</w:t>
      </w:r>
      <w:r w:rsidRPr="003E004A">
        <w:rPr>
          <w:rFonts w:ascii="Times New Roman" w:hAnsi="Times New Roman" w:cs="Times New Roman"/>
          <w:sz w:val="24"/>
          <w:szCs w:val="24"/>
          <w:lang w:val="de-DE"/>
        </w:rPr>
        <w:t>zu v</w:t>
      </w:r>
      <w:r w:rsidRPr="003E004A">
        <w:rPr>
          <w:rFonts w:ascii="Times New Roman" w:hAnsi="Times New Roman" w:cs="Times New Roman"/>
          <w:sz w:val="24"/>
          <w:szCs w:val="24"/>
        </w:rPr>
        <w:t>šech školních zařízení a sportovišť, s cílem identifikovat možná rizika a následně na tato rizika zpracujeme projekty k jejich eliminaci.</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V součinnosti s ostatními odbory městské části Praha 5 provedeme </w:t>
      </w:r>
      <w:r w:rsidRPr="003E004A">
        <w:rPr>
          <w:rFonts w:ascii="Times New Roman" w:eastAsia="Times New Roman" w:hAnsi="Times New Roman" w:cs="Times New Roman"/>
          <w:sz w:val="24"/>
          <w:szCs w:val="24"/>
        </w:rPr>
        <w:br/>
      </w:r>
      <w:r w:rsidRPr="003E004A">
        <w:rPr>
          <w:rFonts w:ascii="Times New Roman" w:hAnsi="Times New Roman" w:cs="Times New Roman"/>
          <w:sz w:val="24"/>
          <w:szCs w:val="24"/>
        </w:rPr>
        <w:t>preventivně-kontrolní akci na dodržování zákazu provozování vý</w:t>
      </w:r>
      <w:r w:rsidRPr="003E004A">
        <w:rPr>
          <w:rFonts w:ascii="Times New Roman" w:hAnsi="Times New Roman" w:cs="Times New Roman"/>
          <w:sz w:val="24"/>
          <w:szCs w:val="24"/>
          <w:lang w:val="en-US"/>
        </w:rPr>
        <w:t>hern</w:t>
      </w:r>
      <w:r w:rsidRPr="003E004A">
        <w:rPr>
          <w:rFonts w:ascii="Times New Roman" w:hAnsi="Times New Roman" w:cs="Times New Roman"/>
          <w:sz w:val="24"/>
          <w:szCs w:val="24"/>
        </w:rPr>
        <w:t>í</w:t>
      </w:r>
      <w:r w:rsidRPr="003E004A">
        <w:rPr>
          <w:rFonts w:ascii="Times New Roman" w:hAnsi="Times New Roman" w:cs="Times New Roman"/>
          <w:sz w:val="24"/>
          <w:szCs w:val="24"/>
          <w:lang w:val="de-DE"/>
        </w:rPr>
        <w:t>ch automat</w:t>
      </w:r>
      <w:r w:rsidRPr="003E004A">
        <w:rPr>
          <w:rFonts w:ascii="Times New Roman" w:hAnsi="Times New Roman" w:cs="Times New Roman"/>
          <w:sz w:val="24"/>
          <w:szCs w:val="24"/>
        </w:rPr>
        <w:t>ů a skrytý</w:t>
      </w:r>
      <w:r w:rsidRPr="003E004A">
        <w:rPr>
          <w:rFonts w:ascii="Times New Roman" w:hAnsi="Times New Roman" w:cs="Times New Roman"/>
          <w:sz w:val="24"/>
          <w:szCs w:val="24"/>
          <w:lang w:val="nl-NL"/>
        </w:rPr>
        <w:t>ch heren. C</w:t>
      </w:r>
      <w:r w:rsidRPr="003E004A">
        <w:rPr>
          <w:rFonts w:ascii="Times New Roman" w:hAnsi="Times New Roman" w:cs="Times New Roman"/>
          <w:sz w:val="24"/>
          <w:szCs w:val="24"/>
        </w:rPr>
        <w:t>ílem této akce bude i eliminace navazující kriminální činnosti spojené s tímto jevem.</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Zrealizujeme preventivní projekty a workshopy, jejichž cílem bude poskytnout informace a znalosti občanům, převážně seniorům, v oblastech nový</w:t>
      </w:r>
      <w:r w:rsidRPr="003E004A">
        <w:rPr>
          <w:rFonts w:ascii="Times New Roman" w:hAnsi="Times New Roman" w:cs="Times New Roman"/>
          <w:sz w:val="24"/>
          <w:szCs w:val="24"/>
          <w:lang w:val="en-US"/>
        </w:rPr>
        <w:t>ch trend</w:t>
      </w:r>
      <w:r w:rsidRPr="003E004A">
        <w:rPr>
          <w:rFonts w:ascii="Times New Roman" w:hAnsi="Times New Roman" w:cs="Times New Roman"/>
          <w:sz w:val="24"/>
          <w:szCs w:val="24"/>
        </w:rPr>
        <w:t>ů páchání trestné činnosti.</w:t>
      </w:r>
    </w:p>
    <w:p w:rsidR="005501EC" w:rsidRPr="00425F82" w:rsidRDefault="00E1660C"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Zrealizujeme seminář</w:t>
      </w:r>
      <w:r w:rsidRPr="003E004A">
        <w:rPr>
          <w:rFonts w:ascii="Times New Roman" w:hAnsi="Times New Roman" w:cs="Times New Roman"/>
          <w:sz w:val="24"/>
          <w:szCs w:val="24"/>
          <w:lang w:val="en-US"/>
        </w:rPr>
        <w:t>e a workshopy pro odbornou ve</w:t>
      </w:r>
      <w:r w:rsidRPr="003E004A">
        <w:rPr>
          <w:rFonts w:ascii="Times New Roman" w:hAnsi="Times New Roman" w:cs="Times New Roman"/>
          <w:sz w:val="24"/>
          <w:szCs w:val="24"/>
        </w:rPr>
        <w:t xml:space="preserve">řejnost (příslušníci městské policie, státní policie, učitelé, vychovatelky, vedoucí zájmových kroužků), jejichž cílem bude výměna zkušeností v boji proti kriminalitě </w:t>
      </w:r>
      <w:r w:rsidRPr="003E004A">
        <w:rPr>
          <w:rFonts w:ascii="Times New Roman" w:hAnsi="Times New Roman" w:cs="Times New Roman"/>
          <w:sz w:val="24"/>
          <w:szCs w:val="24"/>
          <w:lang w:val="en-US"/>
        </w:rPr>
        <w:t>a prevence soci</w:t>
      </w:r>
      <w:r w:rsidRPr="003E004A">
        <w:rPr>
          <w:rFonts w:ascii="Times New Roman" w:hAnsi="Times New Roman" w:cs="Times New Roman"/>
          <w:sz w:val="24"/>
          <w:szCs w:val="24"/>
        </w:rPr>
        <w:t>álně patologických jevů a antisociálních projevů na veřejnosti. Dále se zaměříme na trénování odborných dovedností a znalostí v mimořádných a krizových situacích (braní rukojmí, teroristický útok, hrozba bombou apod.)</w:t>
      </w:r>
    </w:p>
    <w:p w:rsidR="00FC443B" w:rsidRPr="00425F82" w:rsidRDefault="00EC155A" w:rsidP="00425F82">
      <w:pPr>
        <w:pStyle w:val="Bezmezer"/>
        <w:numPr>
          <w:ilvl w:val="0"/>
          <w:numId w:val="33"/>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 </w:t>
      </w:r>
      <w:r w:rsidR="00E1660C" w:rsidRPr="003E004A">
        <w:rPr>
          <w:rFonts w:ascii="Times New Roman" w:hAnsi="Times New Roman" w:cs="Times New Roman"/>
          <w:sz w:val="24"/>
          <w:szCs w:val="24"/>
        </w:rPr>
        <w:t>Zpracujeme jednoduchý manuál pro občany a návštěvníky městské části Prahy 5, jehož předmětem bude chování a postup při krizových a mimořádný</w:t>
      </w:r>
      <w:r w:rsidR="00E1660C" w:rsidRPr="003E004A">
        <w:rPr>
          <w:rFonts w:ascii="Times New Roman" w:hAnsi="Times New Roman" w:cs="Times New Roman"/>
          <w:sz w:val="24"/>
          <w:szCs w:val="24"/>
          <w:lang w:val="da-DK"/>
        </w:rPr>
        <w:t>ch ud</w:t>
      </w:r>
      <w:r w:rsidR="00E1660C" w:rsidRPr="003E004A">
        <w:rPr>
          <w:rFonts w:ascii="Times New Roman" w:hAnsi="Times New Roman" w:cs="Times New Roman"/>
          <w:sz w:val="24"/>
          <w:szCs w:val="24"/>
        </w:rPr>
        <w:t>álostech (povodně, rozsáhlé požáry, dlouhodobý výpadek elektrické energie), který bude veřejně přístupný na webových stránkách městské části.</w:t>
      </w:r>
    </w:p>
    <w:p w:rsidR="00FC443B" w:rsidRPr="003E004A" w:rsidRDefault="00EC155A" w:rsidP="00425F82">
      <w:pPr>
        <w:pStyle w:val="Normlnweb"/>
        <w:numPr>
          <w:ilvl w:val="0"/>
          <w:numId w:val="33"/>
        </w:numPr>
        <w:spacing w:before="240" w:beforeAutospacing="0"/>
        <w:jc w:val="both"/>
      </w:pPr>
      <w:r w:rsidRPr="003E004A">
        <w:t xml:space="preserve"> </w:t>
      </w:r>
      <w:r w:rsidR="00FC443B" w:rsidRPr="003E004A">
        <w:t xml:space="preserve">Prověříme připravenost městské části na případné živelné pohromy, zvláště pak povodně a plošný dlouhodobý výpadek elektrické energie. </w:t>
      </w:r>
    </w:p>
    <w:p w:rsidR="005501EC" w:rsidRPr="0048176E" w:rsidRDefault="00E1660C" w:rsidP="0048176E">
      <w:pPr>
        <w:spacing w:before="240" w:after="240"/>
        <w:jc w:val="both"/>
        <w:rPr>
          <w:rFonts w:ascii="Times New Roman" w:eastAsia="Times New Roman" w:hAnsi="Times New Roman" w:cs="Times New Roman"/>
          <w:sz w:val="24"/>
          <w:szCs w:val="24"/>
          <w:lang w:val="cs-CZ" w:eastAsia="cs-CZ"/>
        </w:rPr>
      </w:pPr>
      <w:r w:rsidRPr="003E004A">
        <w:rPr>
          <w:rFonts w:ascii="Times New Roman" w:hAnsi="Times New Roman" w:cs="Times New Roman"/>
          <w:b/>
          <w:bCs/>
          <w:i/>
          <w:iCs/>
          <w:sz w:val="28"/>
          <w:szCs w:val="28"/>
          <w:u w:val="single"/>
        </w:rPr>
        <w:t>Zdravotnictví</w:t>
      </w:r>
    </w:p>
    <w:p w:rsidR="005501EC" w:rsidRPr="0048176E" w:rsidRDefault="00E1660C" w:rsidP="0048176E">
      <w:pPr>
        <w:pStyle w:val="Bezmezer"/>
        <w:numPr>
          <w:ilvl w:val="0"/>
          <w:numId w:val="36"/>
        </w:numPr>
        <w:tabs>
          <w:tab w:val="clear" w:pos="720"/>
          <w:tab w:val="num" w:pos="690"/>
        </w:tabs>
        <w:spacing w:after="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Zajistíme pro oblast Smíchova kvalitní </w:t>
      </w:r>
      <w:r w:rsidRPr="003E004A">
        <w:rPr>
          <w:rFonts w:ascii="Times New Roman" w:hAnsi="Times New Roman" w:cs="Times New Roman"/>
          <w:sz w:val="24"/>
          <w:szCs w:val="24"/>
          <w:lang w:val="it-IT"/>
        </w:rPr>
        <w:t>fungov</w:t>
      </w:r>
      <w:r w:rsidRPr="003E004A">
        <w:rPr>
          <w:rFonts w:ascii="Times New Roman" w:hAnsi="Times New Roman" w:cs="Times New Roman"/>
          <w:sz w:val="24"/>
          <w:szCs w:val="24"/>
        </w:rPr>
        <w:t>ání lékařské služby první pomoci (LSPP).</w:t>
      </w:r>
    </w:p>
    <w:p w:rsidR="005501EC" w:rsidRPr="003E004A" w:rsidRDefault="00E1660C" w:rsidP="00EC155A">
      <w:pPr>
        <w:pStyle w:val="Bezmezer"/>
        <w:numPr>
          <w:ilvl w:val="0"/>
          <w:numId w:val="36"/>
        </w:numPr>
        <w:tabs>
          <w:tab w:val="clear" w:pos="720"/>
          <w:tab w:val="num" w:pos="690"/>
        </w:tabs>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Podpoříme zřízení pohotovostní lékárny na Smíchově s 24 hodinovým provozem.</w:t>
      </w:r>
    </w:p>
    <w:p w:rsidR="00EC155A" w:rsidRPr="003E004A" w:rsidRDefault="00EC155A" w:rsidP="00EC155A">
      <w:pPr>
        <w:pStyle w:val="Odstavecseseznamem"/>
        <w:jc w:val="both"/>
      </w:pPr>
    </w:p>
    <w:p w:rsidR="00425F82" w:rsidRDefault="00425F82">
      <w:pPr>
        <w:rPr>
          <w:rFonts w:ascii="Times New Roman" w:eastAsia="Times New Roman" w:hAnsi="Times New Roman" w:cs="Times New Roman"/>
          <w:sz w:val="24"/>
          <w:szCs w:val="24"/>
          <w:lang w:val="cs-CZ" w:eastAsia="cs-CZ"/>
        </w:rPr>
      </w:pPr>
      <w:r>
        <w:rPr>
          <w:rFonts w:ascii="Times New Roman" w:eastAsia="Times New Roman" w:hAnsi="Times New Roman" w:cs="Times New Roman"/>
          <w:sz w:val="24"/>
          <w:szCs w:val="24"/>
        </w:rPr>
        <w:br w:type="page"/>
      </w:r>
    </w:p>
    <w:p w:rsidR="00425F82" w:rsidRDefault="00E1660C" w:rsidP="00EC155A">
      <w:pPr>
        <w:pStyle w:val="Bezmezer"/>
        <w:jc w:val="both"/>
        <w:rPr>
          <w:rFonts w:ascii="Times New Roman" w:eastAsia="Times New Roman" w:hAnsi="Times New Roman" w:cs="Times New Roman"/>
          <w:b/>
          <w:bCs/>
          <w:i/>
          <w:iCs/>
          <w:sz w:val="28"/>
          <w:szCs w:val="28"/>
          <w:u w:val="single"/>
        </w:rPr>
      </w:pPr>
      <w:r w:rsidRPr="003E004A">
        <w:rPr>
          <w:rFonts w:ascii="Times New Roman" w:hAnsi="Times New Roman" w:cs="Times New Roman"/>
          <w:b/>
          <w:bCs/>
          <w:i/>
          <w:iCs/>
          <w:sz w:val="28"/>
          <w:szCs w:val="28"/>
          <w:u w:val="single"/>
        </w:rPr>
        <w:t>Sport a volnočasové aktivity</w:t>
      </w:r>
    </w:p>
    <w:p w:rsidR="005501EC" w:rsidRPr="00425F82" w:rsidRDefault="00E1660C" w:rsidP="00425F82">
      <w:pPr>
        <w:pStyle w:val="Bezmezer"/>
        <w:spacing w:before="240" w:after="240"/>
        <w:jc w:val="both"/>
        <w:rPr>
          <w:rFonts w:ascii="Times New Roman" w:eastAsia="Times New Roman" w:hAnsi="Times New Roman" w:cs="Times New Roman"/>
          <w:b/>
          <w:bCs/>
          <w:i/>
          <w:iCs/>
          <w:sz w:val="28"/>
          <w:szCs w:val="28"/>
          <w:u w:val="single"/>
        </w:rPr>
      </w:pPr>
      <w:r w:rsidRPr="003E004A">
        <w:rPr>
          <w:rFonts w:ascii="Times New Roman" w:hAnsi="Times New Roman" w:cs="Times New Roman"/>
          <w:sz w:val="24"/>
          <w:szCs w:val="24"/>
        </w:rPr>
        <w:t>Volnočasové aktivity, sport a hlavně aktivní pohyb je jeden z nejvýznamnější</w:t>
      </w:r>
      <w:r w:rsidRPr="003E004A">
        <w:rPr>
          <w:rFonts w:ascii="Times New Roman" w:hAnsi="Times New Roman" w:cs="Times New Roman"/>
          <w:sz w:val="24"/>
          <w:szCs w:val="24"/>
          <w:lang w:val="en-US"/>
        </w:rPr>
        <w:t>ch aspekt</w:t>
      </w:r>
      <w:r w:rsidRPr="003E004A">
        <w:rPr>
          <w:rFonts w:ascii="Times New Roman" w:hAnsi="Times New Roman" w:cs="Times New Roman"/>
          <w:sz w:val="24"/>
          <w:szCs w:val="24"/>
        </w:rPr>
        <w:t>ů v boji proti vzniku sociálně patologických jevů. Především dětem a mládeži je nezbytně nutné umožnit hodnotné trávení volného času tak, abychom co nejvíce rozvíjeli jejich osobnost a upevnili jejich duševní, fyzické zdraví a sociální vazby.</w:t>
      </w:r>
    </w:p>
    <w:p w:rsidR="005501EC" w:rsidRPr="00425F82" w:rsidRDefault="00E1660C" w:rsidP="00425F82">
      <w:pPr>
        <w:pStyle w:val="Bezmezer"/>
        <w:numPr>
          <w:ilvl w:val="0"/>
          <w:numId w:val="3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Podpoříme obnovu dětských a sportovních hřišť při školách a budeme je udržovat.</w:t>
      </w:r>
    </w:p>
    <w:p w:rsidR="005501EC" w:rsidRPr="00425F82" w:rsidRDefault="00E1660C" w:rsidP="00425F82">
      <w:pPr>
        <w:pStyle w:val="Bezmezer"/>
        <w:numPr>
          <w:ilvl w:val="0"/>
          <w:numId w:val="3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Vytvoříme podmínky pro nejrůznější pohybové </w:t>
      </w:r>
      <w:r w:rsidRPr="003E004A">
        <w:rPr>
          <w:rFonts w:ascii="Times New Roman" w:hAnsi="Times New Roman" w:cs="Times New Roman"/>
          <w:sz w:val="24"/>
          <w:szCs w:val="24"/>
          <w:lang w:val="en-US"/>
        </w:rPr>
        <w:t>aktivity s</w:t>
      </w:r>
      <w:r w:rsidRPr="003E004A">
        <w:rPr>
          <w:rFonts w:ascii="Times New Roman" w:hAnsi="Times New Roman" w:cs="Times New Roman"/>
          <w:sz w:val="24"/>
          <w:szCs w:val="24"/>
        </w:rPr>
        <w:t xml:space="preserve"> cílem podpořit fyzický rozvoj všech dětí a žáků škol. Sportovní vyžití </w:t>
      </w:r>
      <w:r w:rsidRPr="003E004A">
        <w:rPr>
          <w:rFonts w:ascii="Times New Roman" w:hAnsi="Times New Roman" w:cs="Times New Roman"/>
          <w:sz w:val="24"/>
          <w:szCs w:val="24"/>
          <w:lang w:val="en-US"/>
        </w:rPr>
        <w:t>by m</w:t>
      </w:r>
      <w:r w:rsidRPr="003E004A">
        <w:rPr>
          <w:rFonts w:ascii="Times New Roman" w:hAnsi="Times New Roman" w:cs="Times New Roman"/>
          <w:sz w:val="24"/>
          <w:szCs w:val="24"/>
        </w:rPr>
        <w:t>ělo sloužit i jako prevence kriminality a drogové závislosti.</w:t>
      </w:r>
    </w:p>
    <w:p w:rsidR="005501EC" w:rsidRPr="00425F82" w:rsidRDefault="00E1660C" w:rsidP="00425F82">
      <w:pPr>
        <w:pStyle w:val="Bezmezer"/>
        <w:numPr>
          <w:ilvl w:val="0"/>
          <w:numId w:val="3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Budeme podporovat sportovní </w:t>
      </w:r>
      <w:r w:rsidRPr="003E004A">
        <w:rPr>
          <w:rFonts w:ascii="Times New Roman" w:hAnsi="Times New Roman" w:cs="Times New Roman"/>
          <w:sz w:val="24"/>
          <w:szCs w:val="24"/>
          <w:lang w:val="en-US"/>
        </w:rPr>
        <w:t>kluby s</w:t>
      </w:r>
      <w:r w:rsidRPr="003E004A">
        <w:rPr>
          <w:rFonts w:ascii="Times New Roman" w:hAnsi="Times New Roman" w:cs="Times New Roman"/>
          <w:sz w:val="24"/>
          <w:szCs w:val="24"/>
        </w:rPr>
        <w:t> cílem rozvíjení tradic na území MČ Praha 5.</w:t>
      </w:r>
    </w:p>
    <w:p w:rsidR="005501EC" w:rsidRPr="00425F82" w:rsidRDefault="00E1660C" w:rsidP="00425F82">
      <w:pPr>
        <w:pStyle w:val="Bezmezer"/>
        <w:numPr>
          <w:ilvl w:val="0"/>
          <w:numId w:val="3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Budeme podporovat mezinárodní projekty v oblasti sportu a rozsáhlou spolupráci se sportovními organizacemi. </w:t>
      </w:r>
    </w:p>
    <w:p w:rsidR="005501EC" w:rsidRPr="00425F82" w:rsidRDefault="00E1660C" w:rsidP="00425F82">
      <w:pPr>
        <w:pStyle w:val="Bezmezer"/>
        <w:numPr>
          <w:ilvl w:val="0"/>
          <w:numId w:val="39"/>
        </w:numPr>
        <w:tabs>
          <w:tab w:val="clear" w:pos="720"/>
          <w:tab w:val="num" w:pos="690"/>
        </w:tabs>
        <w:spacing w:before="240"/>
        <w:ind w:left="690" w:hanging="330"/>
        <w:jc w:val="both"/>
        <w:rPr>
          <w:rFonts w:ascii="Times New Roman" w:eastAsia="Times New Roman" w:hAnsi="Times New Roman" w:cs="Times New Roman"/>
          <w:sz w:val="24"/>
          <w:szCs w:val="24"/>
        </w:rPr>
      </w:pPr>
      <w:r w:rsidRPr="003E004A">
        <w:rPr>
          <w:rFonts w:ascii="Times New Roman" w:hAnsi="Times New Roman" w:cs="Times New Roman"/>
          <w:sz w:val="24"/>
          <w:szCs w:val="24"/>
        </w:rPr>
        <w:t xml:space="preserve">Podpoříme konání tradičních sportovních akcí, ale i projekty neziskových organizací zaměřené na sportování všech věkových skupin. </w:t>
      </w:r>
    </w:p>
    <w:p w:rsidR="005501EC" w:rsidRPr="003E004A" w:rsidRDefault="00E1660C" w:rsidP="00425F82">
      <w:pPr>
        <w:pStyle w:val="Bezmezer"/>
        <w:numPr>
          <w:ilvl w:val="0"/>
          <w:numId w:val="39"/>
        </w:numPr>
        <w:tabs>
          <w:tab w:val="clear" w:pos="720"/>
          <w:tab w:val="num" w:pos="690"/>
        </w:tabs>
        <w:spacing w:before="240"/>
        <w:ind w:left="690" w:hanging="330"/>
        <w:jc w:val="both"/>
        <w:rPr>
          <w:rFonts w:ascii="Times New Roman" w:eastAsia="Times New Roman" w:hAnsi="Times New Roman" w:cs="Times New Roman"/>
        </w:rPr>
      </w:pPr>
      <w:r w:rsidRPr="003E004A">
        <w:rPr>
          <w:rFonts w:ascii="Times New Roman" w:hAnsi="Times New Roman" w:cs="Times New Roman"/>
          <w:sz w:val="24"/>
          <w:szCs w:val="24"/>
        </w:rPr>
        <w:t xml:space="preserve">Budeme rozvíjet oblast sportu prostřednictvím dotací s cílem vybudování nových sportovních zařízení a údržbou stávajících. </w:t>
      </w:r>
    </w:p>
    <w:sectPr w:rsidR="005501EC" w:rsidRPr="003E004A" w:rsidSect="00995E2F">
      <w:headerReference w:type="default" r:id="rId10"/>
      <w:footerReference w:type="default" r:id="rId1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8C8" w:rsidRDefault="00E208C8">
      <w:r>
        <w:separator/>
      </w:r>
    </w:p>
  </w:endnote>
  <w:endnote w:type="continuationSeparator" w:id="0">
    <w:p w:rsidR="00E208C8" w:rsidRDefault="00E20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imes New Roman Bold">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Helvetica">
    <w:panose1 w:val="020B0604020202030204"/>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C9B" w:rsidRDefault="000A44C1">
    <w:pPr>
      <w:pStyle w:val="Zpat"/>
      <w:tabs>
        <w:tab w:val="clear" w:pos="9072"/>
        <w:tab w:val="right" w:pos="9046"/>
      </w:tabs>
      <w:jc w:val="right"/>
    </w:pPr>
    <w:r>
      <w:rPr>
        <w:rFonts w:ascii="Times New Roman Bold" w:eastAsia="Times New Roman Bold" w:hAnsi="Times New Roman Bold" w:cs="Times New Roman Bold"/>
        <w:sz w:val="20"/>
        <w:szCs w:val="20"/>
      </w:rPr>
      <w:fldChar w:fldCharType="begin"/>
    </w:r>
    <w:r w:rsidR="00BF5C9B">
      <w:rPr>
        <w:rFonts w:ascii="Times New Roman Bold" w:eastAsia="Times New Roman Bold" w:hAnsi="Times New Roman Bold" w:cs="Times New Roman Bold"/>
        <w:sz w:val="20"/>
        <w:szCs w:val="20"/>
      </w:rPr>
      <w:instrText xml:space="preserve"> PAGE </w:instrText>
    </w:r>
    <w:r>
      <w:rPr>
        <w:rFonts w:ascii="Times New Roman Bold" w:eastAsia="Times New Roman Bold" w:hAnsi="Times New Roman Bold" w:cs="Times New Roman Bold"/>
        <w:sz w:val="20"/>
        <w:szCs w:val="20"/>
      </w:rPr>
      <w:fldChar w:fldCharType="separate"/>
    </w:r>
    <w:r w:rsidR="00E208C8">
      <w:rPr>
        <w:rFonts w:ascii="Times New Roman Bold" w:eastAsia="Times New Roman Bold" w:hAnsi="Times New Roman Bold" w:cs="Times New Roman Bold"/>
        <w:noProof/>
        <w:sz w:val="20"/>
        <w:szCs w:val="20"/>
      </w:rPr>
      <w:t>1</w:t>
    </w:r>
    <w:r>
      <w:rPr>
        <w:rFonts w:ascii="Times New Roman Bold" w:eastAsia="Times New Roman Bold" w:hAnsi="Times New Roman Bold" w:cs="Times New Roman Bold"/>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8C8" w:rsidRDefault="00E208C8">
      <w:r>
        <w:separator/>
      </w:r>
    </w:p>
  </w:footnote>
  <w:footnote w:type="continuationSeparator" w:id="0">
    <w:p w:rsidR="00E208C8" w:rsidRDefault="00E20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C9B" w:rsidRDefault="00BF5C9B">
    <w:pPr>
      <w:pStyle w:val="Zhlav"/>
      <w:tabs>
        <w:tab w:val="clear" w:pos="9072"/>
        <w:tab w:val="right" w:pos="9046"/>
      </w:tabs>
    </w:pPr>
    <w:r>
      <w:rPr>
        <w:rFonts w:ascii="Times New Roman"/>
        <w:sz w:val="20"/>
        <w:szCs w:val="20"/>
        <w:lang w:val="de-DE"/>
      </w:rPr>
      <w:t>Schv</w:t>
    </w:r>
    <w:r>
      <w:rPr>
        <w:rFonts w:hAnsi="Times New Roman"/>
        <w:sz w:val="20"/>
        <w:szCs w:val="20"/>
      </w:rPr>
      <w:t>á</w:t>
    </w:r>
    <w:r>
      <w:rPr>
        <w:rFonts w:ascii="Times New Roman"/>
        <w:sz w:val="20"/>
        <w:szCs w:val="20"/>
      </w:rPr>
      <w:t>leno usnesen</w:t>
    </w:r>
    <w:r>
      <w:rPr>
        <w:rFonts w:hAnsi="Times New Roman"/>
        <w:sz w:val="20"/>
        <w:szCs w:val="20"/>
      </w:rPr>
      <w:t>í</w:t>
    </w:r>
    <w:r>
      <w:rPr>
        <w:rFonts w:ascii="Times New Roman"/>
        <w:sz w:val="20"/>
        <w:szCs w:val="20"/>
      </w:rPr>
      <w:t>m RM</w:t>
    </w:r>
    <w:r>
      <w:rPr>
        <w:rFonts w:hAnsi="Times New Roman"/>
        <w:sz w:val="20"/>
        <w:szCs w:val="20"/>
      </w:rPr>
      <w:t>Č</w:t>
    </w:r>
    <w:r>
      <w:rPr>
        <w:rFonts w:hAnsi="Times New Roman"/>
        <w:sz w:val="20"/>
        <w:szCs w:val="20"/>
      </w:rPr>
      <w:t xml:space="preserve"> </w:t>
    </w:r>
    <w:r>
      <w:rPr>
        <w:rFonts w:hAnsi="Times New Roman"/>
        <w:sz w:val="20"/>
        <w:szCs w:val="20"/>
      </w:rPr>
      <w:t>č</w:t>
    </w:r>
    <w:r w:rsidR="005B4B14">
      <w:rPr>
        <w:rFonts w:ascii="Times New Roman"/>
        <w:sz w:val="20"/>
        <w:szCs w:val="20"/>
      </w:rPr>
      <w:t>. 16/479/2015 ze dne 14.04.</w:t>
    </w:r>
    <w:r>
      <w:rPr>
        <w:rFonts w:ascii="Times New Roman"/>
        <w:sz w:val="20"/>
        <w:szCs w:val="20"/>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C90"/>
    <w:multiLevelType w:val="multilevel"/>
    <w:tmpl w:val="25C4393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
    <w:nsid w:val="01971D22"/>
    <w:multiLevelType w:val="multilevel"/>
    <w:tmpl w:val="C01EF04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
    <w:nsid w:val="03A75664"/>
    <w:multiLevelType w:val="multilevel"/>
    <w:tmpl w:val="B9A0DC9E"/>
    <w:styleLink w:val="Seznam41"/>
    <w:lvl w:ilvl="0">
      <w:start w:val="1"/>
      <w:numFmt w:val="decimal"/>
      <w:lvlText w:val="%1)"/>
      <w:lvlJc w:val="left"/>
      <w:pPr>
        <w:tabs>
          <w:tab w:val="num" w:pos="2484"/>
        </w:tabs>
        <w:ind w:left="2484" w:hanging="360"/>
      </w:pPr>
      <w:rPr>
        <w:position w:val="0"/>
        <w:sz w:val="24"/>
        <w:szCs w:val="24"/>
      </w:rPr>
    </w:lvl>
    <w:lvl w:ilvl="1">
      <w:start w:val="1"/>
      <w:numFmt w:val="lowerLetter"/>
      <w:lvlText w:val="%2)"/>
      <w:lvlJc w:val="left"/>
      <w:pPr>
        <w:tabs>
          <w:tab w:val="num" w:pos="2844"/>
        </w:tabs>
        <w:ind w:left="2844" w:hanging="360"/>
      </w:pPr>
      <w:rPr>
        <w:position w:val="0"/>
        <w:sz w:val="24"/>
        <w:szCs w:val="24"/>
      </w:rPr>
    </w:lvl>
    <w:lvl w:ilvl="2">
      <w:start w:val="1"/>
      <w:numFmt w:val="lowerLetter"/>
      <w:lvlText w:val="%3)"/>
      <w:lvlJc w:val="left"/>
      <w:pPr>
        <w:tabs>
          <w:tab w:val="num" w:pos="3204"/>
        </w:tabs>
        <w:ind w:left="3204" w:hanging="360"/>
      </w:pPr>
      <w:rPr>
        <w:position w:val="0"/>
        <w:sz w:val="24"/>
        <w:szCs w:val="24"/>
      </w:rPr>
    </w:lvl>
    <w:lvl w:ilvl="3">
      <w:start w:val="1"/>
      <w:numFmt w:val="decimal"/>
      <w:lvlText w:val="(%4)"/>
      <w:lvlJc w:val="left"/>
      <w:pPr>
        <w:tabs>
          <w:tab w:val="num" w:pos="3564"/>
        </w:tabs>
        <w:ind w:left="3564" w:hanging="360"/>
      </w:pPr>
      <w:rPr>
        <w:position w:val="0"/>
        <w:sz w:val="24"/>
        <w:szCs w:val="24"/>
      </w:rPr>
    </w:lvl>
    <w:lvl w:ilvl="4">
      <w:start w:val="1"/>
      <w:numFmt w:val="lowerLetter"/>
      <w:lvlText w:val="(%5)"/>
      <w:lvlJc w:val="left"/>
      <w:pPr>
        <w:tabs>
          <w:tab w:val="num" w:pos="3924"/>
        </w:tabs>
        <w:ind w:left="3924" w:hanging="360"/>
      </w:pPr>
      <w:rPr>
        <w:position w:val="0"/>
        <w:sz w:val="24"/>
        <w:szCs w:val="24"/>
      </w:rPr>
    </w:lvl>
    <w:lvl w:ilvl="5">
      <w:start w:val="1"/>
      <w:numFmt w:val="lowerRoman"/>
      <w:lvlText w:val="(%6)"/>
      <w:lvlJc w:val="left"/>
      <w:pPr>
        <w:tabs>
          <w:tab w:val="num" w:pos="4284"/>
        </w:tabs>
        <w:ind w:left="4284" w:hanging="360"/>
      </w:pPr>
      <w:rPr>
        <w:position w:val="0"/>
        <w:sz w:val="24"/>
        <w:szCs w:val="24"/>
      </w:rPr>
    </w:lvl>
    <w:lvl w:ilvl="6">
      <w:start w:val="1"/>
      <w:numFmt w:val="decimal"/>
      <w:lvlText w:val="%7."/>
      <w:lvlJc w:val="left"/>
      <w:pPr>
        <w:tabs>
          <w:tab w:val="num" w:pos="4644"/>
        </w:tabs>
        <w:ind w:left="4644" w:hanging="360"/>
      </w:pPr>
      <w:rPr>
        <w:position w:val="0"/>
        <w:sz w:val="24"/>
        <w:szCs w:val="24"/>
      </w:rPr>
    </w:lvl>
    <w:lvl w:ilvl="7">
      <w:start w:val="1"/>
      <w:numFmt w:val="lowerLetter"/>
      <w:lvlText w:val="%8."/>
      <w:lvlJc w:val="left"/>
      <w:pPr>
        <w:tabs>
          <w:tab w:val="num" w:pos="5004"/>
        </w:tabs>
        <w:ind w:left="5004" w:hanging="360"/>
      </w:pPr>
      <w:rPr>
        <w:position w:val="0"/>
        <w:sz w:val="24"/>
        <w:szCs w:val="24"/>
      </w:rPr>
    </w:lvl>
    <w:lvl w:ilvl="8">
      <w:start w:val="1"/>
      <w:numFmt w:val="lowerRoman"/>
      <w:lvlText w:val="%9."/>
      <w:lvlJc w:val="left"/>
      <w:pPr>
        <w:tabs>
          <w:tab w:val="num" w:pos="5364"/>
        </w:tabs>
        <w:ind w:left="5364" w:hanging="360"/>
      </w:pPr>
      <w:rPr>
        <w:position w:val="0"/>
        <w:sz w:val="24"/>
        <w:szCs w:val="24"/>
      </w:rPr>
    </w:lvl>
  </w:abstractNum>
  <w:abstractNum w:abstractNumId="3">
    <w:nsid w:val="0C7508B2"/>
    <w:multiLevelType w:val="multilevel"/>
    <w:tmpl w:val="6A88859A"/>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
    <w:nsid w:val="0D7D204A"/>
    <w:multiLevelType w:val="multilevel"/>
    <w:tmpl w:val="E21E2546"/>
    <w:lvl w:ilvl="0">
      <w:start w:val="1"/>
      <w:numFmt w:val="decimal"/>
      <w:lvlText w:val="%1)"/>
      <w:lvlJc w:val="left"/>
      <w:pPr>
        <w:tabs>
          <w:tab w:val="num" w:pos="720"/>
        </w:tabs>
        <w:ind w:left="720" w:hanging="360"/>
      </w:pPr>
      <w:rPr>
        <w:rFonts w:ascii="Times New Roman Bold" w:eastAsia="Times New Roman Bold" w:hAnsi="Times New Roman Bold" w:cs="Times New Roman Bold"/>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5">
    <w:nsid w:val="0F7E7ED6"/>
    <w:multiLevelType w:val="multilevel"/>
    <w:tmpl w:val="78363760"/>
    <w:styleLink w:val="List9"/>
    <w:lvl w:ilvl="0">
      <w:start w:val="1"/>
      <w:numFmt w:val="decimal"/>
      <w:lvlText w:val="%1)"/>
      <w:lvlJc w:val="left"/>
      <w:pPr>
        <w:tabs>
          <w:tab w:val="num" w:pos="502"/>
        </w:tabs>
        <w:ind w:left="502" w:hanging="360"/>
      </w:pPr>
      <w:rPr>
        <w:position w:val="0"/>
        <w:sz w:val="24"/>
        <w:szCs w:val="24"/>
      </w:rPr>
    </w:lvl>
    <w:lvl w:ilvl="1">
      <w:start w:val="1"/>
      <w:numFmt w:val="lowerLetter"/>
      <w:lvlText w:val="%2."/>
      <w:lvlJc w:val="left"/>
      <w:pPr>
        <w:tabs>
          <w:tab w:val="num" w:pos="1582"/>
        </w:tabs>
        <w:ind w:left="1582" w:hanging="360"/>
      </w:pPr>
      <w:rPr>
        <w:position w:val="0"/>
        <w:sz w:val="24"/>
        <w:szCs w:val="24"/>
      </w:rPr>
    </w:lvl>
    <w:lvl w:ilvl="2">
      <w:start w:val="1"/>
      <w:numFmt w:val="lowerRoman"/>
      <w:lvlText w:val="%3."/>
      <w:lvlJc w:val="left"/>
      <w:pPr>
        <w:tabs>
          <w:tab w:val="num" w:pos="2302"/>
        </w:tabs>
        <w:ind w:left="2302" w:hanging="296"/>
      </w:pPr>
      <w:rPr>
        <w:position w:val="0"/>
        <w:sz w:val="24"/>
        <w:szCs w:val="24"/>
      </w:rPr>
    </w:lvl>
    <w:lvl w:ilvl="3">
      <w:start w:val="1"/>
      <w:numFmt w:val="decimal"/>
      <w:lvlText w:val="%4."/>
      <w:lvlJc w:val="left"/>
      <w:pPr>
        <w:tabs>
          <w:tab w:val="num" w:pos="3022"/>
        </w:tabs>
        <w:ind w:left="3022" w:hanging="360"/>
      </w:pPr>
      <w:rPr>
        <w:position w:val="0"/>
        <w:sz w:val="24"/>
        <w:szCs w:val="24"/>
      </w:rPr>
    </w:lvl>
    <w:lvl w:ilvl="4">
      <w:start w:val="1"/>
      <w:numFmt w:val="lowerLetter"/>
      <w:lvlText w:val="%5."/>
      <w:lvlJc w:val="left"/>
      <w:pPr>
        <w:tabs>
          <w:tab w:val="num" w:pos="3742"/>
        </w:tabs>
        <w:ind w:left="3742" w:hanging="360"/>
      </w:pPr>
      <w:rPr>
        <w:position w:val="0"/>
        <w:sz w:val="24"/>
        <w:szCs w:val="24"/>
      </w:rPr>
    </w:lvl>
    <w:lvl w:ilvl="5">
      <w:start w:val="1"/>
      <w:numFmt w:val="lowerRoman"/>
      <w:lvlText w:val="%6."/>
      <w:lvlJc w:val="left"/>
      <w:pPr>
        <w:tabs>
          <w:tab w:val="num" w:pos="4462"/>
        </w:tabs>
        <w:ind w:left="4462" w:hanging="296"/>
      </w:pPr>
      <w:rPr>
        <w:position w:val="0"/>
        <w:sz w:val="24"/>
        <w:szCs w:val="24"/>
      </w:rPr>
    </w:lvl>
    <w:lvl w:ilvl="6">
      <w:start w:val="1"/>
      <w:numFmt w:val="decimal"/>
      <w:lvlText w:val="%7."/>
      <w:lvlJc w:val="left"/>
      <w:pPr>
        <w:tabs>
          <w:tab w:val="num" w:pos="5182"/>
        </w:tabs>
        <w:ind w:left="5182" w:hanging="360"/>
      </w:pPr>
      <w:rPr>
        <w:position w:val="0"/>
        <w:sz w:val="24"/>
        <w:szCs w:val="24"/>
      </w:rPr>
    </w:lvl>
    <w:lvl w:ilvl="7">
      <w:start w:val="1"/>
      <w:numFmt w:val="lowerLetter"/>
      <w:lvlText w:val="%8."/>
      <w:lvlJc w:val="left"/>
      <w:pPr>
        <w:tabs>
          <w:tab w:val="num" w:pos="5902"/>
        </w:tabs>
        <w:ind w:left="5902" w:hanging="360"/>
      </w:pPr>
      <w:rPr>
        <w:position w:val="0"/>
        <w:sz w:val="24"/>
        <w:szCs w:val="24"/>
      </w:rPr>
    </w:lvl>
    <w:lvl w:ilvl="8">
      <w:start w:val="1"/>
      <w:numFmt w:val="lowerRoman"/>
      <w:lvlText w:val="%9."/>
      <w:lvlJc w:val="left"/>
      <w:pPr>
        <w:tabs>
          <w:tab w:val="num" w:pos="6622"/>
        </w:tabs>
        <w:ind w:left="6622" w:hanging="296"/>
      </w:pPr>
      <w:rPr>
        <w:position w:val="0"/>
        <w:sz w:val="24"/>
        <w:szCs w:val="24"/>
      </w:rPr>
    </w:lvl>
  </w:abstractNum>
  <w:abstractNum w:abstractNumId="6">
    <w:nsid w:val="10067225"/>
    <w:multiLevelType w:val="multilevel"/>
    <w:tmpl w:val="6DB2ADA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nsid w:val="12131803"/>
    <w:multiLevelType w:val="multilevel"/>
    <w:tmpl w:val="D8B06696"/>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8">
    <w:nsid w:val="17640D22"/>
    <w:multiLevelType w:val="multilevel"/>
    <w:tmpl w:val="13BA1542"/>
    <w:styleLink w:val="List0"/>
    <w:lvl w:ilvl="0">
      <w:start w:val="1"/>
      <w:numFmt w:val="decimal"/>
      <w:lvlText w:val="%1)"/>
      <w:lvlJc w:val="left"/>
      <w:pPr>
        <w:tabs>
          <w:tab w:val="num" w:pos="720"/>
        </w:tabs>
        <w:ind w:left="720" w:hanging="360"/>
      </w:pPr>
      <w:rPr>
        <w:rFonts w:ascii="Times New Roman" w:eastAsia="Times New Roman" w:hAnsi="Times New Roman" w:cs="Times New Roman"/>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9">
    <w:nsid w:val="1B622FF7"/>
    <w:multiLevelType w:val="multilevel"/>
    <w:tmpl w:val="843EAD9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0">
    <w:nsid w:val="1E3765F3"/>
    <w:multiLevelType w:val="multilevel"/>
    <w:tmpl w:val="B4B2BBD2"/>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1">
    <w:nsid w:val="1E752FDB"/>
    <w:multiLevelType w:val="multilevel"/>
    <w:tmpl w:val="59D4B506"/>
    <w:lvl w:ilvl="0">
      <w:start w:val="1"/>
      <w:numFmt w:val="decimal"/>
      <w:lvlText w:val="%1)"/>
      <w:lvlJc w:val="left"/>
      <w:pPr>
        <w:tabs>
          <w:tab w:val="num" w:pos="720"/>
        </w:tabs>
        <w:ind w:left="720" w:hanging="360"/>
      </w:pPr>
      <w:rPr>
        <w:rFonts w:ascii="Times New Roman Bold" w:eastAsia="Times New Roman Bold" w:hAnsi="Times New Roman Bold" w:cs="Times New Roman Bold"/>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12">
    <w:nsid w:val="1ECF2775"/>
    <w:multiLevelType w:val="multilevel"/>
    <w:tmpl w:val="DA80F066"/>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3">
    <w:nsid w:val="26ED09E4"/>
    <w:multiLevelType w:val="multilevel"/>
    <w:tmpl w:val="A35CA28E"/>
    <w:styleLink w:val="List6"/>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4">
    <w:nsid w:val="277E4F6F"/>
    <w:multiLevelType w:val="multilevel"/>
    <w:tmpl w:val="2C6216F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5">
    <w:nsid w:val="282552BE"/>
    <w:multiLevelType w:val="multilevel"/>
    <w:tmpl w:val="3744739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6">
    <w:nsid w:val="2AEB34F9"/>
    <w:multiLevelType w:val="multilevel"/>
    <w:tmpl w:val="CF2C8264"/>
    <w:styleLink w:val="List1"/>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7">
    <w:nsid w:val="2E27490B"/>
    <w:multiLevelType w:val="multilevel"/>
    <w:tmpl w:val="C614A994"/>
    <w:styleLink w:val="List11"/>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8">
    <w:nsid w:val="2E9E31E4"/>
    <w:multiLevelType w:val="multilevel"/>
    <w:tmpl w:val="61DCC196"/>
    <w:styleLink w:val="List12"/>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9">
    <w:nsid w:val="32BF79A5"/>
    <w:multiLevelType w:val="multilevel"/>
    <w:tmpl w:val="10445E32"/>
    <w:styleLink w:val="List7"/>
    <w:lvl w:ilvl="0">
      <w:start w:val="1"/>
      <w:numFmt w:val="decimal"/>
      <w:lvlText w:val="%1)"/>
      <w:lvlJc w:val="left"/>
      <w:pPr>
        <w:tabs>
          <w:tab w:val="num" w:pos="720"/>
        </w:tabs>
        <w:ind w:left="720" w:hanging="360"/>
      </w:pPr>
      <w:rPr>
        <w:rFonts w:ascii="Times New Roman" w:eastAsia="Times New Roman" w:hAnsi="Times New Roman" w:cs="Times New Roman"/>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20">
    <w:nsid w:val="364541A9"/>
    <w:multiLevelType w:val="multilevel"/>
    <w:tmpl w:val="50568AEC"/>
    <w:lvl w:ilvl="0">
      <w:start w:val="1"/>
      <w:numFmt w:val="decimal"/>
      <w:lvlText w:val="%1)"/>
      <w:lvlJc w:val="left"/>
      <w:pPr>
        <w:tabs>
          <w:tab w:val="num" w:pos="720"/>
        </w:tabs>
        <w:ind w:left="720" w:hanging="360"/>
      </w:pPr>
      <w:rPr>
        <w:rFonts w:ascii="Times New Roman Bold" w:eastAsia="Times New Roman Bold" w:hAnsi="Times New Roman Bold" w:cs="Times New Roman Bold"/>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21">
    <w:nsid w:val="3B2B1C87"/>
    <w:multiLevelType w:val="multilevel"/>
    <w:tmpl w:val="4FF4C19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nsid w:val="3BE6194E"/>
    <w:multiLevelType w:val="multilevel"/>
    <w:tmpl w:val="1A962A90"/>
    <w:styleLink w:val="Seznam51"/>
    <w:lvl w:ilvl="0">
      <w:start w:val="1"/>
      <w:numFmt w:val="decimal"/>
      <w:lvlText w:val="%1)"/>
      <w:lvlJc w:val="left"/>
      <w:pPr>
        <w:tabs>
          <w:tab w:val="num" w:pos="720"/>
        </w:tabs>
        <w:ind w:left="720" w:hanging="360"/>
      </w:pPr>
      <w:rPr>
        <w:rFonts w:ascii="Times New Roman" w:eastAsia="Times New Roman" w:hAnsi="Times New Roman" w:cs="Times New Roman"/>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23">
    <w:nsid w:val="3FBC54E0"/>
    <w:multiLevelType w:val="multilevel"/>
    <w:tmpl w:val="97A87548"/>
    <w:styleLink w:val="List10"/>
    <w:lvl w:ilvl="0">
      <w:start w:val="1"/>
      <w:numFmt w:val="decimal"/>
      <w:lvlText w:val="%1)"/>
      <w:lvlJc w:val="left"/>
      <w:pPr>
        <w:tabs>
          <w:tab w:val="num" w:pos="720"/>
        </w:tabs>
        <w:ind w:left="720" w:hanging="360"/>
      </w:pPr>
      <w:rPr>
        <w:rFonts w:ascii="Times New Roman" w:eastAsia="Times New Roman" w:hAnsi="Times New Roman" w:cs="Times New Roman"/>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24">
    <w:nsid w:val="42434C41"/>
    <w:multiLevelType w:val="multilevel"/>
    <w:tmpl w:val="58BA2E5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5">
    <w:nsid w:val="4C9357C8"/>
    <w:multiLevelType w:val="multilevel"/>
    <w:tmpl w:val="A20E8FF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6">
    <w:nsid w:val="4DFA45FF"/>
    <w:multiLevelType w:val="multilevel"/>
    <w:tmpl w:val="35568E70"/>
    <w:lvl w:ilvl="0">
      <w:start w:val="1"/>
      <w:numFmt w:val="decimal"/>
      <w:lvlText w:val="%1)"/>
      <w:lvlJc w:val="left"/>
      <w:pPr>
        <w:tabs>
          <w:tab w:val="num" w:pos="360"/>
        </w:tabs>
        <w:ind w:left="360" w:hanging="360"/>
      </w:pPr>
      <w:rPr>
        <w:position w:val="0"/>
        <w:sz w:val="24"/>
        <w:szCs w:val="24"/>
      </w:rPr>
    </w:lvl>
    <w:lvl w:ilvl="1">
      <w:start w:val="1"/>
      <w:numFmt w:val="lowerLetter"/>
      <w:lvlText w:val="%2)"/>
      <w:lvlJc w:val="left"/>
      <w:pPr>
        <w:tabs>
          <w:tab w:val="num" w:pos="720"/>
        </w:tabs>
        <w:ind w:left="720" w:hanging="360"/>
      </w:pPr>
      <w:rPr>
        <w:position w:val="0"/>
        <w:sz w:val="24"/>
        <w:szCs w:val="24"/>
      </w:rPr>
    </w:lvl>
    <w:lvl w:ilvl="2">
      <w:start w:val="1"/>
      <w:numFmt w:val="lowerLetter"/>
      <w:lvlText w:val="%3)"/>
      <w:lvlJc w:val="left"/>
      <w:pPr>
        <w:tabs>
          <w:tab w:val="num" w:pos="1080"/>
        </w:tabs>
        <w:ind w:left="1080" w:hanging="360"/>
      </w:pPr>
      <w:rPr>
        <w:position w:val="0"/>
        <w:sz w:val="24"/>
        <w:szCs w:val="24"/>
      </w:rPr>
    </w:lvl>
    <w:lvl w:ilvl="3">
      <w:start w:val="1"/>
      <w:numFmt w:val="decimal"/>
      <w:lvlText w:val="(%4)"/>
      <w:lvlJc w:val="left"/>
      <w:pPr>
        <w:tabs>
          <w:tab w:val="num" w:pos="1440"/>
        </w:tabs>
        <w:ind w:left="1440" w:hanging="360"/>
      </w:pPr>
      <w:rPr>
        <w:position w:val="0"/>
        <w:sz w:val="24"/>
        <w:szCs w:val="24"/>
      </w:rPr>
    </w:lvl>
    <w:lvl w:ilvl="4">
      <w:start w:val="1"/>
      <w:numFmt w:val="lowerLetter"/>
      <w:lvlText w:val="(%5)"/>
      <w:lvlJc w:val="left"/>
      <w:pPr>
        <w:tabs>
          <w:tab w:val="num" w:pos="1800"/>
        </w:tabs>
        <w:ind w:left="1800" w:hanging="360"/>
      </w:pPr>
      <w:rPr>
        <w:position w:val="0"/>
        <w:sz w:val="24"/>
        <w:szCs w:val="24"/>
      </w:rPr>
    </w:lvl>
    <w:lvl w:ilvl="5">
      <w:start w:val="1"/>
      <w:numFmt w:val="lowerRoman"/>
      <w:lvlText w:val="(%6)"/>
      <w:lvlJc w:val="left"/>
      <w:pPr>
        <w:tabs>
          <w:tab w:val="num" w:pos="2160"/>
        </w:tabs>
        <w:ind w:left="2160" w:hanging="360"/>
      </w:pPr>
      <w:rPr>
        <w:position w:val="0"/>
        <w:sz w:val="24"/>
        <w:szCs w:val="24"/>
      </w:rPr>
    </w:lvl>
    <w:lvl w:ilvl="6">
      <w:start w:val="1"/>
      <w:numFmt w:val="decimal"/>
      <w:lvlText w:val="%7."/>
      <w:lvlJc w:val="left"/>
      <w:pPr>
        <w:tabs>
          <w:tab w:val="num" w:pos="2520"/>
        </w:tabs>
        <w:ind w:left="2520" w:hanging="360"/>
      </w:pPr>
      <w:rPr>
        <w:position w:val="0"/>
        <w:sz w:val="24"/>
        <w:szCs w:val="24"/>
      </w:rPr>
    </w:lvl>
    <w:lvl w:ilvl="7">
      <w:start w:val="1"/>
      <w:numFmt w:val="lowerLetter"/>
      <w:lvlText w:val="%8."/>
      <w:lvlJc w:val="left"/>
      <w:pPr>
        <w:tabs>
          <w:tab w:val="num" w:pos="2880"/>
        </w:tabs>
        <w:ind w:left="2880" w:hanging="360"/>
      </w:pPr>
      <w:rPr>
        <w:position w:val="0"/>
        <w:sz w:val="24"/>
        <w:szCs w:val="24"/>
      </w:rPr>
    </w:lvl>
    <w:lvl w:ilvl="8">
      <w:start w:val="1"/>
      <w:numFmt w:val="lowerRoman"/>
      <w:lvlText w:val="%9."/>
      <w:lvlJc w:val="left"/>
      <w:pPr>
        <w:tabs>
          <w:tab w:val="num" w:pos="3240"/>
        </w:tabs>
        <w:ind w:left="3240" w:hanging="360"/>
      </w:pPr>
      <w:rPr>
        <w:position w:val="0"/>
        <w:sz w:val="24"/>
        <w:szCs w:val="24"/>
      </w:rPr>
    </w:lvl>
  </w:abstractNum>
  <w:abstractNum w:abstractNumId="27">
    <w:nsid w:val="4FDF6499"/>
    <w:multiLevelType w:val="multilevel"/>
    <w:tmpl w:val="0B1CAE88"/>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28">
    <w:nsid w:val="51126F12"/>
    <w:multiLevelType w:val="multilevel"/>
    <w:tmpl w:val="96605634"/>
    <w:styleLink w:val="Seznam31"/>
    <w:lvl w:ilvl="0">
      <w:start w:val="1"/>
      <w:numFmt w:val="decimal"/>
      <w:lvlText w:val="%1)"/>
      <w:lvlJc w:val="left"/>
      <w:pPr>
        <w:tabs>
          <w:tab w:val="num" w:pos="690"/>
        </w:tabs>
        <w:ind w:left="690" w:hanging="360"/>
      </w:pPr>
      <w:rPr>
        <w:color w:val="000000"/>
        <w:position w:val="0"/>
        <w:sz w:val="24"/>
        <w:szCs w:val="24"/>
        <w:u w:color="000000"/>
      </w:rPr>
    </w:lvl>
    <w:lvl w:ilvl="1">
      <w:start w:val="1"/>
      <w:numFmt w:val="lowerLetter"/>
      <w:lvlText w:val="%2."/>
      <w:lvlJc w:val="left"/>
      <w:pPr>
        <w:tabs>
          <w:tab w:val="num" w:pos="1410"/>
        </w:tabs>
        <w:ind w:left="1410" w:hanging="360"/>
      </w:pPr>
      <w:rPr>
        <w:color w:val="000000"/>
        <w:position w:val="0"/>
        <w:sz w:val="24"/>
        <w:szCs w:val="24"/>
        <w:u w:color="000000"/>
      </w:rPr>
    </w:lvl>
    <w:lvl w:ilvl="2">
      <w:start w:val="1"/>
      <w:numFmt w:val="lowerRoman"/>
      <w:lvlText w:val="%3."/>
      <w:lvlJc w:val="left"/>
      <w:pPr>
        <w:tabs>
          <w:tab w:val="num" w:pos="2130"/>
        </w:tabs>
        <w:ind w:left="2130" w:hanging="296"/>
      </w:pPr>
      <w:rPr>
        <w:color w:val="000000"/>
        <w:position w:val="0"/>
        <w:sz w:val="24"/>
        <w:szCs w:val="24"/>
        <w:u w:color="000000"/>
      </w:rPr>
    </w:lvl>
    <w:lvl w:ilvl="3">
      <w:start w:val="1"/>
      <w:numFmt w:val="decimal"/>
      <w:lvlText w:val="%4."/>
      <w:lvlJc w:val="left"/>
      <w:pPr>
        <w:tabs>
          <w:tab w:val="num" w:pos="2850"/>
        </w:tabs>
        <w:ind w:left="2850" w:hanging="360"/>
      </w:pPr>
      <w:rPr>
        <w:color w:val="000000"/>
        <w:position w:val="0"/>
        <w:sz w:val="24"/>
        <w:szCs w:val="24"/>
        <w:u w:color="000000"/>
      </w:rPr>
    </w:lvl>
    <w:lvl w:ilvl="4">
      <w:start w:val="1"/>
      <w:numFmt w:val="lowerLetter"/>
      <w:lvlText w:val="%5."/>
      <w:lvlJc w:val="left"/>
      <w:pPr>
        <w:tabs>
          <w:tab w:val="num" w:pos="3570"/>
        </w:tabs>
        <w:ind w:left="3570" w:hanging="360"/>
      </w:pPr>
      <w:rPr>
        <w:color w:val="000000"/>
        <w:position w:val="0"/>
        <w:sz w:val="24"/>
        <w:szCs w:val="24"/>
        <w:u w:color="000000"/>
      </w:rPr>
    </w:lvl>
    <w:lvl w:ilvl="5">
      <w:start w:val="1"/>
      <w:numFmt w:val="lowerRoman"/>
      <w:lvlText w:val="%6."/>
      <w:lvlJc w:val="left"/>
      <w:pPr>
        <w:tabs>
          <w:tab w:val="num" w:pos="4290"/>
        </w:tabs>
        <w:ind w:left="4290" w:hanging="296"/>
      </w:pPr>
      <w:rPr>
        <w:color w:val="000000"/>
        <w:position w:val="0"/>
        <w:sz w:val="24"/>
        <w:szCs w:val="24"/>
        <w:u w:color="000000"/>
      </w:rPr>
    </w:lvl>
    <w:lvl w:ilvl="6">
      <w:start w:val="1"/>
      <w:numFmt w:val="decimal"/>
      <w:lvlText w:val="%7."/>
      <w:lvlJc w:val="left"/>
      <w:pPr>
        <w:tabs>
          <w:tab w:val="num" w:pos="5010"/>
        </w:tabs>
        <w:ind w:left="5010" w:hanging="360"/>
      </w:pPr>
      <w:rPr>
        <w:color w:val="000000"/>
        <w:position w:val="0"/>
        <w:sz w:val="24"/>
        <w:szCs w:val="24"/>
        <w:u w:color="000000"/>
      </w:rPr>
    </w:lvl>
    <w:lvl w:ilvl="7">
      <w:start w:val="1"/>
      <w:numFmt w:val="lowerLetter"/>
      <w:lvlText w:val="%8."/>
      <w:lvlJc w:val="left"/>
      <w:pPr>
        <w:tabs>
          <w:tab w:val="num" w:pos="5730"/>
        </w:tabs>
        <w:ind w:left="5730" w:hanging="360"/>
      </w:pPr>
      <w:rPr>
        <w:color w:val="000000"/>
        <w:position w:val="0"/>
        <w:sz w:val="24"/>
        <w:szCs w:val="24"/>
        <w:u w:color="000000"/>
      </w:rPr>
    </w:lvl>
    <w:lvl w:ilvl="8">
      <w:start w:val="1"/>
      <w:numFmt w:val="lowerRoman"/>
      <w:lvlText w:val="%9."/>
      <w:lvlJc w:val="left"/>
      <w:pPr>
        <w:tabs>
          <w:tab w:val="num" w:pos="6450"/>
        </w:tabs>
        <w:ind w:left="6450" w:hanging="296"/>
      </w:pPr>
      <w:rPr>
        <w:color w:val="000000"/>
        <w:position w:val="0"/>
        <w:sz w:val="24"/>
        <w:szCs w:val="24"/>
        <w:u w:color="000000"/>
      </w:rPr>
    </w:lvl>
  </w:abstractNum>
  <w:abstractNum w:abstractNumId="29">
    <w:nsid w:val="577B4BAA"/>
    <w:multiLevelType w:val="multilevel"/>
    <w:tmpl w:val="1CDA39E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
    <w:nsid w:val="58E51BF8"/>
    <w:multiLevelType w:val="multilevel"/>
    <w:tmpl w:val="832A8352"/>
    <w:lvl w:ilvl="0">
      <w:start w:val="1"/>
      <w:numFmt w:val="decimal"/>
      <w:lvlText w:val="%1)"/>
      <w:lvlJc w:val="left"/>
      <w:pPr>
        <w:tabs>
          <w:tab w:val="num" w:pos="720"/>
        </w:tabs>
        <w:ind w:left="720" w:hanging="360"/>
      </w:pPr>
      <w:rPr>
        <w:color w:val="000000"/>
        <w:position w:val="0"/>
        <w:sz w:val="24"/>
        <w:szCs w:val="24"/>
        <w:u w:color="000000"/>
      </w:rPr>
    </w:lvl>
    <w:lvl w:ilvl="1">
      <w:start w:val="1"/>
      <w:numFmt w:val="lowerLetter"/>
      <w:lvlText w:val="%2."/>
      <w:lvlJc w:val="left"/>
      <w:pPr>
        <w:tabs>
          <w:tab w:val="num" w:pos="1440"/>
        </w:tabs>
        <w:ind w:left="1440" w:hanging="360"/>
      </w:pPr>
      <w:rPr>
        <w:color w:val="000000"/>
        <w:position w:val="0"/>
        <w:sz w:val="24"/>
        <w:szCs w:val="24"/>
        <w:u w:color="000000"/>
      </w:rPr>
    </w:lvl>
    <w:lvl w:ilvl="2">
      <w:start w:val="1"/>
      <w:numFmt w:val="lowerRoman"/>
      <w:lvlText w:val="%3."/>
      <w:lvlJc w:val="left"/>
      <w:pPr>
        <w:tabs>
          <w:tab w:val="num" w:pos="2160"/>
        </w:tabs>
        <w:ind w:left="2160" w:hanging="296"/>
      </w:pPr>
      <w:rPr>
        <w:color w:val="000000"/>
        <w:position w:val="0"/>
        <w:sz w:val="24"/>
        <w:szCs w:val="24"/>
        <w:u w:color="000000"/>
      </w:rPr>
    </w:lvl>
    <w:lvl w:ilvl="3">
      <w:start w:val="1"/>
      <w:numFmt w:val="decimal"/>
      <w:lvlText w:val="%4."/>
      <w:lvlJc w:val="left"/>
      <w:pPr>
        <w:tabs>
          <w:tab w:val="num" w:pos="2880"/>
        </w:tabs>
        <w:ind w:left="2880" w:hanging="360"/>
      </w:pPr>
      <w:rPr>
        <w:color w:val="000000"/>
        <w:position w:val="0"/>
        <w:sz w:val="24"/>
        <w:szCs w:val="24"/>
        <w:u w:color="000000"/>
      </w:rPr>
    </w:lvl>
    <w:lvl w:ilvl="4">
      <w:start w:val="1"/>
      <w:numFmt w:val="lowerLetter"/>
      <w:lvlText w:val="%5."/>
      <w:lvlJc w:val="left"/>
      <w:pPr>
        <w:tabs>
          <w:tab w:val="num" w:pos="3600"/>
        </w:tabs>
        <w:ind w:left="3600" w:hanging="360"/>
      </w:pPr>
      <w:rPr>
        <w:color w:val="000000"/>
        <w:position w:val="0"/>
        <w:sz w:val="24"/>
        <w:szCs w:val="24"/>
        <w:u w:color="000000"/>
      </w:rPr>
    </w:lvl>
    <w:lvl w:ilvl="5">
      <w:start w:val="1"/>
      <w:numFmt w:val="lowerRoman"/>
      <w:lvlText w:val="%6."/>
      <w:lvlJc w:val="left"/>
      <w:pPr>
        <w:tabs>
          <w:tab w:val="num" w:pos="4320"/>
        </w:tabs>
        <w:ind w:left="4320" w:hanging="296"/>
      </w:pPr>
      <w:rPr>
        <w:color w:val="000000"/>
        <w:position w:val="0"/>
        <w:sz w:val="24"/>
        <w:szCs w:val="24"/>
        <w:u w:color="000000"/>
      </w:rPr>
    </w:lvl>
    <w:lvl w:ilvl="6">
      <w:start w:val="1"/>
      <w:numFmt w:val="decimal"/>
      <w:lvlText w:val="%7."/>
      <w:lvlJc w:val="left"/>
      <w:pPr>
        <w:tabs>
          <w:tab w:val="num" w:pos="5040"/>
        </w:tabs>
        <w:ind w:left="5040" w:hanging="360"/>
      </w:pPr>
      <w:rPr>
        <w:color w:val="000000"/>
        <w:position w:val="0"/>
        <w:sz w:val="24"/>
        <w:szCs w:val="24"/>
        <w:u w:color="000000"/>
      </w:rPr>
    </w:lvl>
    <w:lvl w:ilvl="7">
      <w:start w:val="1"/>
      <w:numFmt w:val="lowerLetter"/>
      <w:lvlText w:val="%8."/>
      <w:lvlJc w:val="left"/>
      <w:pPr>
        <w:tabs>
          <w:tab w:val="num" w:pos="5760"/>
        </w:tabs>
        <w:ind w:left="5760" w:hanging="360"/>
      </w:pPr>
      <w:rPr>
        <w:color w:val="000000"/>
        <w:position w:val="0"/>
        <w:sz w:val="24"/>
        <w:szCs w:val="24"/>
        <w:u w:color="000000"/>
      </w:rPr>
    </w:lvl>
    <w:lvl w:ilvl="8">
      <w:start w:val="1"/>
      <w:numFmt w:val="lowerRoman"/>
      <w:lvlText w:val="%9."/>
      <w:lvlJc w:val="left"/>
      <w:pPr>
        <w:tabs>
          <w:tab w:val="num" w:pos="6480"/>
        </w:tabs>
        <w:ind w:left="6480" w:hanging="296"/>
      </w:pPr>
      <w:rPr>
        <w:color w:val="000000"/>
        <w:position w:val="0"/>
        <w:sz w:val="24"/>
        <w:szCs w:val="24"/>
        <w:u w:color="000000"/>
      </w:rPr>
    </w:lvl>
  </w:abstractNum>
  <w:abstractNum w:abstractNumId="31">
    <w:nsid w:val="617E5A87"/>
    <w:multiLevelType w:val="multilevel"/>
    <w:tmpl w:val="91620984"/>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32">
    <w:nsid w:val="624E1C4D"/>
    <w:multiLevelType w:val="multilevel"/>
    <w:tmpl w:val="CFDA5A82"/>
    <w:styleLink w:val="Seznam21"/>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33">
    <w:nsid w:val="63B84594"/>
    <w:multiLevelType w:val="multilevel"/>
    <w:tmpl w:val="0ACC9082"/>
    <w:lvl w:ilvl="0">
      <w:start w:val="1"/>
      <w:numFmt w:val="decimal"/>
      <w:lvlText w:val="%1)"/>
      <w:lvlJc w:val="left"/>
      <w:pPr>
        <w:tabs>
          <w:tab w:val="num" w:pos="720"/>
        </w:tabs>
        <w:ind w:left="720" w:hanging="360"/>
      </w:pPr>
      <w:rPr>
        <w:rFonts w:ascii="Times New Roman Bold" w:eastAsia="Times New Roman Bold" w:hAnsi="Times New Roman Bold" w:cs="Times New Roman Bold"/>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34">
    <w:nsid w:val="6CAE281D"/>
    <w:multiLevelType w:val="hybridMultilevel"/>
    <w:tmpl w:val="438E1BB2"/>
    <w:lvl w:ilvl="0" w:tplc="04050011">
      <w:start w:val="1"/>
      <w:numFmt w:val="decimal"/>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FFB4425"/>
    <w:multiLevelType w:val="multilevel"/>
    <w:tmpl w:val="E3D2AE3A"/>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6">
    <w:nsid w:val="73B42128"/>
    <w:multiLevelType w:val="multilevel"/>
    <w:tmpl w:val="62EC92BE"/>
    <w:lvl w:ilvl="0">
      <w:start w:val="1"/>
      <w:numFmt w:val="decimal"/>
      <w:lvlText w:val="%1)"/>
      <w:lvlJc w:val="left"/>
      <w:rPr>
        <w:position w:val="0"/>
      </w:rPr>
    </w:lvl>
    <w:lvl w:ilvl="1">
      <w:start w:val="1"/>
      <w:numFmt w:val="lowerLetter"/>
      <w:lvlText w:val="%2)"/>
      <w:lvlJc w:val="left"/>
      <w:rPr>
        <w:position w:val="0"/>
      </w:rPr>
    </w:lvl>
    <w:lvl w:ilvl="2">
      <w:start w:val="1"/>
      <w:numFmt w:val="low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7">
    <w:nsid w:val="7519107A"/>
    <w:multiLevelType w:val="multilevel"/>
    <w:tmpl w:val="A9304392"/>
    <w:lvl w:ilvl="0">
      <w:start w:val="1"/>
      <w:numFmt w:val="decimal"/>
      <w:lvlText w:val="%1)"/>
      <w:lvlJc w:val="left"/>
      <w:pPr>
        <w:tabs>
          <w:tab w:val="num" w:pos="720"/>
        </w:tabs>
        <w:ind w:left="720" w:hanging="360"/>
      </w:pPr>
      <w:rPr>
        <w:rFonts w:ascii="Times New Roman Bold" w:eastAsia="Times New Roman Bold" w:hAnsi="Times New Roman Bold" w:cs="Times New Roman Bold"/>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38">
    <w:nsid w:val="75F2162B"/>
    <w:multiLevelType w:val="multilevel"/>
    <w:tmpl w:val="4A3443E2"/>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39">
    <w:nsid w:val="78524729"/>
    <w:multiLevelType w:val="multilevel"/>
    <w:tmpl w:val="78D26ADE"/>
    <w:styleLink w:val="List8"/>
    <w:lvl w:ilvl="0">
      <w:start w:val="1"/>
      <w:numFmt w:val="decimal"/>
      <w:lvlText w:val="%1)"/>
      <w:lvlJc w:val="left"/>
      <w:pPr>
        <w:tabs>
          <w:tab w:val="num" w:pos="720"/>
        </w:tabs>
        <w:ind w:left="720" w:hanging="360"/>
      </w:pPr>
      <w:rPr>
        <w:rFonts w:ascii="Times New Roman" w:eastAsia="Times New Roman" w:hAnsi="Times New Roman" w:cs="Times New Roman"/>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40">
    <w:nsid w:val="7901626F"/>
    <w:multiLevelType w:val="hybridMultilevel"/>
    <w:tmpl w:val="0BCAC96A"/>
    <w:lvl w:ilvl="0" w:tplc="04050011">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1">
    <w:nsid w:val="7E000E8D"/>
    <w:multiLevelType w:val="hybridMultilevel"/>
    <w:tmpl w:val="CB7E326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7"/>
  </w:num>
  <w:num w:numId="2">
    <w:abstractNumId w:val="29"/>
  </w:num>
  <w:num w:numId="3">
    <w:abstractNumId w:val="8"/>
  </w:num>
  <w:num w:numId="4">
    <w:abstractNumId w:val="31"/>
  </w:num>
  <w:num w:numId="5">
    <w:abstractNumId w:val="14"/>
  </w:num>
  <w:num w:numId="6">
    <w:abstractNumId w:val="16"/>
  </w:num>
  <w:num w:numId="7">
    <w:abstractNumId w:val="27"/>
  </w:num>
  <w:num w:numId="8">
    <w:abstractNumId w:val="3"/>
  </w:num>
  <w:num w:numId="9">
    <w:abstractNumId w:val="32"/>
  </w:num>
  <w:num w:numId="10">
    <w:abstractNumId w:val="30"/>
  </w:num>
  <w:num w:numId="11">
    <w:abstractNumId w:val="24"/>
  </w:num>
  <w:num w:numId="12">
    <w:abstractNumId w:val="28"/>
  </w:num>
  <w:num w:numId="13">
    <w:abstractNumId w:val="26"/>
  </w:num>
  <w:num w:numId="14">
    <w:abstractNumId w:val="36"/>
  </w:num>
  <w:num w:numId="15">
    <w:abstractNumId w:val="2"/>
  </w:num>
  <w:num w:numId="16">
    <w:abstractNumId w:val="11"/>
  </w:num>
  <w:num w:numId="17">
    <w:abstractNumId w:val="15"/>
  </w:num>
  <w:num w:numId="18">
    <w:abstractNumId w:val="22"/>
  </w:num>
  <w:num w:numId="19">
    <w:abstractNumId w:val="12"/>
  </w:num>
  <w:num w:numId="20">
    <w:abstractNumId w:val="6"/>
  </w:num>
  <w:num w:numId="21">
    <w:abstractNumId w:val="13"/>
    <w:lvlOverride w:ilvl="0">
      <w:lvl w:ilvl="0">
        <w:start w:val="1"/>
        <w:numFmt w:val="decimal"/>
        <w:lvlText w:val="%1)"/>
        <w:lvlJc w:val="left"/>
        <w:pPr>
          <w:tabs>
            <w:tab w:val="num" w:pos="720"/>
          </w:tabs>
          <w:ind w:left="720" w:hanging="360"/>
        </w:pPr>
        <w:rPr>
          <w:color w:val="auto"/>
          <w:position w:val="0"/>
          <w:sz w:val="24"/>
          <w:szCs w:val="24"/>
        </w:rPr>
      </w:lvl>
    </w:lvlOverride>
  </w:num>
  <w:num w:numId="22">
    <w:abstractNumId w:val="20"/>
  </w:num>
  <w:num w:numId="23">
    <w:abstractNumId w:val="35"/>
  </w:num>
  <w:num w:numId="24">
    <w:abstractNumId w:val="19"/>
  </w:num>
  <w:num w:numId="25">
    <w:abstractNumId w:val="4"/>
  </w:num>
  <w:num w:numId="26">
    <w:abstractNumId w:val="21"/>
  </w:num>
  <w:num w:numId="27">
    <w:abstractNumId w:val="39"/>
  </w:num>
  <w:num w:numId="28">
    <w:abstractNumId w:val="7"/>
  </w:num>
  <w:num w:numId="29">
    <w:abstractNumId w:val="0"/>
  </w:num>
  <w:num w:numId="30">
    <w:abstractNumId w:val="5"/>
  </w:num>
  <w:num w:numId="31">
    <w:abstractNumId w:val="33"/>
  </w:num>
  <w:num w:numId="32">
    <w:abstractNumId w:val="9"/>
  </w:num>
  <w:num w:numId="33">
    <w:abstractNumId w:val="23"/>
  </w:num>
  <w:num w:numId="34">
    <w:abstractNumId w:val="38"/>
  </w:num>
  <w:num w:numId="35">
    <w:abstractNumId w:val="25"/>
  </w:num>
  <w:num w:numId="36">
    <w:abstractNumId w:val="17"/>
  </w:num>
  <w:num w:numId="37">
    <w:abstractNumId w:val="10"/>
  </w:num>
  <w:num w:numId="38">
    <w:abstractNumId w:val="1"/>
  </w:num>
  <w:num w:numId="39">
    <w:abstractNumId w:val="18"/>
  </w:num>
  <w:num w:numId="40">
    <w:abstractNumId w:val="41"/>
  </w:num>
  <w:num w:numId="41">
    <w:abstractNumId w:val="40"/>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5501EC"/>
    <w:rsid w:val="00030DF8"/>
    <w:rsid w:val="00083A57"/>
    <w:rsid w:val="000A44C1"/>
    <w:rsid w:val="001B55B1"/>
    <w:rsid w:val="00216E44"/>
    <w:rsid w:val="00260E3F"/>
    <w:rsid w:val="0028697F"/>
    <w:rsid w:val="002F2959"/>
    <w:rsid w:val="003E004A"/>
    <w:rsid w:val="004050B8"/>
    <w:rsid w:val="00425F82"/>
    <w:rsid w:val="00432489"/>
    <w:rsid w:val="004775A0"/>
    <w:rsid w:val="0048176E"/>
    <w:rsid w:val="005501EC"/>
    <w:rsid w:val="005B4B14"/>
    <w:rsid w:val="006A64A8"/>
    <w:rsid w:val="0080413F"/>
    <w:rsid w:val="00995E2F"/>
    <w:rsid w:val="009C72FD"/>
    <w:rsid w:val="009F1214"/>
    <w:rsid w:val="00A773B3"/>
    <w:rsid w:val="00BF5C9B"/>
    <w:rsid w:val="00D03711"/>
    <w:rsid w:val="00E1660C"/>
    <w:rsid w:val="00E208C8"/>
    <w:rsid w:val="00EC155A"/>
    <w:rsid w:val="00ED110E"/>
    <w:rsid w:val="00EF44CC"/>
    <w:rsid w:val="00FC44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995E2F"/>
    <w:rPr>
      <w:rFonts w:ascii="Calibri" w:eastAsia="Calibri" w:hAnsi="Calibri" w:cs="Calibri"/>
      <w:color w:val="000000"/>
      <w:sz w:val="22"/>
      <w:szCs w:val="22"/>
      <w:u w:color="000000"/>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995E2F"/>
    <w:rPr>
      <w:u w:val="single"/>
    </w:rPr>
  </w:style>
  <w:style w:type="table" w:customStyle="1" w:styleId="TableNormal">
    <w:name w:val="Table Normal"/>
    <w:rsid w:val="00995E2F"/>
    <w:tblPr>
      <w:tblInd w:w="0" w:type="dxa"/>
      <w:tblCellMar>
        <w:top w:w="0" w:type="dxa"/>
        <w:left w:w="0" w:type="dxa"/>
        <w:bottom w:w="0" w:type="dxa"/>
        <w:right w:w="0" w:type="dxa"/>
      </w:tblCellMar>
    </w:tblPr>
  </w:style>
  <w:style w:type="paragraph" w:styleId="Zhlav">
    <w:name w:val="header"/>
    <w:rsid w:val="00995E2F"/>
    <w:pPr>
      <w:tabs>
        <w:tab w:val="center" w:pos="4536"/>
        <w:tab w:val="right" w:pos="9072"/>
      </w:tabs>
    </w:pPr>
    <w:rPr>
      <w:rFonts w:ascii="Calibri" w:eastAsia="Calibri" w:hAnsi="Calibri" w:cs="Calibri"/>
      <w:color w:val="000000"/>
      <w:sz w:val="22"/>
      <w:szCs w:val="22"/>
      <w:u w:color="000000"/>
    </w:rPr>
  </w:style>
  <w:style w:type="paragraph" w:styleId="Zpat">
    <w:name w:val="footer"/>
    <w:rsid w:val="00995E2F"/>
    <w:pPr>
      <w:tabs>
        <w:tab w:val="center" w:pos="4536"/>
        <w:tab w:val="right" w:pos="9072"/>
      </w:tabs>
    </w:pPr>
    <w:rPr>
      <w:rFonts w:ascii="Calibri" w:eastAsia="Calibri" w:hAnsi="Calibri" w:cs="Calibri"/>
      <w:color w:val="000000"/>
      <w:sz w:val="22"/>
      <w:szCs w:val="22"/>
      <w:u w:color="000000"/>
    </w:rPr>
  </w:style>
  <w:style w:type="paragraph" w:styleId="Bezmezer">
    <w:name w:val="No Spacing"/>
    <w:rsid w:val="00995E2F"/>
    <w:rPr>
      <w:rFonts w:ascii="Calibri" w:eastAsia="Calibri" w:hAnsi="Calibri" w:cs="Calibri"/>
      <w:color w:val="000000"/>
      <w:sz w:val="22"/>
      <w:szCs w:val="22"/>
      <w:u w:color="000000"/>
    </w:rPr>
  </w:style>
  <w:style w:type="numbering" w:customStyle="1" w:styleId="List0">
    <w:name w:val="List 0"/>
    <w:basedOn w:val="Importovanstyl1"/>
    <w:rsid w:val="00995E2F"/>
    <w:pPr>
      <w:numPr>
        <w:numId w:val="3"/>
      </w:numPr>
    </w:pPr>
  </w:style>
  <w:style w:type="numbering" w:customStyle="1" w:styleId="Importovanstyl1">
    <w:name w:val="Importovaný styl 1"/>
    <w:rsid w:val="00995E2F"/>
  </w:style>
  <w:style w:type="paragraph" w:styleId="Odstavecseseznamem">
    <w:name w:val="List Paragraph"/>
    <w:uiPriority w:val="34"/>
    <w:qFormat/>
    <w:rsid w:val="00995E2F"/>
    <w:pPr>
      <w:ind w:left="720"/>
    </w:pPr>
    <w:rPr>
      <w:rFonts w:eastAsia="Times New Roman"/>
      <w:color w:val="000000"/>
      <w:sz w:val="24"/>
      <w:szCs w:val="24"/>
      <w:u w:color="000000"/>
    </w:rPr>
  </w:style>
  <w:style w:type="numbering" w:customStyle="1" w:styleId="List1">
    <w:name w:val="List 1"/>
    <w:basedOn w:val="Importovanstyl2"/>
    <w:rsid w:val="00995E2F"/>
    <w:pPr>
      <w:numPr>
        <w:numId w:val="6"/>
      </w:numPr>
    </w:pPr>
  </w:style>
  <w:style w:type="numbering" w:customStyle="1" w:styleId="Importovanstyl2">
    <w:name w:val="Importovaný styl 2"/>
    <w:rsid w:val="00995E2F"/>
  </w:style>
  <w:style w:type="numbering" w:customStyle="1" w:styleId="Seznam21">
    <w:name w:val="Seznam 21"/>
    <w:basedOn w:val="Importovanstyl3"/>
    <w:rsid w:val="00995E2F"/>
    <w:pPr>
      <w:numPr>
        <w:numId w:val="9"/>
      </w:numPr>
    </w:pPr>
  </w:style>
  <w:style w:type="numbering" w:customStyle="1" w:styleId="Importovanstyl3">
    <w:name w:val="Importovaný styl 3"/>
    <w:rsid w:val="00995E2F"/>
  </w:style>
  <w:style w:type="numbering" w:customStyle="1" w:styleId="Seznam31">
    <w:name w:val="Seznam 31"/>
    <w:basedOn w:val="Importovanstyl4"/>
    <w:rsid w:val="00995E2F"/>
    <w:pPr>
      <w:numPr>
        <w:numId w:val="12"/>
      </w:numPr>
    </w:pPr>
  </w:style>
  <w:style w:type="numbering" w:customStyle="1" w:styleId="Importovanstyl4">
    <w:name w:val="Importovaný styl 4"/>
    <w:rsid w:val="00995E2F"/>
  </w:style>
  <w:style w:type="numbering" w:customStyle="1" w:styleId="Seznam41">
    <w:name w:val="Seznam 41"/>
    <w:basedOn w:val="Importovanstyl5"/>
    <w:rsid w:val="00995E2F"/>
    <w:pPr>
      <w:numPr>
        <w:numId w:val="15"/>
      </w:numPr>
    </w:pPr>
  </w:style>
  <w:style w:type="numbering" w:customStyle="1" w:styleId="Importovanstyl5">
    <w:name w:val="Importovaný styl 5"/>
    <w:rsid w:val="00995E2F"/>
  </w:style>
  <w:style w:type="numbering" w:customStyle="1" w:styleId="Seznam51">
    <w:name w:val="Seznam 51"/>
    <w:basedOn w:val="Importovanstyl6"/>
    <w:rsid w:val="00995E2F"/>
    <w:pPr>
      <w:numPr>
        <w:numId w:val="18"/>
      </w:numPr>
    </w:pPr>
  </w:style>
  <w:style w:type="numbering" w:customStyle="1" w:styleId="Importovanstyl6">
    <w:name w:val="Importovaný styl 6"/>
    <w:rsid w:val="00995E2F"/>
  </w:style>
  <w:style w:type="numbering" w:customStyle="1" w:styleId="List6">
    <w:name w:val="List 6"/>
    <w:basedOn w:val="Importovanstyl7"/>
    <w:rsid w:val="00995E2F"/>
    <w:pPr>
      <w:numPr>
        <w:numId w:val="43"/>
      </w:numPr>
    </w:pPr>
  </w:style>
  <w:style w:type="numbering" w:customStyle="1" w:styleId="Importovanstyl7">
    <w:name w:val="Importovaný styl 7"/>
    <w:rsid w:val="00995E2F"/>
  </w:style>
  <w:style w:type="numbering" w:customStyle="1" w:styleId="List7">
    <w:name w:val="List 7"/>
    <w:basedOn w:val="Importovanstyl8"/>
    <w:rsid w:val="00995E2F"/>
    <w:pPr>
      <w:numPr>
        <w:numId w:val="24"/>
      </w:numPr>
    </w:pPr>
  </w:style>
  <w:style w:type="numbering" w:customStyle="1" w:styleId="Importovanstyl8">
    <w:name w:val="Importovaný styl 8"/>
    <w:rsid w:val="00995E2F"/>
  </w:style>
  <w:style w:type="numbering" w:customStyle="1" w:styleId="List8">
    <w:name w:val="List 8"/>
    <w:basedOn w:val="Importovanstyl9"/>
    <w:rsid w:val="00995E2F"/>
    <w:pPr>
      <w:numPr>
        <w:numId w:val="27"/>
      </w:numPr>
    </w:pPr>
  </w:style>
  <w:style w:type="numbering" w:customStyle="1" w:styleId="Importovanstyl9">
    <w:name w:val="Importovaný styl 9"/>
    <w:rsid w:val="00995E2F"/>
  </w:style>
  <w:style w:type="numbering" w:customStyle="1" w:styleId="List9">
    <w:name w:val="List 9"/>
    <w:basedOn w:val="Importovanstyl10"/>
    <w:rsid w:val="00995E2F"/>
    <w:pPr>
      <w:numPr>
        <w:numId w:val="30"/>
      </w:numPr>
    </w:pPr>
  </w:style>
  <w:style w:type="numbering" w:customStyle="1" w:styleId="Importovanstyl10">
    <w:name w:val="Importovaný styl 10"/>
    <w:rsid w:val="00995E2F"/>
  </w:style>
  <w:style w:type="numbering" w:customStyle="1" w:styleId="List10">
    <w:name w:val="List 10"/>
    <w:basedOn w:val="Importovanstyl11"/>
    <w:rsid w:val="00995E2F"/>
    <w:pPr>
      <w:numPr>
        <w:numId w:val="33"/>
      </w:numPr>
    </w:pPr>
  </w:style>
  <w:style w:type="numbering" w:customStyle="1" w:styleId="Importovanstyl11">
    <w:name w:val="Importovaný styl 11"/>
    <w:rsid w:val="00995E2F"/>
  </w:style>
  <w:style w:type="numbering" w:customStyle="1" w:styleId="List11">
    <w:name w:val="List 11"/>
    <w:basedOn w:val="Importovanstyl12"/>
    <w:rsid w:val="00995E2F"/>
    <w:pPr>
      <w:numPr>
        <w:numId w:val="36"/>
      </w:numPr>
    </w:pPr>
  </w:style>
  <w:style w:type="numbering" w:customStyle="1" w:styleId="Importovanstyl12">
    <w:name w:val="Importovaný styl 12"/>
    <w:rsid w:val="00995E2F"/>
  </w:style>
  <w:style w:type="numbering" w:customStyle="1" w:styleId="List12">
    <w:name w:val="List 12"/>
    <w:basedOn w:val="Importovanstyl13"/>
    <w:rsid w:val="00995E2F"/>
    <w:pPr>
      <w:numPr>
        <w:numId w:val="39"/>
      </w:numPr>
    </w:pPr>
  </w:style>
  <w:style w:type="numbering" w:customStyle="1" w:styleId="Importovanstyl13">
    <w:name w:val="Importovaný styl 13"/>
    <w:rsid w:val="00995E2F"/>
  </w:style>
  <w:style w:type="paragraph" w:styleId="Normlnweb">
    <w:name w:val="Normal (Web)"/>
    <w:basedOn w:val="Normln"/>
    <w:uiPriority w:val="99"/>
    <w:unhideWhenUsed/>
    <w:rsid w:val="00FC44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lang w:val="cs-CZ" w:eastAsia="cs-CZ"/>
    </w:rPr>
  </w:style>
  <w:style w:type="paragraph" w:styleId="Textbubliny">
    <w:name w:val="Balloon Text"/>
    <w:basedOn w:val="Normln"/>
    <w:link w:val="TextbublinyChar"/>
    <w:uiPriority w:val="99"/>
    <w:semiHidden/>
    <w:unhideWhenUsed/>
    <w:rsid w:val="00BF5C9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F5C9B"/>
    <w:rPr>
      <w:rFonts w:ascii="Segoe UI" w:eastAsia="Calibri" w:hAnsi="Segoe UI" w:cs="Segoe UI"/>
      <w:color w:val="000000"/>
      <w:sz w:val="18"/>
      <w:szCs w:val="18"/>
      <w:u w:color="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9177">
      <w:bodyDiv w:val="1"/>
      <w:marLeft w:val="0"/>
      <w:marRight w:val="0"/>
      <w:marTop w:val="0"/>
      <w:marBottom w:val="0"/>
      <w:divBdr>
        <w:top w:val="none" w:sz="0" w:space="0" w:color="auto"/>
        <w:left w:val="none" w:sz="0" w:space="0" w:color="auto"/>
        <w:bottom w:val="none" w:sz="0" w:space="0" w:color="auto"/>
        <w:right w:val="none" w:sz="0" w:space="0" w:color="auto"/>
      </w:divBdr>
    </w:div>
    <w:div w:id="1308898491">
      <w:bodyDiv w:val="1"/>
      <w:marLeft w:val="0"/>
      <w:marRight w:val="0"/>
      <w:marTop w:val="0"/>
      <w:marBottom w:val="0"/>
      <w:divBdr>
        <w:top w:val="none" w:sz="0" w:space="0" w:color="auto"/>
        <w:left w:val="none" w:sz="0" w:space="0" w:color="auto"/>
        <w:bottom w:val="none" w:sz="0" w:space="0" w:color="auto"/>
        <w:right w:val="none" w:sz="0" w:space="0" w:color="auto"/>
      </w:divBdr>
    </w:div>
    <w:div w:id="1927421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DF737-8A03-4130-BBF6-8587366A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4932</Words>
  <Characters>29100</Characters>
  <Application>Microsoft Office Word</Application>
  <DocSecurity>0</DocSecurity>
  <Lines>242</Lines>
  <Paragraphs>67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Šolle Vít, Mgr.</dc:creator>
  <cp:lastModifiedBy>sarka.mlatilikova</cp:lastModifiedBy>
  <cp:revision>3</cp:revision>
  <cp:lastPrinted>2015-04-16T08:12:00Z</cp:lastPrinted>
  <dcterms:created xsi:type="dcterms:W3CDTF">2015-04-16T08:14:00Z</dcterms:created>
  <dcterms:modified xsi:type="dcterms:W3CDTF">2015-04-28T08:51:00Z</dcterms:modified>
</cp:coreProperties>
</file>