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DD" w:rsidRDefault="00BF3BBB">
      <w:bookmarkStart w:id="0" w:name="_GoBack"/>
      <w:bookmarkEnd w:id="0"/>
      <w:r>
        <w:t>Interpelace č. 2</w:t>
      </w:r>
      <w:r>
        <w:br/>
      </w:r>
      <w:r>
        <w:br/>
        <w:t>MUDr. Radek Klíma</w:t>
      </w:r>
      <w:r>
        <w:br/>
        <w:t>Starosta ÚMČ Praha 5</w:t>
      </w:r>
      <w:r>
        <w:br/>
      </w:r>
      <w:r>
        <w:br/>
      </w:r>
      <w:r>
        <w:br/>
        <w:t xml:space="preserve">Věc: </w:t>
      </w:r>
      <w:r>
        <w:rPr>
          <w:b/>
        </w:rPr>
        <w:t>Porušení Jednacího řádu Rady MČ, které jednoznačně vede k rozhodnutí v neprospěch občanů Prahy 5</w:t>
      </w:r>
    </w:p>
    <w:p w:rsidR="002264DD" w:rsidRDefault="002264DD"/>
    <w:p w:rsidR="002264DD" w:rsidRDefault="00BF3BBB">
      <w:r>
        <w:t>Vážený pane starosto,</w:t>
      </w:r>
      <w:r>
        <w:br/>
      </w:r>
      <w:r>
        <w:t>obracím se na Vás jako na vedoucího představitele MČ Praha 5 ve věci porušení jednacího řádu Rady MČ P5.</w:t>
      </w:r>
    </w:p>
    <w:p w:rsidR="002264DD" w:rsidRDefault="002264DD"/>
    <w:p w:rsidR="002264DD" w:rsidRDefault="00BF3BBB">
      <w:r>
        <w:t xml:space="preserve">Na 14. </w:t>
      </w:r>
      <w:r>
        <w:rPr>
          <w:b/>
        </w:rPr>
        <w:t>zasedání Výboru územního rozvoje</w:t>
      </w:r>
      <w:r>
        <w:t xml:space="preserve"> městské části Praha 5 konaném dne 29. 11. 2016 byl projednán jako 9. bod programu “Dům Ema - Barrandov, DUR, z</w:t>
      </w:r>
      <w:r>
        <w:t xml:space="preserve">áměr BD na pozemcích č. </w:t>
      </w:r>
      <w:proofErr w:type="spellStart"/>
      <w:r>
        <w:t>parc</w:t>
      </w:r>
      <w:proofErr w:type="spellEnd"/>
      <w:r>
        <w:t xml:space="preserve">. 954/12 část a další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Hlubočepy”.</w:t>
      </w:r>
    </w:p>
    <w:p w:rsidR="002264DD" w:rsidRDefault="00BF3BBB">
      <w:r>
        <w:rPr>
          <w:b/>
        </w:rPr>
        <w:t>VÚR přijal usnesení</w:t>
      </w:r>
      <w:r>
        <w:t xml:space="preserve">, že “Bere na vědomí záměr stavby "Dům Ema - Barrandov" na pozemcích č. </w:t>
      </w:r>
      <w:proofErr w:type="spellStart"/>
      <w:r>
        <w:t>parc</w:t>
      </w:r>
      <w:proofErr w:type="spellEnd"/>
      <w:r>
        <w:t xml:space="preserve">. 954/12, 42, 43, 1, 11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Hlubočepy, dle předložené dok. DUR, dat. 08/2016” poměrem hla</w:t>
      </w:r>
      <w:r>
        <w:t>sování 9/0/0.</w:t>
      </w:r>
      <w:r>
        <w:br/>
      </w:r>
    </w:p>
    <w:p w:rsidR="002264DD" w:rsidRDefault="00BF3BBB">
      <w:r>
        <w:t xml:space="preserve">Na 8. </w:t>
      </w:r>
      <w:r>
        <w:rPr>
          <w:b/>
        </w:rPr>
        <w:t>zasedání Komise dopravní</w:t>
      </w:r>
      <w:r>
        <w:t xml:space="preserve"> Rady MČ Praha 5 konaném dne 9. 11. 2016 byl projednán jako 7. bod programu: “Dům Ema - Barrandov, DUR”.</w:t>
      </w:r>
    </w:p>
    <w:p w:rsidR="002264DD" w:rsidRDefault="00BF3BBB">
      <w:r>
        <w:rPr>
          <w:b/>
        </w:rPr>
        <w:t>KD přijala dvě usnesení</w:t>
      </w:r>
      <w:r>
        <w:t xml:space="preserve">, že “Bere na vědomí prezentaci záměru “Dům Ema” na pozemcích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954/12 část </w:t>
      </w:r>
      <w:r>
        <w:t xml:space="preserve">a </w:t>
      </w:r>
      <w:proofErr w:type="spellStart"/>
      <w:r>
        <w:t>dalčí</w:t>
      </w:r>
      <w:proofErr w:type="spellEnd"/>
      <w:r>
        <w:t xml:space="preserve"> v k. </w:t>
      </w:r>
      <w:proofErr w:type="spellStart"/>
      <w:r>
        <w:t>ú.</w:t>
      </w:r>
      <w:proofErr w:type="spellEnd"/>
      <w:r>
        <w:t xml:space="preserve"> Hlubočepy, společnosti </w:t>
      </w:r>
      <w:proofErr w:type="spellStart"/>
      <w:r>
        <w:t>Landia</w:t>
      </w:r>
      <w:proofErr w:type="spellEnd"/>
      <w:r>
        <w:t xml:space="preserve"> Management, s. r. o., dat 05-08/2016” poměrem hlasování 7/0/0 a “Doporučuje, aby počet parkovacích míst v projektu odpovídal minimálnímu počtu bytů.” poměrem hlasování 7/0/0.</w:t>
      </w:r>
    </w:p>
    <w:p w:rsidR="002264DD" w:rsidRDefault="002264DD"/>
    <w:p w:rsidR="002264DD" w:rsidRDefault="00BF3BBB">
      <w:r>
        <w:t xml:space="preserve">Na 47. </w:t>
      </w:r>
      <w:r>
        <w:rPr>
          <w:b/>
        </w:rPr>
        <w:t>zasedání Rady MČ Praha 5</w:t>
      </w:r>
      <w:r>
        <w:t xml:space="preserve"> ko</w:t>
      </w:r>
      <w:r>
        <w:t xml:space="preserve">naném dne 14. 12. 2016 byl projednán bod “Dům Ema - Barrandov, DUR, Záměr BD na pozemcích č. </w:t>
      </w:r>
      <w:proofErr w:type="spellStart"/>
      <w:r>
        <w:t>parc</w:t>
      </w:r>
      <w:proofErr w:type="spellEnd"/>
      <w:r>
        <w:t xml:space="preserve">. 954/12 část a další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Hlubočepy”.</w:t>
      </w:r>
    </w:p>
    <w:p w:rsidR="002264DD" w:rsidRDefault="00BF3BBB">
      <w:r>
        <w:t xml:space="preserve">RMČ P5 přijala usnesení, že “Bere na vědomí záměr stavby "Dům Ema - Barrandov" na pozemcích č. </w:t>
      </w:r>
      <w:proofErr w:type="spellStart"/>
      <w:r>
        <w:t>parc</w:t>
      </w:r>
      <w:proofErr w:type="spellEnd"/>
      <w:r>
        <w:t>. 954/12, 42, 43, 1</w:t>
      </w:r>
      <w:r>
        <w:t xml:space="preserve">, 11 v k. </w:t>
      </w:r>
      <w:proofErr w:type="spellStart"/>
      <w:r>
        <w:t>ú.</w:t>
      </w:r>
      <w:proofErr w:type="spellEnd"/>
      <w:r>
        <w:t xml:space="preserve"> Hlubočepy, dle předložené dok. DUR, dat. 08/2016”.</w:t>
      </w:r>
    </w:p>
    <w:p w:rsidR="002264DD" w:rsidRDefault="00BF3BBB">
      <w:r>
        <w:t xml:space="preserve">V tomto bodě je uvedeno, že: Materiál byl projednán ve Výboru územního rozvoje 29. 11. 2016”. </w:t>
      </w:r>
      <w:r>
        <w:rPr>
          <w:b/>
        </w:rPr>
        <w:t xml:space="preserve">Chybí zde však informace, že materiál byl projednán také na Komisi dopravní, a chybí zde usnesení </w:t>
      </w:r>
      <w:r>
        <w:rPr>
          <w:b/>
        </w:rPr>
        <w:t>Komise dopravní, ve kterém bylo jednomyslně přijato klíčové usnesení, že KD požaduje, aby parkovacích stání k bytům bylo minimálně tolik, kolik je v projektu bytů.</w:t>
      </w:r>
    </w:p>
    <w:p w:rsidR="002264DD" w:rsidRDefault="002264DD"/>
    <w:p w:rsidR="002264DD" w:rsidRDefault="00BF3BBB">
      <w:r>
        <w:t>Ptám se vás, pane starosto: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Proč, když na komisích a výborech stále řešíme, že na Barrandov</w:t>
      </w:r>
      <w:r>
        <w:t>ě, kde bydlím i já, je kritický nedostatek parkovacích míst, přesto Rada MČ schválí projekt, ve kterém je méně parkovacích stání pro budoucí majitele bytů, než je bytů, a nezohlední stanovisko Komise dopravní?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Jak zdůvodníte, že přijímáte rozhodnutí, které</w:t>
      </w:r>
      <w:r>
        <w:t xml:space="preserve"> je v neprospěch občanů Prahy?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Proč jste jako předkladatel bodu nepřiřadil k bodu usnesení Komise dopravní?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Jak vysvětlíte, že došlo k porušení Jednacího řádu Rady MČ, když paragrafu 6 “Podklady pro jednání zasedání RMČ P5”, v bodě 4 d) je uvedeno, že “Mat</w:t>
      </w:r>
      <w:r>
        <w:t>eriály pro jednání RMČ P5 vždy obsahují: předkladatele a poznámky o schválení komisemi RMČ P5, výbory ZMČ P5”.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Proč RMČ rozhoduje v rozporu s usnesením komise coby poradního orgánu RMČ bez jakéhokoli odůvodnění?</w:t>
      </w:r>
    </w:p>
    <w:p w:rsidR="002264DD" w:rsidRDefault="00BF3BBB">
      <w:pPr>
        <w:numPr>
          <w:ilvl w:val="0"/>
          <w:numId w:val="1"/>
        </w:numPr>
        <w:ind w:hanging="360"/>
        <w:contextualSpacing/>
      </w:pPr>
      <w:r>
        <w:t>Co uděláte pro to, aby k porušování Jednacíh</w:t>
      </w:r>
      <w:r>
        <w:t>o řádu MČ nedocházelo?</w:t>
      </w:r>
    </w:p>
    <w:p w:rsidR="002264DD" w:rsidRDefault="002264DD"/>
    <w:p w:rsidR="002264DD" w:rsidRDefault="00BF3BBB">
      <w:r>
        <w:t>Předem děkuji za písemnou odpověď.</w:t>
      </w:r>
    </w:p>
    <w:p w:rsidR="002264DD" w:rsidRDefault="00BF3BBB">
      <w:r>
        <w:t>Mgr. Martina Pokorná</w:t>
      </w:r>
    </w:p>
    <w:p w:rsidR="002264DD" w:rsidRDefault="00BF3BBB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16. 2. 2017</w:t>
      </w:r>
    </w:p>
    <w:p w:rsidR="002264DD" w:rsidRDefault="002264DD"/>
    <w:p w:rsidR="002264DD" w:rsidRDefault="00BF3BBB">
      <w:r>
        <w:t>--</w:t>
      </w:r>
    </w:p>
    <w:p w:rsidR="002264DD" w:rsidRDefault="00BF3BBB">
      <w:r>
        <w:t>Zdroje:</w:t>
      </w:r>
    </w:p>
    <w:p w:rsidR="002264DD" w:rsidRDefault="00BF3BBB">
      <w:hyperlink r:id="rId5">
        <w:r>
          <w:rPr>
            <w:color w:val="1155CC"/>
            <w:u w:val="single"/>
          </w:rPr>
          <w:t>http://www.praha5.cz/cs/do</w:t>
        </w:r>
        <w:r>
          <w:rPr>
            <w:color w:val="1155CC"/>
            <w:u w:val="single"/>
          </w:rPr>
          <w:t>kument/jednaci-rady/210845-jednaci-rad-rmc</w:t>
        </w:r>
      </w:hyperlink>
    </w:p>
    <w:p w:rsidR="002264DD" w:rsidRDefault="002264DD"/>
    <w:p w:rsidR="002264DD" w:rsidRDefault="002264DD"/>
    <w:sectPr w:rsidR="002264DD"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66F9"/>
    <w:multiLevelType w:val="multilevel"/>
    <w:tmpl w:val="593E0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64DD"/>
    <w:rsid w:val="002264DD"/>
    <w:rsid w:val="00B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1056C-A2A7-45AE-B1F0-D3B0B2A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/cs/dokument/jednaci-rady/210845-jednaci-rad-r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2017-02-22T10:37:00Z</dcterms:created>
  <dcterms:modified xsi:type="dcterms:W3CDTF">2017-02-22T10:37:00Z</dcterms:modified>
</cp:coreProperties>
</file>