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881" w:rsidRDefault="00A84881" w:rsidP="00A848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</w:p>
    <w:p w:rsidR="00A84881" w:rsidRDefault="00F84A3F" w:rsidP="00A848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A84881">
        <w:rPr>
          <w:rFonts w:ascii="Times New Roman" w:hAnsi="Times New Roman"/>
          <w:b/>
          <w:sz w:val="24"/>
          <w:szCs w:val="24"/>
        </w:rPr>
        <w:t xml:space="preserve">. řádného zasedání Školského výboru ZMČ Praha 5 </w:t>
      </w:r>
    </w:p>
    <w:p w:rsidR="00A84881" w:rsidRDefault="00F84A3F" w:rsidP="00A848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 2. 12</w:t>
      </w:r>
      <w:r w:rsidR="00A84881">
        <w:rPr>
          <w:rFonts w:ascii="Times New Roman" w:hAnsi="Times New Roman"/>
          <w:b/>
          <w:sz w:val="24"/>
          <w:szCs w:val="24"/>
        </w:rPr>
        <w:t>. 2015, od 15:30</w:t>
      </w:r>
    </w:p>
    <w:p w:rsidR="00A84881" w:rsidRDefault="00F84A3F" w:rsidP="00A848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zasedací místnost č. 330</w:t>
      </w:r>
    </w:p>
    <w:p w:rsidR="00A84881" w:rsidRDefault="00A84881" w:rsidP="00A848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4881" w:rsidRDefault="00A84881" w:rsidP="00A848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4881" w:rsidRDefault="00C84A4F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programu 13. zasedání</w:t>
      </w:r>
    </w:p>
    <w:p w:rsidR="00A84881" w:rsidRDefault="00A84881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Volba ověřovatele</w:t>
      </w:r>
    </w:p>
    <w:p w:rsidR="00A84881" w:rsidRDefault="00A84881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zápisu z 10. a 11. zasedání Školského výboru</w:t>
      </w:r>
    </w:p>
    <w:p w:rsidR="00A84881" w:rsidRDefault="00C84A4F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Zpráva o stavu žactva k 31. 10. </w:t>
      </w:r>
    </w:p>
    <w:p w:rsidR="00744348" w:rsidRDefault="00C84A4F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Obědy do škol, informace</w:t>
      </w:r>
      <w:r w:rsidR="00744348">
        <w:rPr>
          <w:rFonts w:ascii="Times New Roman" w:hAnsi="Times New Roman"/>
          <w:b/>
          <w:sz w:val="24"/>
          <w:szCs w:val="24"/>
        </w:rPr>
        <w:t xml:space="preserve"> </w:t>
      </w:r>
    </w:p>
    <w:p w:rsidR="00744348" w:rsidRDefault="00C84A4F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Seminář o vyučování o holocaustu, informace</w:t>
      </w:r>
    </w:p>
    <w:p w:rsidR="002921DF" w:rsidRDefault="00C84A4F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Odměňování ředitelů, zpráva OŠK, diskuse, návrhy</w:t>
      </w:r>
    </w:p>
    <w:p w:rsidR="002921DF" w:rsidRDefault="00C84A4F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Bezpečnostní a dopravní situace kolem škol</w:t>
      </w:r>
    </w:p>
    <w:p w:rsidR="00EF016E" w:rsidRDefault="00C84A4F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Výročí Karla IV., spolupráce s Kulturní komisí, zapojení ZŠ</w:t>
      </w:r>
    </w:p>
    <w:p w:rsidR="00A84881" w:rsidRDefault="00C84A4F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Možnosti úspor</w:t>
      </w:r>
    </w:p>
    <w:p w:rsidR="002921DF" w:rsidRDefault="00C84A4F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Zprávy z Rady</w:t>
      </w:r>
    </w:p>
    <w:p w:rsidR="00436B39" w:rsidRDefault="00C84A4F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Záměr pronájmu budovy Drtinova 3215/3a, Praha 5 za účelem provozování školského zařízení</w:t>
      </w:r>
    </w:p>
    <w:p w:rsidR="00C84A4F" w:rsidRDefault="00C84A4F" w:rsidP="00C84A4F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Různé</w:t>
      </w:r>
    </w:p>
    <w:p w:rsidR="004F4588" w:rsidRDefault="004F4588"/>
    <w:sectPr w:rsidR="004F4588" w:rsidSect="00A53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AB9"/>
    <w:multiLevelType w:val="hybridMultilevel"/>
    <w:tmpl w:val="36B4E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103C4"/>
    <w:multiLevelType w:val="hybridMultilevel"/>
    <w:tmpl w:val="36B4E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84881"/>
    <w:rsid w:val="002921DF"/>
    <w:rsid w:val="00366EE0"/>
    <w:rsid w:val="00436B39"/>
    <w:rsid w:val="004531CD"/>
    <w:rsid w:val="004F4588"/>
    <w:rsid w:val="00744348"/>
    <w:rsid w:val="00A53FC5"/>
    <w:rsid w:val="00A84881"/>
    <w:rsid w:val="00AC6DB0"/>
    <w:rsid w:val="00C84A4F"/>
    <w:rsid w:val="00D30FEC"/>
    <w:rsid w:val="00EF016E"/>
    <w:rsid w:val="00F24B2E"/>
    <w:rsid w:val="00F8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8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4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 </cp:lastModifiedBy>
  <cp:revision>2</cp:revision>
  <dcterms:created xsi:type="dcterms:W3CDTF">2015-11-24T13:28:00Z</dcterms:created>
  <dcterms:modified xsi:type="dcterms:W3CDTF">2015-11-24T13:28:00Z</dcterms:modified>
</cp:coreProperties>
</file>