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C5" w:rsidRDefault="00696AC5" w:rsidP="004658A4">
      <w:pPr>
        <w:jc w:val="center"/>
        <w:outlineLvl w:val="0"/>
        <w:rPr>
          <w:rFonts w:ascii="Georgia" w:hAnsi="Georgia"/>
          <w:b/>
          <w:sz w:val="20"/>
          <w:szCs w:val="20"/>
        </w:rPr>
      </w:pPr>
      <w:r>
        <w:rPr>
          <w:rFonts w:ascii="Georgia" w:hAnsi="Georgia"/>
          <w:noProof/>
          <w:color w:val="FF9900"/>
          <w:sz w:val="32"/>
          <w:szCs w:val="32"/>
        </w:rPr>
        <w:drawing>
          <wp:anchor distT="0" distB="0" distL="114300" distR="114300" simplePos="0" relativeHeight="251659264" behindDoc="0" locked="0" layoutInCell="1" allowOverlap="1" wp14:anchorId="0C2FE469" wp14:editId="245A54EE">
            <wp:simplePos x="0" y="0"/>
            <wp:positionH relativeFrom="column">
              <wp:posOffset>4500880</wp:posOffset>
            </wp:positionH>
            <wp:positionV relativeFrom="paragraph">
              <wp:posOffset>-356870</wp:posOffset>
            </wp:positionV>
            <wp:extent cx="1476375" cy="666750"/>
            <wp:effectExtent l="0" t="0" r="9525" b="0"/>
            <wp:wrapNone/>
            <wp:docPr id="1" name="obrázek 1" descr="cid:334213713@20052013-18DB"/>
            <wp:cNvGraphicFramePr/>
            <a:graphic xmlns:a="http://schemas.openxmlformats.org/drawingml/2006/main">
              <a:graphicData uri="http://schemas.openxmlformats.org/drawingml/2006/picture">
                <pic:pic xmlns:pic="http://schemas.openxmlformats.org/drawingml/2006/picture">
                  <pic:nvPicPr>
                    <pic:cNvPr id="1" name="obrázek 1" descr="cid:334213713@20052013-18D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6AC5" w:rsidRDefault="00696AC5" w:rsidP="004658A4">
      <w:pPr>
        <w:jc w:val="center"/>
        <w:outlineLvl w:val="0"/>
        <w:rPr>
          <w:rFonts w:ascii="Georgia" w:hAnsi="Georgia"/>
          <w:b/>
          <w:sz w:val="20"/>
          <w:szCs w:val="20"/>
        </w:rPr>
      </w:pPr>
    </w:p>
    <w:p w:rsidR="00696AC5" w:rsidRDefault="00696AC5" w:rsidP="00E964DF">
      <w:pPr>
        <w:outlineLvl w:val="0"/>
        <w:rPr>
          <w:rFonts w:ascii="Georgia" w:hAnsi="Georgia"/>
          <w:b/>
          <w:sz w:val="28"/>
          <w:szCs w:val="28"/>
        </w:rPr>
      </w:pPr>
    </w:p>
    <w:p w:rsidR="00696AC5" w:rsidRDefault="00696AC5" w:rsidP="004658A4">
      <w:pPr>
        <w:jc w:val="center"/>
        <w:outlineLvl w:val="0"/>
        <w:rPr>
          <w:rFonts w:ascii="Georgia" w:hAnsi="Georgia"/>
          <w:b/>
          <w:sz w:val="28"/>
          <w:szCs w:val="28"/>
        </w:rPr>
      </w:pPr>
    </w:p>
    <w:p w:rsidR="00696AC5" w:rsidRPr="00E964DF" w:rsidRDefault="00FC3BC0" w:rsidP="00E964DF">
      <w:pPr>
        <w:jc w:val="center"/>
        <w:outlineLvl w:val="0"/>
        <w:rPr>
          <w:rFonts w:ascii="Georgia" w:hAnsi="Georgia"/>
          <w:b/>
          <w:sz w:val="28"/>
          <w:szCs w:val="28"/>
        </w:rPr>
      </w:pPr>
      <w:r>
        <w:rPr>
          <w:rFonts w:ascii="Georgia" w:hAnsi="Georgia"/>
          <w:b/>
          <w:sz w:val="28"/>
          <w:szCs w:val="28"/>
        </w:rPr>
        <w:t>Pozvánka</w:t>
      </w:r>
      <w:r w:rsidR="001D7BA3" w:rsidRPr="00696AC5">
        <w:rPr>
          <w:rFonts w:ascii="Georgia" w:hAnsi="Georgia"/>
          <w:b/>
          <w:sz w:val="28"/>
          <w:szCs w:val="28"/>
        </w:rPr>
        <w:t xml:space="preserve"> </w:t>
      </w:r>
      <w:r w:rsidR="00F20EF7">
        <w:rPr>
          <w:rFonts w:ascii="Georgia" w:hAnsi="Georgia"/>
          <w:b/>
          <w:sz w:val="28"/>
          <w:szCs w:val="28"/>
        </w:rPr>
        <w:t xml:space="preserve">na </w:t>
      </w:r>
      <w:r w:rsidR="004658A4" w:rsidRPr="00696AC5">
        <w:rPr>
          <w:rFonts w:ascii="Georgia" w:hAnsi="Georgia"/>
          <w:b/>
          <w:sz w:val="28"/>
          <w:szCs w:val="28"/>
        </w:rPr>
        <w:t xml:space="preserve">18. zasedání </w:t>
      </w:r>
      <w:r w:rsidR="00C929B6" w:rsidRPr="00696AC5">
        <w:rPr>
          <w:rFonts w:ascii="Georgia" w:hAnsi="Georgia"/>
          <w:b/>
          <w:sz w:val="28"/>
          <w:szCs w:val="28"/>
        </w:rPr>
        <w:t>Mediální komise</w:t>
      </w:r>
      <w:r w:rsidR="004658A4" w:rsidRPr="00696AC5">
        <w:rPr>
          <w:rFonts w:ascii="Georgia" w:hAnsi="Georgia"/>
          <w:b/>
          <w:sz w:val="28"/>
          <w:szCs w:val="28"/>
        </w:rPr>
        <w:t xml:space="preserve"> </w:t>
      </w:r>
      <w:r w:rsidR="001D7BA3" w:rsidRPr="00696AC5">
        <w:rPr>
          <w:rFonts w:ascii="Georgia" w:hAnsi="Georgia"/>
          <w:b/>
          <w:sz w:val="28"/>
          <w:szCs w:val="28"/>
        </w:rPr>
        <w:t xml:space="preserve">Rady </w:t>
      </w:r>
      <w:r w:rsidR="003559F1">
        <w:rPr>
          <w:rFonts w:ascii="Georgia" w:hAnsi="Georgia"/>
          <w:b/>
          <w:sz w:val="28"/>
          <w:szCs w:val="28"/>
        </w:rPr>
        <w:t>MČ Praha</w:t>
      </w:r>
      <w:r w:rsidR="004658A4" w:rsidRPr="00696AC5">
        <w:rPr>
          <w:rFonts w:ascii="Georgia" w:hAnsi="Georgia"/>
          <w:b/>
          <w:sz w:val="28"/>
          <w:szCs w:val="28"/>
        </w:rPr>
        <w:t xml:space="preserve"> 5</w:t>
      </w:r>
    </w:p>
    <w:p w:rsidR="00696AC5" w:rsidRDefault="00696AC5" w:rsidP="00696AC5">
      <w:pPr>
        <w:rPr>
          <w:rFonts w:ascii="Georgia" w:eastAsiaTheme="minorEastAsia" w:hAnsi="Georgia"/>
          <w:b/>
          <w:noProof/>
          <w:sz w:val="36"/>
          <w:szCs w:val="36"/>
        </w:rPr>
      </w:pPr>
    </w:p>
    <w:p w:rsidR="00FC3BC0" w:rsidRPr="00FC3BC0" w:rsidRDefault="00FC3BC0" w:rsidP="00696AC5">
      <w:pPr>
        <w:rPr>
          <w:rFonts w:ascii="Georgia" w:hAnsi="Georgia"/>
          <w:b/>
        </w:rPr>
      </w:pPr>
    </w:p>
    <w:p w:rsidR="00696AC5" w:rsidRPr="00696AC5" w:rsidRDefault="00696AC5" w:rsidP="00696AC5">
      <w:pPr>
        <w:rPr>
          <w:rFonts w:ascii="Georgia" w:eastAsiaTheme="minorEastAsia" w:hAnsi="Georgia"/>
          <w:b/>
          <w:noProof/>
          <w:sz w:val="20"/>
          <w:szCs w:val="20"/>
        </w:rPr>
      </w:pPr>
      <w:r w:rsidRPr="00696AC5">
        <w:rPr>
          <w:rFonts w:ascii="Georgia" w:eastAsiaTheme="minorEastAsia" w:hAnsi="Georgia"/>
          <w:b/>
          <w:noProof/>
          <w:sz w:val="20"/>
          <w:szCs w:val="20"/>
        </w:rPr>
        <w:t xml:space="preserve">Datum: </w:t>
      </w:r>
      <w:r w:rsidRPr="00696AC5">
        <w:rPr>
          <w:rFonts w:ascii="Georgia" w:eastAsiaTheme="minorEastAsia" w:hAnsi="Georgia"/>
          <w:noProof/>
          <w:sz w:val="20"/>
          <w:szCs w:val="20"/>
        </w:rPr>
        <w:t xml:space="preserve">6. </w:t>
      </w:r>
      <w:r w:rsidR="00181D1E">
        <w:rPr>
          <w:rFonts w:ascii="Georgia" w:eastAsiaTheme="minorEastAsia" w:hAnsi="Georgia"/>
          <w:noProof/>
          <w:sz w:val="20"/>
          <w:szCs w:val="20"/>
        </w:rPr>
        <w:t>listopadu</w:t>
      </w:r>
      <w:r w:rsidRPr="00696AC5">
        <w:rPr>
          <w:rFonts w:ascii="Georgia" w:eastAsiaTheme="minorEastAsia" w:hAnsi="Georgia"/>
          <w:noProof/>
          <w:sz w:val="20"/>
          <w:szCs w:val="20"/>
        </w:rPr>
        <w:t xml:space="preserve"> 2015  od 9:30</w:t>
      </w:r>
    </w:p>
    <w:p w:rsidR="00696AC5" w:rsidRPr="00696AC5" w:rsidRDefault="00696AC5" w:rsidP="00696AC5">
      <w:pPr>
        <w:rPr>
          <w:rFonts w:ascii="Georgia" w:hAnsi="Georgia"/>
          <w:color w:val="000000"/>
          <w:sz w:val="20"/>
          <w:szCs w:val="20"/>
        </w:rPr>
      </w:pPr>
      <w:r w:rsidRPr="00696AC5">
        <w:rPr>
          <w:rFonts w:ascii="Georgia" w:eastAsiaTheme="minorEastAsia" w:hAnsi="Georgia"/>
          <w:b/>
          <w:noProof/>
          <w:sz w:val="20"/>
          <w:szCs w:val="20"/>
        </w:rPr>
        <w:t xml:space="preserve">Místo: </w:t>
      </w:r>
      <w:r w:rsidRPr="00696AC5">
        <w:rPr>
          <w:rFonts w:ascii="Georgia" w:hAnsi="Georgia"/>
          <w:sz w:val="20"/>
          <w:szCs w:val="20"/>
        </w:rPr>
        <w:t>zasedací místnost 614 (6. patro), Štefánikova 13, 15, Praha 5</w:t>
      </w:r>
    </w:p>
    <w:p w:rsidR="004658A4" w:rsidRPr="00696AC5" w:rsidRDefault="004658A4" w:rsidP="004658A4">
      <w:pPr>
        <w:jc w:val="both"/>
        <w:rPr>
          <w:rFonts w:ascii="Georgia" w:hAnsi="Georgia"/>
          <w:b/>
          <w:sz w:val="20"/>
          <w:szCs w:val="20"/>
        </w:rPr>
      </w:pPr>
    </w:p>
    <w:p w:rsidR="004658A4" w:rsidRPr="00696AC5" w:rsidRDefault="00F20EF7" w:rsidP="004658A4">
      <w:pPr>
        <w:jc w:val="both"/>
        <w:rPr>
          <w:rFonts w:ascii="Georgia" w:hAnsi="Georgia"/>
          <w:b/>
          <w:sz w:val="20"/>
          <w:szCs w:val="20"/>
        </w:rPr>
      </w:pPr>
      <w:r>
        <w:rPr>
          <w:rFonts w:ascii="Georgia" w:hAnsi="Georgia"/>
          <w:b/>
          <w:sz w:val="20"/>
          <w:szCs w:val="20"/>
        </w:rPr>
        <w:t>PROGRAM</w:t>
      </w:r>
      <w:r w:rsidR="004658A4" w:rsidRPr="00696AC5">
        <w:rPr>
          <w:rFonts w:ascii="Georgia" w:hAnsi="Georgia"/>
          <w:b/>
          <w:sz w:val="20"/>
          <w:szCs w:val="20"/>
        </w:rPr>
        <w:t>:</w:t>
      </w:r>
    </w:p>
    <w:p w:rsidR="004658A4" w:rsidRPr="00696AC5" w:rsidRDefault="004658A4" w:rsidP="004658A4">
      <w:pPr>
        <w:jc w:val="both"/>
        <w:rPr>
          <w:rFonts w:ascii="Georgia" w:hAnsi="Georgia"/>
          <w:sz w:val="20"/>
          <w:szCs w:val="20"/>
        </w:rPr>
      </w:pPr>
    </w:p>
    <w:p w:rsidR="004658A4" w:rsidRPr="003D0FE7" w:rsidRDefault="004658A4" w:rsidP="004658A4">
      <w:pPr>
        <w:pStyle w:val="Odstavecseseznamem"/>
        <w:numPr>
          <w:ilvl w:val="0"/>
          <w:numId w:val="2"/>
        </w:numPr>
        <w:rPr>
          <w:rFonts w:ascii="Georgia" w:hAnsi="Georgia"/>
          <w:b/>
          <w:sz w:val="20"/>
          <w:szCs w:val="20"/>
        </w:rPr>
      </w:pPr>
      <w:r w:rsidRPr="003D0FE7">
        <w:rPr>
          <w:rFonts w:ascii="Georgia" w:hAnsi="Georgia"/>
          <w:b/>
          <w:sz w:val="20"/>
          <w:szCs w:val="20"/>
        </w:rPr>
        <w:t>Sc</w:t>
      </w:r>
      <w:r w:rsidR="00E67749" w:rsidRPr="003D0FE7">
        <w:rPr>
          <w:rFonts w:ascii="Georgia" w:hAnsi="Georgia"/>
          <w:b/>
          <w:sz w:val="20"/>
          <w:szCs w:val="20"/>
        </w:rPr>
        <w:t xml:space="preserve">hválení zápisu ze 17. zasedání </w:t>
      </w:r>
      <w:r w:rsidRPr="003D0FE7">
        <w:rPr>
          <w:rFonts w:ascii="Georgia" w:hAnsi="Georgia"/>
          <w:b/>
          <w:sz w:val="20"/>
          <w:szCs w:val="20"/>
        </w:rPr>
        <w:t>M</w:t>
      </w:r>
      <w:r w:rsidR="00E67749" w:rsidRPr="003D0FE7">
        <w:rPr>
          <w:rFonts w:ascii="Georgia" w:hAnsi="Georgia"/>
          <w:b/>
          <w:sz w:val="20"/>
          <w:szCs w:val="20"/>
        </w:rPr>
        <w:t>EK</w:t>
      </w:r>
    </w:p>
    <w:p w:rsidR="004632A4" w:rsidRPr="00696AC5" w:rsidRDefault="004632A4" w:rsidP="004632A4">
      <w:pPr>
        <w:pStyle w:val="Odstavecseseznamem"/>
        <w:ind w:left="1068"/>
        <w:rPr>
          <w:rFonts w:ascii="Georgia" w:hAnsi="Georgia"/>
          <w:sz w:val="20"/>
          <w:szCs w:val="20"/>
        </w:rPr>
      </w:pPr>
    </w:p>
    <w:p w:rsidR="004658A4" w:rsidRPr="003D0FE7" w:rsidRDefault="004658A4" w:rsidP="004658A4">
      <w:pPr>
        <w:pStyle w:val="Odstavecseseznamem"/>
        <w:numPr>
          <w:ilvl w:val="0"/>
          <w:numId w:val="2"/>
        </w:numPr>
        <w:rPr>
          <w:rFonts w:ascii="Georgia" w:hAnsi="Georgia"/>
          <w:b/>
          <w:sz w:val="20"/>
          <w:szCs w:val="20"/>
        </w:rPr>
      </w:pPr>
      <w:r w:rsidRPr="003D0FE7">
        <w:rPr>
          <w:rFonts w:ascii="Georgia" w:hAnsi="Georgia"/>
          <w:b/>
          <w:sz w:val="20"/>
          <w:szCs w:val="20"/>
        </w:rPr>
        <w:t>Schválení ověřovatele zápisu</w:t>
      </w:r>
    </w:p>
    <w:p w:rsidR="004632A4" w:rsidRPr="00696AC5" w:rsidRDefault="004632A4" w:rsidP="004632A4">
      <w:pPr>
        <w:rPr>
          <w:rFonts w:ascii="Georgia" w:hAnsi="Georgia"/>
          <w:sz w:val="20"/>
          <w:szCs w:val="20"/>
        </w:rPr>
      </w:pPr>
    </w:p>
    <w:p w:rsidR="004658A4" w:rsidRPr="003D0FE7" w:rsidRDefault="004658A4" w:rsidP="004658A4">
      <w:pPr>
        <w:pStyle w:val="Odstavecseseznamem"/>
        <w:numPr>
          <w:ilvl w:val="0"/>
          <w:numId w:val="2"/>
        </w:numPr>
        <w:rPr>
          <w:rFonts w:ascii="Georgia" w:hAnsi="Georgia"/>
          <w:b/>
          <w:sz w:val="20"/>
          <w:szCs w:val="20"/>
        </w:rPr>
      </w:pPr>
      <w:r w:rsidRPr="003D0FE7">
        <w:rPr>
          <w:rFonts w:ascii="Georgia" w:hAnsi="Georgia"/>
          <w:b/>
          <w:sz w:val="20"/>
          <w:szCs w:val="20"/>
        </w:rPr>
        <w:t xml:space="preserve">Schválení programu 18. zasedání </w:t>
      </w:r>
      <w:r w:rsidR="00E67749" w:rsidRPr="003D0FE7">
        <w:rPr>
          <w:rFonts w:ascii="Georgia" w:hAnsi="Georgia"/>
          <w:b/>
          <w:sz w:val="20"/>
          <w:szCs w:val="20"/>
        </w:rPr>
        <w:t>MEK</w:t>
      </w:r>
    </w:p>
    <w:p w:rsidR="004632A4" w:rsidRPr="00696AC5" w:rsidRDefault="004632A4" w:rsidP="004632A4">
      <w:pPr>
        <w:rPr>
          <w:rFonts w:ascii="Georgia" w:hAnsi="Georgia"/>
          <w:sz w:val="20"/>
          <w:szCs w:val="20"/>
        </w:rPr>
      </w:pPr>
    </w:p>
    <w:p w:rsidR="004658A4" w:rsidRPr="003D0FE7" w:rsidRDefault="00E67749" w:rsidP="004658A4">
      <w:pPr>
        <w:pStyle w:val="Odstavecseseznamem"/>
        <w:numPr>
          <w:ilvl w:val="0"/>
          <w:numId w:val="2"/>
        </w:numPr>
        <w:rPr>
          <w:rFonts w:ascii="Georgia" w:hAnsi="Georgia"/>
          <w:b/>
          <w:sz w:val="20"/>
          <w:szCs w:val="20"/>
        </w:rPr>
      </w:pPr>
      <w:r w:rsidRPr="003D0FE7">
        <w:rPr>
          <w:rFonts w:ascii="Georgia" w:hAnsi="Georgia"/>
          <w:b/>
          <w:sz w:val="20"/>
          <w:szCs w:val="20"/>
        </w:rPr>
        <w:t>Složení MEK</w:t>
      </w:r>
      <w:r w:rsidR="001D7BA3" w:rsidRPr="003D0FE7">
        <w:rPr>
          <w:rFonts w:ascii="Georgia" w:hAnsi="Georgia"/>
          <w:b/>
          <w:sz w:val="20"/>
          <w:szCs w:val="20"/>
        </w:rPr>
        <w:t>,</w:t>
      </w:r>
      <w:r w:rsidR="00C929B6" w:rsidRPr="003D0FE7">
        <w:rPr>
          <w:rFonts w:ascii="Georgia" w:hAnsi="Georgia"/>
          <w:b/>
          <w:sz w:val="20"/>
          <w:szCs w:val="20"/>
        </w:rPr>
        <w:t xml:space="preserve"> úvodní slovo nového předsedy a</w:t>
      </w:r>
      <w:r w:rsidR="004658A4" w:rsidRPr="003D0FE7">
        <w:rPr>
          <w:rFonts w:ascii="Georgia" w:hAnsi="Georgia"/>
          <w:b/>
          <w:sz w:val="20"/>
          <w:szCs w:val="20"/>
        </w:rPr>
        <w:t xml:space="preserve"> představení nových členů</w:t>
      </w:r>
    </w:p>
    <w:p w:rsidR="00C929B6" w:rsidRPr="00E964DF" w:rsidRDefault="006026C1" w:rsidP="006026C1">
      <w:pPr>
        <w:rPr>
          <w:rFonts w:ascii="Georgia" w:hAnsi="Georgia"/>
          <w:sz w:val="20"/>
          <w:szCs w:val="20"/>
        </w:rPr>
      </w:pPr>
      <w:r>
        <w:rPr>
          <w:rFonts w:ascii="Georgia" w:hAnsi="Georgia"/>
          <w:sz w:val="20"/>
          <w:szCs w:val="20"/>
        </w:rPr>
        <w:t xml:space="preserve">                    </w:t>
      </w:r>
      <w:r w:rsidR="00E964DF">
        <w:rPr>
          <w:rFonts w:ascii="Georgia" w:hAnsi="Georgia"/>
          <w:sz w:val="20"/>
          <w:szCs w:val="20"/>
        </w:rPr>
        <w:t>(</w:t>
      </w:r>
      <w:r w:rsidR="00C929B6" w:rsidRPr="00E964DF">
        <w:rPr>
          <w:rFonts w:ascii="Georgia" w:hAnsi="Georgia"/>
          <w:sz w:val="20"/>
          <w:szCs w:val="20"/>
        </w:rPr>
        <w:t xml:space="preserve">komise bude </w:t>
      </w:r>
      <w:r w:rsidR="00E67749" w:rsidRPr="00E964DF">
        <w:rPr>
          <w:rFonts w:ascii="Georgia" w:hAnsi="Georgia"/>
          <w:sz w:val="20"/>
          <w:szCs w:val="20"/>
        </w:rPr>
        <w:t xml:space="preserve">dále </w:t>
      </w:r>
      <w:r w:rsidR="00C929B6" w:rsidRPr="00E964DF">
        <w:rPr>
          <w:rFonts w:ascii="Georgia" w:hAnsi="Georgia"/>
          <w:sz w:val="20"/>
          <w:szCs w:val="20"/>
        </w:rPr>
        <w:t xml:space="preserve">rozšířena </w:t>
      </w:r>
      <w:r w:rsidR="00E964DF">
        <w:rPr>
          <w:rFonts w:ascii="Georgia" w:hAnsi="Georgia"/>
          <w:sz w:val="20"/>
          <w:szCs w:val="20"/>
        </w:rPr>
        <w:t xml:space="preserve">o </w:t>
      </w:r>
      <w:r w:rsidR="00C929B6" w:rsidRPr="00E964DF">
        <w:rPr>
          <w:rFonts w:ascii="Georgia" w:hAnsi="Georgia"/>
          <w:sz w:val="20"/>
          <w:szCs w:val="20"/>
        </w:rPr>
        <w:t>zástupce opozice</w:t>
      </w:r>
      <w:r w:rsidR="00E964DF">
        <w:rPr>
          <w:rFonts w:ascii="Georgia" w:hAnsi="Georgia"/>
          <w:sz w:val="20"/>
          <w:szCs w:val="20"/>
        </w:rPr>
        <w:t>)</w:t>
      </w:r>
    </w:p>
    <w:p w:rsidR="004632A4" w:rsidRPr="003D0FE7" w:rsidRDefault="004632A4" w:rsidP="004632A4">
      <w:pPr>
        <w:pStyle w:val="Odstavecseseznamem"/>
        <w:ind w:left="1068"/>
        <w:rPr>
          <w:rFonts w:ascii="Georgia" w:hAnsi="Georgia"/>
          <w:b/>
          <w:sz w:val="20"/>
          <w:szCs w:val="20"/>
        </w:rPr>
      </w:pPr>
    </w:p>
    <w:p w:rsidR="0072723F" w:rsidRPr="00C00EEF" w:rsidRDefault="0072723F" w:rsidP="0072723F">
      <w:pPr>
        <w:pStyle w:val="Odstavecseseznamem"/>
        <w:numPr>
          <w:ilvl w:val="0"/>
          <w:numId w:val="2"/>
        </w:numPr>
        <w:rPr>
          <w:rFonts w:ascii="Georgia" w:hAnsi="Georgia"/>
          <w:b/>
          <w:sz w:val="20"/>
          <w:szCs w:val="20"/>
        </w:rPr>
      </w:pPr>
      <w:r w:rsidRPr="00C00EEF">
        <w:rPr>
          <w:rFonts w:ascii="Georgia" w:hAnsi="Georgia"/>
          <w:b/>
          <w:sz w:val="20"/>
          <w:szCs w:val="20"/>
        </w:rPr>
        <w:t>Fotobanka – nová online aplikace na intranetu</w:t>
      </w:r>
    </w:p>
    <w:p w:rsidR="00BE08E8" w:rsidRDefault="00BE08E8" w:rsidP="00BE08E8">
      <w:pPr>
        <w:pStyle w:val="Prosttext"/>
        <w:rPr>
          <w:szCs w:val="20"/>
        </w:rPr>
      </w:pPr>
      <w:r>
        <w:rPr>
          <w:szCs w:val="20"/>
        </w:rPr>
        <w:t xml:space="preserve">                    </w:t>
      </w:r>
      <w:r w:rsidR="0072723F" w:rsidRPr="00696AC5">
        <w:rPr>
          <w:szCs w:val="20"/>
        </w:rPr>
        <w:t>host</w:t>
      </w:r>
      <w:r>
        <w:rPr>
          <w:szCs w:val="20"/>
        </w:rPr>
        <w:t>é</w:t>
      </w:r>
      <w:r w:rsidR="0072723F" w:rsidRPr="00696AC5">
        <w:rPr>
          <w:szCs w:val="20"/>
        </w:rPr>
        <w:t>: radní Viktor Čahoj</w:t>
      </w:r>
      <w:r>
        <w:rPr>
          <w:szCs w:val="20"/>
        </w:rPr>
        <w:t xml:space="preserve"> </w:t>
      </w:r>
    </w:p>
    <w:p w:rsidR="0072723F" w:rsidRPr="00BE08E8" w:rsidRDefault="00BE08E8" w:rsidP="00BE08E8">
      <w:pPr>
        <w:pStyle w:val="Prosttext"/>
      </w:pPr>
      <w:r>
        <w:rPr>
          <w:szCs w:val="20"/>
        </w:rPr>
        <w:t xml:space="preserve">                                </w:t>
      </w:r>
      <w:r>
        <w:t xml:space="preserve">doc. Mgr. Martin </w:t>
      </w:r>
      <w:proofErr w:type="spellStart"/>
      <w:r>
        <w:t>Stecker</w:t>
      </w:r>
      <w:proofErr w:type="spellEnd"/>
      <w:r>
        <w:t xml:space="preserve"> - vedoucí Studia katedry fotografie FAMU  </w:t>
      </w:r>
    </w:p>
    <w:p w:rsidR="0072723F" w:rsidRPr="00696AC5" w:rsidRDefault="0072723F" w:rsidP="0072723F">
      <w:pPr>
        <w:pStyle w:val="Odstavecseseznamem"/>
        <w:ind w:left="992"/>
        <w:jc w:val="both"/>
        <w:rPr>
          <w:rFonts w:ascii="Georgia" w:hAnsi="Georgia"/>
          <w:sz w:val="20"/>
          <w:szCs w:val="20"/>
        </w:rPr>
      </w:pPr>
      <w:r w:rsidRPr="00696AC5">
        <w:rPr>
          <w:rFonts w:ascii="Georgia" w:hAnsi="Georgia"/>
          <w:sz w:val="20"/>
          <w:szCs w:val="20"/>
        </w:rPr>
        <w:t>základní informace: „</w:t>
      </w:r>
      <w:r w:rsidRPr="00696AC5">
        <w:rPr>
          <w:rFonts w:ascii="Georgia" w:hAnsi="Georgia"/>
          <w:i/>
          <w:sz w:val="20"/>
          <w:szCs w:val="20"/>
        </w:rPr>
        <w:t xml:space="preserve">Cílem je soustředit a zpřístupnit všechny fotografie, které „vlastní“ městská část. Nyní veškeré fotografie pořízené fotografem končí na CD, které se zakládá do archivu. Je tedy časově náročné dohledat potřebnou fotku. Aplikace umožní fotografovi samostatně nahrát fotografie na server, přístup k nim bude řešen prostřednictvím aplikace na intranetu. K fotografiím bude možné uložit popis, datum a </w:t>
      </w:r>
      <w:proofErr w:type="spellStart"/>
      <w:r w:rsidRPr="00696AC5">
        <w:rPr>
          <w:rFonts w:ascii="Georgia" w:hAnsi="Georgia"/>
          <w:i/>
          <w:sz w:val="20"/>
          <w:szCs w:val="20"/>
        </w:rPr>
        <w:t>tagy</w:t>
      </w:r>
      <w:proofErr w:type="spellEnd"/>
      <w:r w:rsidRPr="00696AC5">
        <w:rPr>
          <w:rFonts w:ascii="Georgia" w:hAnsi="Georgia"/>
          <w:i/>
          <w:sz w:val="20"/>
          <w:szCs w:val="20"/>
        </w:rPr>
        <w:t xml:space="preserve"> pro snazší vyhledávání. Aplikace bude navržena tak, aby se dala později použít např. i pro dokumenty.</w:t>
      </w:r>
      <w:r w:rsidRPr="00696AC5">
        <w:rPr>
          <w:rFonts w:ascii="Georgia" w:hAnsi="Georgia"/>
          <w:sz w:val="20"/>
          <w:szCs w:val="20"/>
        </w:rPr>
        <w:t>“</w:t>
      </w:r>
    </w:p>
    <w:p w:rsidR="0072723F" w:rsidRPr="00696AC5" w:rsidRDefault="0072723F" w:rsidP="0072723F">
      <w:pPr>
        <w:pStyle w:val="Odstavecseseznamem"/>
        <w:ind w:left="992"/>
        <w:rPr>
          <w:rFonts w:ascii="Georgia" w:hAnsi="Georgia"/>
          <w:sz w:val="20"/>
          <w:szCs w:val="20"/>
        </w:rPr>
      </w:pPr>
    </w:p>
    <w:p w:rsidR="0072723F" w:rsidRPr="0072723F" w:rsidRDefault="0072723F" w:rsidP="0072723F">
      <w:pPr>
        <w:pStyle w:val="Odstavecseseznamem"/>
        <w:ind w:left="992"/>
        <w:jc w:val="both"/>
        <w:rPr>
          <w:rFonts w:ascii="Georgia" w:hAnsi="Georgia"/>
          <w:sz w:val="20"/>
          <w:szCs w:val="20"/>
        </w:rPr>
      </w:pPr>
      <w:r w:rsidRPr="00C00EEF">
        <w:rPr>
          <w:rFonts w:ascii="Georgia" w:hAnsi="Georgia"/>
          <w:b/>
          <w:sz w:val="20"/>
          <w:szCs w:val="20"/>
        </w:rPr>
        <w:t>Návrh usnesení:</w:t>
      </w:r>
      <w:r w:rsidRPr="00696AC5">
        <w:rPr>
          <w:rFonts w:ascii="Georgia" w:hAnsi="Georgia"/>
          <w:sz w:val="20"/>
          <w:szCs w:val="20"/>
        </w:rPr>
        <w:t xml:space="preserve"> Mediální komise RMČ Praha 5 doporučuje RMČ Praha 5 implementovat vzdáleně přístupnou aplikaci "Fotobanka", která bude sloužit ke správě veškeré fotodokumentace ÚMČ Praha 5.</w:t>
      </w:r>
    </w:p>
    <w:p w:rsidR="00480B67" w:rsidRPr="00696AC5" w:rsidRDefault="00480B67" w:rsidP="00480B67">
      <w:pPr>
        <w:pStyle w:val="Odstavecseseznamem"/>
        <w:rPr>
          <w:rFonts w:ascii="Georgia" w:hAnsi="Georgia"/>
          <w:sz w:val="20"/>
          <w:szCs w:val="20"/>
        </w:rPr>
      </w:pPr>
    </w:p>
    <w:p w:rsidR="004658A4" w:rsidRPr="003D0FE7" w:rsidRDefault="00E67749" w:rsidP="004658A4">
      <w:pPr>
        <w:pStyle w:val="Odstavecseseznamem"/>
        <w:numPr>
          <w:ilvl w:val="0"/>
          <w:numId w:val="2"/>
        </w:numPr>
        <w:rPr>
          <w:rFonts w:ascii="Georgia" w:hAnsi="Georgia"/>
          <w:b/>
          <w:sz w:val="20"/>
          <w:szCs w:val="20"/>
        </w:rPr>
      </w:pPr>
      <w:r w:rsidRPr="003D0FE7">
        <w:rPr>
          <w:rFonts w:ascii="Georgia" w:hAnsi="Georgia"/>
          <w:b/>
          <w:sz w:val="20"/>
          <w:szCs w:val="20"/>
        </w:rPr>
        <w:t>Rozdělení MEK</w:t>
      </w:r>
      <w:r w:rsidR="004658A4" w:rsidRPr="003D0FE7">
        <w:rPr>
          <w:rFonts w:ascii="Georgia" w:hAnsi="Georgia"/>
          <w:b/>
          <w:sz w:val="20"/>
          <w:szCs w:val="20"/>
        </w:rPr>
        <w:t xml:space="preserve"> a Redakční rady</w:t>
      </w:r>
    </w:p>
    <w:p w:rsidR="004658A4" w:rsidRPr="00181D1E" w:rsidRDefault="0072723F" w:rsidP="00181D1E">
      <w:pPr>
        <w:rPr>
          <w:rFonts w:ascii="Georgia" w:hAnsi="Georgia"/>
          <w:sz w:val="20"/>
          <w:szCs w:val="20"/>
        </w:rPr>
      </w:pPr>
      <w:r>
        <w:rPr>
          <w:rFonts w:ascii="Georgia" w:hAnsi="Georgia"/>
          <w:sz w:val="20"/>
          <w:szCs w:val="20"/>
        </w:rPr>
        <w:t xml:space="preserve">                     </w:t>
      </w:r>
      <w:r w:rsidR="00321EA6" w:rsidRPr="00181D1E">
        <w:rPr>
          <w:rFonts w:ascii="Georgia" w:hAnsi="Georgia"/>
          <w:sz w:val="20"/>
          <w:szCs w:val="20"/>
        </w:rPr>
        <w:t>z</w:t>
      </w:r>
      <w:r w:rsidR="004658A4" w:rsidRPr="00181D1E">
        <w:rPr>
          <w:rFonts w:ascii="Georgia" w:hAnsi="Georgia"/>
          <w:sz w:val="20"/>
          <w:szCs w:val="20"/>
        </w:rPr>
        <w:t>důvodnění</w:t>
      </w:r>
      <w:r w:rsidR="00B4194D">
        <w:rPr>
          <w:rFonts w:ascii="Georgia" w:hAnsi="Georgia"/>
          <w:sz w:val="20"/>
          <w:szCs w:val="20"/>
        </w:rPr>
        <w:t xml:space="preserve"> </w:t>
      </w:r>
    </w:p>
    <w:p w:rsidR="00321EA6" w:rsidRPr="003D0FE7" w:rsidRDefault="0072723F" w:rsidP="003D0FE7">
      <w:pPr>
        <w:rPr>
          <w:rFonts w:ascii="Georgia" w:hAnsi="Georgia"/>
          <w:sz w:val="20"/>
          <w:szCs w:val="20"/>
        </w:rPr>
      </w:pPr>
      <w:r>
        <w:rPr>
          <w:rFonts w:ascii="Georgia" w:hAnsi="Georgia"/>
          <w:sz w:val="20"/>
          <w:szCs w:val="20"/>
        </w:rPr>
        <w:t xml:space="preserve">                     </w:t>
      </w:r>
      <w:r w:rsidR="00321EA6" w:rsidRPr="003D0FE7">
        <w:rPr>
          <w:rFonts w:ascii="Georgia" w:hAnsi="Georgia"/>
          <w:sz w:val="20"/>
          <w:szCs w:val="20"/>
        </w:rPr>
        <w:t>následující kroky</w:t>
      </w:r>
      <w:r w:rsidR="00B4194D">
        <w:rPr>
          <w:rFonts w:ascii="Georgia" w:hAnsi="Georgia"/>
          <w:sz w:val="20"/>
          <w:szCs w:val="20"/>
        </w:rPr>
        <w:t xml:space="preserve"> </w:t>
      </w:r>
    </w:p>
    <w:p w:rsidR="001E2C56" w:rsidRPr="00696AC5" w:rsidRDefault="001E2C56" w:rsidP="001E2C56">
      <w:pPr>
        <w:ind w:left="1080"/>
        <w:rPr>
          <w:rFonts w:ascii="Georgia" w:hAnsi="Georgia"/>
          <w:sz w:val="20"/>
          <w:szCs w:val="20"/>
        </w:rPr>
      </w:pPr>
    </w:p>
    <w:p w:rsidR="001E2C56" w:rsidRPr="00696AC5" w:rsidRDefault="001E2C56" w:rsidP="00E964DF">
      <w:pPr>
        <w:ind w:left="1080"/>
        <w:jc w:val="both"/>
        <w:rPr>
          <w:rFonts w:ascii="Georgia" w:hAnsi="Georgia"/>
          <w:sz w:val="20"/>
          <w:szCs w:val="20"/>
        </w:rPr>
      </w:pPr>
      <w:r w:rsidRPr="0003684A">
        <w:rPr>
          <w:rFonts w:ascii="Georgia" w:hAnsi="Georgia"/>
          <w:b/>
          <w:sz w:val="20"/>
          <w:szCs w:val="20"/>
        </w:rPr>
        <w:t>Návrh usnesení:</w:t>
      </w:r>
      <w:r w:rsidRPr="00696AC5">
        <w:rPr>
          <w:rFonts w:ascii="Georgia" w:hAnsi="Georgia"/>
          <w:sz w:val="20"/>
          <w:szCs w:val="20"/>
        </w:rPr>
        <w:t xml:space="preserve"> Mediální komise </w:t>
      </w:r>
      <w:r w:rsidR="001D7BA3" w:rsidRPr="00696AC5">
        <w:rPr>
          <w:rFonts w:ascii="Georgia" w:hAnsi="Georgia"/>
          <w:sz w:val="20"/>
          <w:szCs w:val="20"/>
        </w:rPr>
        <w:t>R</w:t>
      </w:r>
      <w:r w:rsidRPr="00696AC5">
        <w:rPr>
          <w:rFonts w:ascii="Georgia" w:hAnsi="Georgia"/>
          <w:sz w:val="20"/>
          <w:szCs w:val="20"/>
        </w:rPr>
        <w:t>MČ Praha 5 se seznámila s důvody rozdělení komise a redakční rady. Zároveň pověřuje předsedu komise zavést potřebné změny tak, ab</w:t>
      </w:r>
      <w:r w:rsidR="00E964DF">
        <w:rPr>
          <w:rFonts w:ascii="Georgia" w:hAnsi="Georgia"/>
          <w:sz w:val="20"/>
          <w:szCs w:val="20"/>
        </w:rPr>
        <w:t>y komise řádně vykonávala svoji</w:t>
      </w:r>
      <w:r w:rsidRPr="00696AC5">
        <w:rPr>
          <w:rFonts w:ascii="Georgia" w:hAnsi="Georgia"/>
          <w:sz w:val="20"/>
          <w:szCs w:val="20"/>
        </w:rPr>
        <w:t xml:space="preserve"> činnost.  </w:t>
      </w:r>
    </w:p>
    <w:p w:rsidR="004632A4" w:rsidRPr="00696AC5" w:rsidRDefault="004632A4" w:rsidP="00E964DF">
      <w:pPr>
        <w:pStyle w:val="Odstavecseseznamem"/>
        <w:ind w:left="1068"/>
        <w:jc w:val="both"/>
        <w:rPr>
          <w:rFonts w:ascii="Georgia" w:hAnsi="Georgia"/>
          <w:sz w:val="20"/>
          <w:szCs w:val="20"/>
        </w:rPr>
      </w:pPr>
    </w:p>
    <w:p w:rsidR="00321EA6" w:rsidRPr="0003684A" w:rsidRDefault="00E67749" w:rsidP="00E964DF">
      <w:pPr>
        <w:pStyle w:val="Odstavecseseznamem"/>
        <w:numPr>
          <w:ilvl w:val="0"/>
          <w:numId w:val="2"/>
        </w:numPr>
        <w:jc w:val="both"/>
        <w:rPr>
          <w:rFonts w:ascii="Georgia" w:hAnsi="Georgia"/>
          <w:b/>
          <w:sz w:val="20"/>
          <w:szCs w:val="20"/>
        </w:rPr>
      </w:pPr>
      <w:r w:rsidRPr="0003684A">
        <w:rPr>
          <w:rFonts w:ascii="Georgia" w:hAnsi="Georgia"/>
          <w:b/>
          <w:sz w:val="20"/>
          <w:szCs w:val="20"/>
        </w:rPr>
        <w:t>Statut MEK</w:t>
      </w:r>
    </w:p>
    <w:p w:rsidR="00321EA6" w:rsidRPr="0003684A" w:rsidRDefault="003E6652" w:rsidP="00E964DF">
      <w:pPr>
        <w:jc w:val="both"/>
        <w:rPr>
          <w:rFonts w:ascii="Georgia" w:hAnsi="Georgia"/>
          <w:sz w:val="20"/>
          <w:szCs w:val="20"/>
        </w:rPr>
      </w:pPr>
      <w:r>
        <w:rPr>
          <w:rFonts w:ascii="Georgia" w:hAnsi="Georgia"/>
          <w:sz w:val="20"/>
          <w:szCs w:val="20"/>
        </w:rPr>
        <w:t xml:space="preserve">                    </w:t>
      </w:r>
      <w:r w:rsidR="0003684A">
        <w:rPr>
          <w:rFonts w:ascii="Georgia" w:hAnsi="Georgia"/>
          <w:sz w:val="20"/>
          <w:szCs w:val="20"/>
        </w:rPr>
        <w:t xml:space="preserve"> </w:t>
      </w:r>
      <w:r w:rsidR="00321EA6" w:rsidRPr="0003684A">
        <w:rPr>
          <w:rFonts w:ascii="Georgia" w:hAnsi="Georgia"/>
          <w:sz w:val="20"/>
          <w:szCs w:val="20"/>
        </w:rPr>
        <w:t>návrh osnovy</w:t>
      </w:r>
      <w:r w:rsidR="00B4194D">
        <w:rPr>
          <w:rFonts w:ascii="Georgia" w:hAnsi="Georgia"/>
          <w:sz w:val="20"/>
          <w:szCs w:val="20"/>
        </w:rPr>
        <w:t xml:space="preserve"> </w:t>
      </w:r>
    </w:p>
    <w:p w:rsidR="00321EA6" w:rsidRPr="0003684A" w:rsidRDefault="003E6652" w:rsidP="00E964DF">
      <w:pPr>
        <w:jc w:val="both"/>
        <w:rPr>
          <w:rFonts w:ascii="Georgia" w:hAnsi="Georgia"/>
          <w:sz w:val="20"/>
          <w:szCs w:val="20"/>
        </w:rPr>
      </w:pPr>
      <w:r>
        <w:rPr>
          <w:rFonts w:ascii="Georgia" w:hAnsi="Georgia"/>
          <w:sz w:val="20"/>
          <w:szCs w:val="20"/>
        </w:rPr>
        <w:t xml:space="preserve">                     </w:t>
      </w:r>
      <w:r w:rsidR="00321EA6" w:rsidRPr="0003684A">
        <w:rPr>
          <w:rFonts w:ascii="Georgia" w:hAnsi="Georgia"/>
          <w:sz w:val="20"/>
          <w:szCs w:val="20"/>
        </w:rPr>
        <w:t>stanovení termínu finalizace</w:t>
      </w:r>
    </w:p>
    <w:p w:rsidR="001E2C56" w:rsidRPr="00696AC5" w:rsidRDefault="00C929B6" w:rsidP="00E964DF">
      <w:pPr>
        <w:tabs>
          <w:tab w:val="left" w:pos="2376"/>
        </w:tabs>
        <w:ind w:left="1080"/>
        <w:jc w:val="both"/>
        <w:rPr>
          <w:rFonts w:ascii="Georgia" w:hAnsi="Georgia"/>
          <w:sz w:val="20"/>
          <w:szCs w:val="20"/>
        </w:rPr>
      </w:pPr>
      <w:r w:rsidRPr="00696AC5">
        <w:rPr>
          <w:rFonts w:ascii="Georgia" w:hAnsi="Georgia"/>
          <w:sz w:val="20"/>
          <w:szCs w:val="20"/>
        </w:rPr>
        <w:tab/>
      </w:r>
    </w:p>
    <w:p w:rsidR="00783E88" w:rsidRPr="00696AC5" w:rsidRDefault="001E2C56" w:rsidP="00E964DF">
      <w:pPr>
        <w:ind w:left="1080"/>
        <w:jc w:val="both"/>
        <w:rPr>
          <w:rFonts w:ascii="Georgia" w:hAnsi="Georgia"/>
          <w:sz w:val="20"/>
          <w:szCs w:val="20"/>
        </w:rPr>
      </w:pPr>
      <w:r w:rsidRPr="0003684A">
        <w:rPr>
          <w:rFonts w:ascii="Georgia" w:hAnsi="Georgia"/>
          <w:b/>
          <w:sz w:val="20"/>
          <w:szCs w:val="20"/>
        </w:rPr>
        <w:t>Návrh u</w:t>
      </w:r>
      <w:r w:rsidR="00321EA6" w:rsidRPr="0003684A">
        <w:rPr>
          <w:rFonts w:ascii="Georgia" w:hAnsi="Georgia"/>
          <w:b/>
          <w:sz w:val="20"/>
          <w:szCs w:val="20"/>
        </w:rPr>
        <w:t>snesení:</w:t>
      </w:r>
      <w:r w:rsidR="00321EA6" w:rsidRPr="00696AC5">
        <w:rPr>
          <w:rFonts w:ascii="Georgia" w:hAnsi="Georgia"/>
          <w:sz w:val="20"/>
          <w:szCs w:val="20"/>
        </w:rPr>
        <w:t xml:space="preserve"> Mediální komis</w:t>
      </w:r>
      <w:r w:rsidR="001D7BA3" w:rsidRPr="00696AC5">
        <w:rPr>
          <w:rFonts w:ascii="Georgia" w:hAnsi="Georgia"/>
          <w:sz w:val="20"/>
          <w:szCs w:val="20"/>
        </w:rPr>
        <w:t>e R</w:t>
      </w:r>
      <w:r w:rsidR="00321EA6" w:rsidRPr="00696AC5">
        <w:rPr>
          <w:rFonts w:ascii="Georgia" w:hAnsi="Georgia"/>
          <w:sz w:val="20"/>
          <w:szCs w:val="20"/>
        </w:rPr>
        <w:t>MČ Praha 5 je srozuměna s důvody definování nového Statutu a souhlasí s návrhem jeho osnovy</w:t>
      </w:r>
      <w:r w:rsidR="00783E88" w:rsidRPr="00696AC5">
        <w:rPr>
          <w:rFonts w:ascii="Georgia" w:hAnsi="Georgia"/>
          <w:sz w:val="20"/>
          <w:szCs w:val="20"/>
        </w:rPr>
        <w:t>. Zároveň</w:t>
      </w:r>
      <w:r w:rsidR="00321EA6" w:rsidRPr="00696AC5">
        <w:rPr>
          <w:rFonts w:ascii="Georgia" w:hAnsi="Georgia"/>
          <w:sz w:val="20"/>
          <w:szCs w:val="20"/>
        </w:rPr>
        <w:t xml:space="preserve"> pověřuje předsedu komise do příštího zasedání připravit finální </w:t>
      </w:r>
      <w:r w:rsidR="00C929B6" w:rsidRPr="00696AC5">
        <w:rPr>
          <w:rFonts w:ascii="Georgia" w:hAnsi="Georgia"/>
          <w:sz w:val="20"/>
          <w:szCs w:val="20"/>
        </w:rPr>
        <w:t>dokument</w:t>
      </w:r>
      <w:r w:rsidR="00783E88" w:rsidRPr="00696AC5">
        <w:rPr>
          <w:rFonts w:ascii="Georgia" w:hAnsi="Georgia"/>
          <w:sz w:val="20"/>
          <w:szCs w:val="20"/>
        </w:rPr>
        <w:t xml:space="preserve"> a zařadit do programu zasedání schválení nového Statutu Mediální komise ÚMČ Praha 5.</w:t>
      </w:r>
    </w:p>
    <w:p w:rsidR="00321EA6" w:rsidRPr="00696AC5" w:rsidRDefault="00321EA6" w:rsidP="00E964DF">
      <w:pPr>
        <w:ind w:left="1080"/>
        <w:jc w:val="both"/>
        <w:rPr>
          <w:rFonts w:ascii="Georgia" w:hAnsi="Georgia"/>
          <w:sz w:val="20"/>
          <w:szCs w:val="20"/>
        </w:rPr>
      </w:pPr>
      <w:r w:rsidRPr="00696AC5">
        <w:rPr>
          <w:rFonts w:ascii="Georgia" w:hAnsi="Georgia"/>
          <w:sz w:val="20"/>
          <w:szCs w:val="20"/>
        </w:rPr>
        <w:t xml:space="preserve"> </w:t>
      </w:r>
    </w:p>
    <w:p w:rsidR="004658A4" w:rsidRPr="0003684A" w:rsidRDefault="003E6652" w:rsidP="00E964DF">
      <w:pPr>
        <w:pStyle w:val="Odstavecseseznamem"/>
        <w:numPr>
          <w:ilvl w:val="0"/>
          <w:numId w:val="2"/>
        </w:numPr>
        <w:jc w:val="both"/>
        <w:rPr>
          <w:rFonts w:ascii="Georgia" w:hAnsi="Georgia"/>
          <w:b/>
          <w:sz w:val="20"/>
          <w:szCs w:val="20"/>
        </w:rPr>
      </w:pPr>
      <w:r>
        <w:rPr>
          <w:rFonts w:ascii="Georgia" w:hAnsi="Georgia"/>
          <w:b/>
          <w:sz w:val="20"/>
          <w:szCs w:val="20"/>
        </w:rPr>
        <w:t xml:space="preserve"> </w:t>
      </w:r>
      <w:bookmarkStart w:id="0" w:name="_GoBack"/>
      <w:bookmarkEnd w:id="0"/>
      <w:r w:rsidR="00321EA6" w:rsidRPr="0003684A">
        <w:rPr>
          <w:rFonts w:ascii="Georgia" w:hAnsi="Georgia"/>
          <w:b/>
          <w:sz w:val="20"/>
          <w:szCs w:val="20"/>
        </w:rPr>
        <w:t>Nástroje M</w:t>
      </w:r>
      <w:r w:rsidR="0059470B" w:rsidRPr="0003684A">
        <w:rPr>
          <w:rFonts w:ascii="Georgia" w:hAnsi="Georgia"/>
          <w:b/>
          <w:sz w:val="20"/>
          <w:szCs w:val="20"/>
        </w:rPr>
        <w:t>E</w:t>
      </w:r>
      <w:r w:rsidR="00321EA6" w:rsidRPr="0003684A">
        <w:rPr>
          <w:rFonts w:ascii="Georgia" w:hAnsi="Georgia"/>
          <w:b/>
          <w:sz w:val="20"/>
          <w:szCs w:val="20"/>
        </w:rPr>
        <w:t>K</w:t>
      </w:r>
    </w:p>
    <w:p w:rsidR="00480B67" w:rsidRPr="00696AC5" w:rsidRDefault="00480B67" w:rsidP="00E964DF">
      <w:pPr>
        <w:pStyle w:val="Odstavecseseznamem"/>
        <w:ind w:left="1068"/>
        <w:jc w:val="both"/>
        <w:rPr>
          <w:rFonts w:ascii="Georgia" w:hAnsi="Georgia"/>
          <w:sz w:val="20"/>
          <w:szCs w:val="20"/>
        </w:rPr>
      </w:pPr>
      <w:r w:rsidRPr="00696AC5">
        <w:rPr>
          <w:rFonts w:ascii="Georgia" w:hAnsi="Georgia"/>
          <w:sz w:val="20"/>
          <w:szCs w:val="20"/>
        </w:rPr>
        <w:t>připravila: Marie Wojciková</w:t>
      </w:r>
    </w:p>
    <w:p w:rsidR="00321EA6" w:rsidRPr="0003684A" w:rsidRDefault="0003684A" w:rsidP="00E964DF">
      <w:pPr>
        <w:jc w:val="both"/>
        <w:rPr>
          <w:rFonts w:ascii="Georgia" w:hAnsi="Georgia"/>
          <w:sz w:val="20"/>
          <w:szCs w:val="20"/>
        </w:rPr>
      </w:pPr>
      <w:r>
        <w:rPr>
          <w:rFonts w:ascii="Georgia" w:hAnsi="Georgia"/>
          <w:sz w:val="20"/>
          <w:szCs w:val="20"/>
        </w:rPr>
        <w:t xml:space="preserve">                      </w:t>
      </w:r>
      <w:r w:rsidR="00321EA6" w:rsidRPr="0003684A">
        <w:rPr>
          <w:rFonts w:ascii="Georgia" w:hAnsi="Georgia"/>
          <w:sz w:val="20"/>
          <w:szCs w:val="20"/>
        </w:rPr>
        <w:t>tabulka komunikačních kanálů</w:t>
      </w:r>
    </w:p>
    <w:p w:rsidR="00321EA6" w:rsidRPr="0003684A" w:rsidRDefault="0003684A" w:rsidP="00E964DF">
      <w:pPr>
        <w:jc w:val="both"/>
        <w:rPr>
          <w:rFonts w:ascii="Georgia" w:hAnsi="Georgia"/>
          <w:sz w:val="20"/>
          <w:szCs w:val="20"/>
        </w:rPr>
      </w:pPr>
      <w:r>
        <w:rPr>
          <w:rFonts w:ascii="Georgia" w:hAnsi="Georgia"/>
          <w:sz w:val="20"/>
          <w:szCs w:val="20"/>
        </w:rPr>
        <w:t xml:space="preserve">                      </w:t>
      </w:r>
      <w:r w:rsidR="00321EA6" w:rsidRPr="0003684A">
        <w:rPr>
          <w:rFonts w:ascii="Georgia" w:hAnsi="Georgia"/>
          <w:sz w:val="20"/>
          <w:szCs w:val="20"/>
        </w:rPr>
        <w:t>tabulka dílčích úkolů</w:t>
      </w:r>
      <w:r w:rsidR="009223F4">
        <w:rPr>
          <w:rFonts w:ascii="Georgia" w:hAnsi="Georgia"/>
          <w:sz w:val="20"/>
          <w:szCs w:val="20"/>
        </w:rPr>
        <w:t xml:space="preserve"> </w:t>
      </w:r>
    </w:p>
    <w:p w:rsidR="00783E88" w:rsidRPr="00696AC5" w:rsidRDefault="00783E88" w:rsidP="00E964DF">
      <w:pPr>
        <w:pStyle w:val="Odstavecseseznamem"/>
        <w:ind w:left="1068"/>
        <w:jc w:val="both"/>
        <w:rPr>
          <w:rFonts w:ascii="Georgia" w:hAnsi="Georgia"/>
          <w:sz w:val="20"/>
          <w:szCs w:val="20"/>
        </w:rPr>
      </w:pPr>
    </w:p>
    <w:p w:rsidR="00783E88" w:rsidRPr="00696AC5" w:rsidRDefault="001E2C56" w:rsidP="00E964DF">
      <w:pPr>
        <w:pStyle w:val="Odstavecseseznamem"/>
        <w:ind w:left="1068"/>
        <w:jc w:val="both"/>
        <w:rPr>
          <w:rFonts w:ascii="Georgia" w:hAnsi="Georgia"/>
          <w:sz w:val="20"/>
          <w:szCs w:val="20"/>
        </w:rPr>
      </w:pPr>
      <w:r w:rsidRPr="00C00EEF">
        <w:rPr>
          <w:rFonts w:ascii="Georgia" w:hAnsi="Georgia"/>
          <w:b/>
          <w:sz w:val="20"/>
          <w:szCs w:val="20"/>
        </w:rPr>
        <w:lastRenderedPageBreak/>
        <w:t>Návrh u</w:t>
      </w:r>
      <w:r w:rsidR="001D7BA3" w:rsidRPr="00C00EEF">
        <w:rPr>
          <w:rFonts w:ascii="Georgia" w:hAnsi="Georgia"/>
          <w:b/>
          <w:sz w:val="20"/>
          <w:szCs w:val="20"/>
        </w:rPr>
        <w:t>snesení:</w:t>
      </w:r>
      <w:r w:rsidR="001D7BA3" w:rsidRPr="00696AC5">
        <w:rPr>
          <w:rFonts w:ascii="Georgia" w:hAnsi="Georgia"/>
          <w:sz w:val="20"/>
          <w:szCs w:val="20"/>
        </w:rPr>
        <w:t xml:space="preserve"> Mediální komise R</w:t>
      </w:r>
      <w:r w:rsidR="00783E88" w:rsidRPr="00696AC5">
        <w:rPr>
          <w:rFonts w:ascii="Georgia" w:hAnsi="Georgia"/>
          <w:sz w:val="20"/>
          <w:szCs w:val="20"/>
        </w:rPr>
        <w:t xml:space="preserve">MČ Praha 5 se seznámila s pracovními podklady, které připravilo </w:t>
      </w:r>
      <w:r w:rsidR="009223F4">
        <w:rPr>
          <w:rFonts w:ascii="Georgia" w:hAnsi="Georgia"/>
          <w:sz w:val="20"/>
          <w:szCs w:val="20"/>
        </w:rPr>
        <w:t xml:space="preserve">Oddělení vnějších vztahů (Odbor </w:t>
      </w:r>
      <w:r w:rsidR="004632A4" w:rsidRPr="00696AC5">
        <w:rPr>
          <w:rFonts w:ascii="Georgia" w:hAnsi="Georgia"/>
          <w:sz w:val="20"/>
          <w:szCs w:val="20"/>
        </w:rPr>
        <w:t>Kancelář starosty MČ Praha 5</w:t>
      </w:r>
      <w:r w:rsidR="009223F4">
        <w:rPr>
          <w:rFonts w:ascii="Georgia" w:hAnsi="Georgia"/>
          <w:sz w:val="20"/>
          <w:szCs w:val="20"/>
        </w:rPr>
        <w:t>)</w:t>
      </w:r>
      <w:r w:rsidR="00783E88" w:rsidRPr="00696AC5">
        <w:rPr>
          <w:rFonts w:ascii="Georgia" w:hAnsi="Georgia"/>
          <w:sz w:val="20"/>
          <w:szCs w:val="20"/>
        </w:rPr>
        <w:t xml:space="preserve">. </w:t>
      </w:r>
      <w:r w:rsidR="004632A4" w:rsidRPr="00696AC5">
        <w:rPr>
          <w:rFonts w:ascii="Georgia" w:hAnsi="Georgia"/>
          <w:sz w:val="20"/>
          <w:szCs w:val="20"/>
        </w:rPr>
        <w:t xml:space="preserve">Komise </w:t>
      </w:r>
      <w:r w:rsidR="00783E88" w:rsidRPr="00696AC5">
        <w:rPr>
          <w:rFonts w:ascii="Georgia" w:hAnsi="Georgia"/>
          <w:sz w:val="20"/>
          <w:szCs w:val="20"/>
        </w:rPr>
        <w:t xml:space="preserve">je </w:t>
      </w:r>
      <w:r w:rsidR="004632A4" w:rsidRPr="00696AC5">
        <w:rPr>
          <w:rFonts w:ascii="Georgia" w:hAnsi="Georgia"/>
          <w:sz w:val="20"/>
          <w:szCs w:val="20"/>
        </w:rPr>
        <w:t xml:space="preserve">bude </w:t>
      </w:r>
      <w:r w:rsidR="00783E88" w:rsidRPr="00696AC5">
        <w:rPr>
          <w:rFonts w:ascii="Georgia" w:hAnsi="Georgia"/>
          <w:sz w:val="20"/>
          <w:szCs w:val="20"/>
        </w:rPr>
        <w:t xml:space="preserve">průběžně používat pro správu a řízení aktivit komise. S cílem </w:t>
      </w:r>
      <w:r w:rsidR="004632A4" w:rsidRPr="00696AC5">
        <w:rPr>
          <w:rFonts w:ascii="Georgia" w:hAnsi="Georgia"/>
          <w:sz w:val="20"/>
          <w:szCs w:val="20"/>
        </w:rPr>
        <w:t>zlepšit vzájemnou komunikaci mezi k</w:t>
      </w:r>
      <w:r w:rsidR="009223F4">
        <w:rPr>
          <w:rFonts w:ascii="Georgia" w:hAnsi="Georgia"/>
          <w:sz w:val="20"/>
          <w:szCs w:val="20"/>
        </w:rPr>
        <w:t>omisí, Oddělením vnějších vztahů</w:t>
      </w:r>
      <w:r w:rsidR="004632A4" w:rsidRPr="00696AC5">
        <w:rPr>
          <w:rFonts w:ascii="Georgia" w:hAnsi="Georgia"/>
          <w:sz w:val="20"/>
          <w:szCs w:val="20"/>
        </w:rPr>
        <w:t xml:space="preserve"> a R</w:t>
      </w:r>
      <w:r w:rsidR="000B060E" w:rsidRPr="00696AC5">
        <w:rPr>
          <w:rFonts w:ascii="Georgia" w:hAnsi="Georgia"/>
          <w:sz w:val="20"/>
          <w:szCs w:val="20"/>
        </w:rPr>
        <w:t xml:space="preserve">adou </w:t>
      </w:r>
      <w:r w:rsidR="004632A4" w:rsidRPr="00696AC5">
        <w:rPr>
          <w:rFonts w:ascii="Georgia" w:hAnsi="Georgia"/>
          <w:sz w:val="20"/>
          <w:szCs w:val="20"/>
        </w:rPr>
        <w:t xml:space="preserve">MČ Praha 5. </w:t>
      </w:r>
    </w:p>
    <w:p w:rsidR="004632A4" w:rsidRPr="00696AC5" w:rsidRDefault="004632A4" w:rsidP="00E964DF">
      <w:pPr>
        <w:pStyle w:val="Odstavecseseznamem"/>
        <w:ind w:left="1068"/>
        <w:jc w:val="both"/>
        <w:rPr>
          <w:rFonts w:ascii="Georgia" w:hAnsi="Georgia"/>
          <w:sz w:val="20"/>
          <w:szCs w:val="20"/>
        </w:rPr>
      </w:pPr>
    </w:p>
    <w:p w:rsidR="000B060E" w:rsidRPr="00696AC5" w:rsidRDefault="000B060E" w:rsidP="004632A4">
      <w:pPr>
        <w:pStyle w:val="Odstavecseseznamem"/>
        <w:ind w:left="1068"/>
        <w:rPr>
          <w:rFonts w:ascii="Georgia" w:hAnsi="Georgia"/>
          <w:sz w:val="20"/>
          <w:szCs w:val="20"/>
        </w:rPr>
      </w:pPr>
    </w:p>
    <w:p w:rsidR="0072723F" w:rsidRDefault="0072723F" w:rsidP="0072723F">
      <w:pPr>
        <w:pStyle w:val="Odstavecseseznamem"/>
        <w:numPr>
          <w:ilvl w:val="0"/>
          <w:numId w:val="2"/>
        </w:numPr>
        <w:rPr>
          <w:rFonts w:ascii="Georgia" w:hAnsi="Georgia"/>
          <w:b/>
          <w:sz w:val="20"/>
          <w:szCs w:val="20"/>
        </w:rPr>
      </w:pPr>
      <w:r w:rsidRPr="003D0FE7">
        <w:rPr>
          <w:rFonts w:ascii="Georgia" w:hAnsi="Georgia"/>
          <w:b/>
          <w:sz w:val="20"/>
          <w:szCs w:val="20"/>
        </w:rPr>
        <w:t>Stanovení nových termínů zasedání MEK pro 1. pololetí 2016</w:t>
      </w:r>
    </w:p>
    <w:p w:rsidR="00480B67" w:rsidRPr="00E964DF" w:rsidRDefault="00480B67" w:rsidP="00E964DF">
      <w:pPr>
        <w:rPr>
          <w:rFonts w:ascii="Georgia" w:hAnsi="Georgia"/>
          <w:sz w:val="20"/>
          <w:szCs w:val="20"/>
        </w:rPr>
      </w:pPr>
    </w:p>
    <w:p w:rsidR="00480B67" w:rsidRPr="00C00EEF" w:rsidRDefault="00480B67" w:rsidP="00480B67">
      <w:pPr>
        <w:pStyle w:val="Odstavecseseznamem"/>
        <w:numPr>
          <w:ilvl w:val="0"/>
          <w:numId w:val="2"/>
        </w:numPr>
        <w:rPr>
          <w:rFonts w:ascii="Georgia" w:hAnsi="Georgia"/>
          <w:b/>
          <w:sz w:val="20"/>
          <w:szCs w:val="20"/>
        </w:rPr>
      </w:pPr>
      <w:r w:rsidRPr="00C00EEF">
        <w:rPr>
          <w:rFonts w:ascii="Georgia" w:hAnsi="Georgia"/>
          <w:b/>
          <w:sz w:val="20"/>
          <w:szCs w:val="20"/>
        </w:rPr>
        <w:t>Různé</w:t>
      </w:r>
    </w:p>
    <w:p w:rsidR="00480B67" w:rsidRPr="0072723F" w:rsidRDefault="0072723F" w:rsidP="0072723F">
      <w:pPr>
        <w:rPr>
          <w:rFonts w:ascii="Georgia" w:hAnsi="Georgia"/>
          <w:sz w:val="20"/>
          <w:szCs w:val="20"/>
        </w:rPr>
      </w:pPr>
      <w:r>
        <w:rPr>
          <w:rFonts w:ascii="Georgia" w:hAnsi="Georgia"/>
          <w:sz w:val="20"/>
          <w:szCs w:val="20"/>
        </w:rPr>
        <w:t xml:space="preserve">                     </w:t>
      </w:r>
      <w:r w:rsidR="00480B67" w:rsidRPr="0072723F">
        <w:rPr>
          <w:rFonts w:ascii="Georgia" w:hAnsi="Georgia"/>
          <w:sz w:val="20"/>
          <w:szCs w:val="20"/>
        </w:rPr>
        <w:t>Krátká informace o vítězi na grafické prvky webových stránek ÚMČ Praha 5</w:t>
      </w:r>
      <w:r w:rsidR="00C00EEF" w:rsidRPr="0072723F">
        <w:rPr>
          <w:rFonts w:ascii="Georgia" w:hAnsi="Georgia"/>
          <w:sz w:val="20"/>
          <w:szCs w:val="20"/>
        </w:rPr>
        <w:t>.</w:t>
      </w:r>
    </w:p>
    <w:p w:rsidR="005A4DF1" w:rsidRPr="0072723F" w:rsidRDefault="0072723F" w:rsidP="0072723F">
      <w:pPr>
        <w:rPr>
          <w:rFonts w:ascii="Georgia" w:hAnsi="Georgia"/>
          <w:sz w:val="20"/>
          <w:szCs w:val="20"/>
        </w:rPr>
      </w:pPr>
      <w:r>
        <w:rPr>
          <w:rFonts w:ascii="Georgia" w:hAnsi="Georgia"/>
          <w:sz w:val="20"/>
          <w:szCs w:val="20"/>
        </w:rPr>
        <w:t xml:space="preserve">                     </w:t>
      </w:r>
      <w:r w:rsidR="005A4DF1" w:rsidRPr="0072723F">
        <w:rPr>
          <w:rFonts w:ascii="Georgia" w:hAnsi="Georgia"/>
          <w:sz w:val="20"/>
          <w:szCs w:val="20"/>
        </w:rPr>
        <w:t xml:space="preserve">Ukázka grafického návrhu novoročenky. </w:t>
      </w: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Default="00827134" w:rsidP="00827134">
      <w:pPr>
        <w:rPr>
          <w:rFonts w:ascii="Georgia" w:hAnsi="Georgia"/>
          <w:sz w:val="20"/>
          <w:szCs w:val="20"/>
        </w:rPr>
      </w:pPr>
    </w:p>
    <w:p w:rsidR="009223F4" w:rsidRDefault="009223F4" w:rsidP="00827134">
      <w:pPr>
        <w:rPr>
          <w:rFonts w:ascii="Georgia" w:hAnsi="Georgia"/>
          <w:sz w:val="20"/>
          <w:szCs w:val="20"/>
        </w:rPr>
      </w:pPr>
    </w:p>
    <w:p w:rsidR="009223F4" w:rsidRDefault="009223F4" w:rsidP="00827134">
      <w:pPr>
        <w:rPr>
          <w:rFonts w:ascii="Georgia" w:hAnsi="Georgia"/>
          <w:sz w:val="20"/>
          <w:szCs w:val="20"/>
        </w:rPr>
      </w:pPr>
    </w:p>
    <w:p w:rsidR="009223F4" w:rsidRDefault="009223F4" w:rsidP="00827134">
      <w:pPr>
        <w:rPr>
          <w:rFonts w:ascii="Georgia" w:hAnsi="Georgia"/>
          <w:sz w:val="20"/>
          <w:szCs w:val="20"/>
        </w:rPr>
      </w:pPr>
    </w:p>
    <w:p w:rsidR="009223F4" w:rsidRDefault="009223F4" w:rsidP="00827134">
      <w:pPr>
        <w:rPr>
          <w:rFonts w:ascii="Georgia" w:hAnsi="Georgia"/>
          <w:sz w:val="20"/>
          <w:szCs w:val="20"/>
        </w:rPr>
      </w:pPr>
    </w:p>
    <w:p w:rsidR="009223F4" w:rsidRDefault="009223F4" w:rsidP="00827134">
      <w:pPr>
        <w:rPr>
          <w:rFonts w:ascii="Georgia" w:hAnsi="Georgia"/>
          <w:sz w:val="20"/>
          <w:szCs w:val="20"/>
        </w:rPr>
      </w:pPr>
    </w:p>
    <w:p w:rsidR="009223F4" w:rsidRDefault="009223F4" w:rsidP="00827134">
      <w:pPr>
        <w:rPr>
          <w:rFonts w:ascii="Georgia" w:hAnsi="Georgia"/>
          <w:sz w:val="20"/>
          <w:szCs w:val="20"/>
        </w:rPr>
      </w:pPr>
    </w:p>
    <w:p w:rsidR="009223F4" w:rsidRPr="00827134" w:rsidRDefault="009223F4" w:rsidP="00827134">
      <w:pPr>
        <w:rPr>
          <w:rFonts w:ascii="Georgia" w:hAnsi="Georgia"/>
          <w:sz w:val="20"/>
          <w:szCs w:val="20"/>
        </w:rPr>
      </w:pPr>
    </w:p>
    <w:p w:rsidR="00827134" w:rsidRDefault="00827134"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6026C1" w:rsidRDefault="006026C1" w:rsidP="00480B67">
      <w:pPr>
        <w:pStyle w:val="Odstavecseseznamem"/>
        <w:ind w:left="1068"/>
        <w:rPr>
          <w:rFonts w:ascii="Georgia" w:hAnsi="Georgia"/>
          <w:sz w:val="20"/>
          <w:szCs w:val="20"/>
        </w:rPr>
      </w:pPr>
    </w:p>
    <w:p w:rsidR="00827134" w:rsidRDefault="00827134" w:rsidP="00480B67">
      <w:pPr>
        <w:pStyle w:val="Odstavecseseznamem"/>
        <w:ind w:left="1068"/>
        <w:rPr>
          <w:rFonts w:ascii="Georgia" w:hAnsi="Georgia"/>
          <w:sz w:val="20"/>
          <w:szCs w:val="20"/>
        </w:rPr>
      </w:pPr>
    </w:p>
    <w:p w:rsidR="00827134" w:rsidRPr="00827134" w:rsidRDefault="00827134" w:rsidP="00827134">
      <w:pPr>
        <w:rPr>
          <w:rFonts w:ascii="Georgia" w:hAnsi="Georgia"/>
          <w:sz w:val="22"/>
          <w:szCs w:val="22"/>
        </w:rPr>
      </w:pPr>
      <w:r w:rsidRPr="00827134">
        <w:rPr>
          <w:rFonts w:ascii="Georgia" w:hAnsi="Georgia"/>
          <w:sz w:val="22"/>
          <w:szCs w:val="22"/>
        </w:rPr>
        <w:lastRenderedPageBreak/>
        <w:t xml:space="preserve">ÚŘAD MĚSTSKÉ ČÁSTI PRAHA 5 </w:t>
      </w:r>
    </w:p>
    <w:p w:rsidR="00827134" w:rsidRPr="00827134" w:rsidRDefault="00827134" w:rsidP="00827134">
      <w:pPr>
        <w:rPr>
          <w:rFonts w:ascii="Georgia" w:hAnsi="Georgia"/>
          <w:sz w:val="22"/>
          <w:szCs w:val="22"/>
        </w:rPr>
      </w:pPr>
      <w:r w:rsidRPr="00827134">
        <w:rPr>
          <w:rFonts w:ascii="Georgia" w:hAnsi="Georgia"/>
          <w:sz w:val="22"/>
          <w:szCs w:val="22"/>
        </w:rPr>
        <w:t xml:space="preserve">Štefánikova 13,15, </w:t>
      </w:r>
      <w:proofErr w:type="gramStart"/>
      <w:r w:rsidRPr="00827134">
        <w:rPr>
          <w:rFonts w:ascii="Georgia" w:hAnsi="Georgia"/>
          <w:sz w:val="22"/>
          <w:szCs w:val="22"/>
        </w:rPr>
        <w:t>150 22  Praha</w:t>
      </w:r>
      <w:proofErr w:type="gramEnd"/>
      <w:r w:rsidRPr="00827134">
        <w:rPr>
          <w:rFonts w:ascii="Georgia" w:hAnsi="Georgia"/>
          <w:sz w:val="22"/>
          <w:szCs w:val="22"/>
        </w:rPr>
        <w:t xml:space="preserve"> 5                     </w:t>
      </w:r>
      <w:r>
        <w:rPr>
          <w:rFonts w:ascii="Georgia" w:hAnsi="Georgia"/>
          <w:sz w:val="22"/>
          <w:szCs w:val="22"/>
        </w:rPr>
        <w:t xml:space="preserve">               </w:t>
      </w:r>
      <w:r w:rsidRPr="00827134">
        <w:rPr>
          <w:rFonts w:ascii="Georgia" w:hAnsi="Georgia"/>
          <w:sz w:val="22"/>
          <w:szCs w:val="22"/>
        </w:rPr>
        <w:t xml:space="preserve">             E-mail: ondrej.kreidl@praha5.cz</w:t>
      </w:r>
    </w:p>
    <w:sectPr w:rsidR="00827134" w:rsidRPr="0082713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05" w:rsidRDefault="003A0605" w:rsidP="00696AC5">
      <w:r>
        <w:separator/>
      </w:r>
    </w:p>
  </w:endnote>
  <w:endnote w:type="continuationSeparator" w:id="0">
    <w:p w:rsidR="003A0605" w:rsidRDefault="003A0605" w:rsidP="0069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358848"/>
      <w:docPartObj>
        <w:docPartGallery w:val="Page Numbers (Bottom of Page)"/>
        <w:docPartUnique/>
      </w:docPartObj>
    </w:sdtPr>
    <w:sdtEndPr/>
    <w:sdtContent>
      <w:p w:rsidR="00696AC5" w:rsidRDefault="00696AC5">
        <w:pPr>
          <w:pStyle w:val="Zpat"/>
          <w:jc w:val="center"/>
        </w:pPr>
        <w:r>
          <w:fldChar w:fldCharType="begin"/>
        </w:r>
        <w:r>
          <w:instrText>PAGE   \* MERGEFORMAT</w:instrText>
        </w:r>
        <w:r>
          <w:fldChar w:fldCharType="separate"/>
        </w:r>
        <w:r w:rsidR="003E6652">
          <w:rPr>
            <w:noProof/>
          </w:rPr>
          <w:t>2</w:t>
        </w:r>
        <w:r>
          <w:fldChar w:fldCharType="end"/>
        </w:r>
      </w:p>
    </w:sdtContent>
  </w:sdt>
  <w:p w:rsidR="00696AC5" w:rsidRDefault="00696A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05" w:rsidRDefault="003A0605" w:rsidP="00696AC5">
      <w:r>
        <w:separator/>
      </w:r>
    </w:p>
  </w:footnote>
  <w:footnote w:type="continuationSeparator" w:id="0">
    <w:p w:rsidR="003A0605" w:rsidRDefault="003A0605" w:rsidP="00696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43D7"/>
    <w:multiLevelType w:val="hybridMultilevel"/>
    <w:tmpl w:val="BBAAE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127DCF"/>
    <w:multiLevelType w:val="hybridMultilevel"/>
    <w:tmpl w:val="7B363A12"/>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A12DDA"/>
    <w:multiLevelType w:val="hybridMultilevel"/>
    <w:tmpl w:val="6C2EAB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6345243F"/>
    <w:multiLevelType w:val="hybridMultilevel"/>
    <w:tmpl w:val="EE2462CE"/>
    <w:lvl w:ilvl="0" w:tplc="D1AE89AE">
      <w:start w:val="1"/>
      <w:numFmt w:val="decimal"/>
      <w:lvlText w:val="%1."/>
      <w:lvlJc w:val="left"/>
      <w:pPr>
        <w:ind w:left="992" w:hanging="708"/>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01220CF"/>
    <w:multiLevelType w:val="hybridMultilevel"/>
    <w:tmpl w:val="DD98B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A4"/>
    <w:rsid w:val="0003684A"/>
    <w:rsid w:val="000B060E"/>
    <w:rsid w:val="000D741C"/>
    <w:rsid w:val="00181D1E"/>
    <w:rsid w:val="001D7BA3"/>
    <w:rsid w:val="001E2C56"/>
    <w:rsid w:val="00321EA6"/>
    <w:rsid w:val="00343EE0"/>
    <w:rsid w:val="003559F1"/>
    <w:rsid w:val="003A0605"/>
    <w:rsid w:val="003D0FE7"/>
    <w:rsid w:val="003E6652"/>
    <w:rsid w:val="004632A4"/>
    <w:rsid w:val="004658A4"/>
    <w:rsid w:val="00480B67"/>
    <w:rsid w:val="004E37D0"/>
    <w:rsid w:val="0059470B"/>
    <w:rsid w:val="005A3787"/>
    <w:rsid w:val="005A4DF1"/>
    <w:rsid w:val="006026C1"/>
    <w:rsid w:val="00696AC5"/>
    <w:rsid w:val="00713D60"/>
    <w:rsid w:val="0072723F"/>
    <w:rsid w:val="00783E88"/>
    <w:rsid w:val="007A7153"/>
    <w:rsid w:val="00827134"/>
    <w:rsid w:val="009223F4"/>
    <w:rsid w:val="00B4194D"/>
    <w:rsid w:val="00B87009"/>
    <w:rsid w:val="00BE08E8"/>
    <w:rsid w:val="00BF7A71"/>
    <w:rsid w:val="00C00EEF"/>
    <w:rsid w:val="00C929B6"/>
    <w:rsid w:val="00D01856"/>
    <w:rsid w:val="00E67749"/>
    <w:rsid w:val="00E964DF"/>
    <w:rsid w:val="00F20EF7"/>
    <w:rsid w:val="00F4595E"/>
    <w:rsid w:val="00FC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8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58A4"/>
    <w:pPr>
      <w:ind w:left="720"/>
      <w:contextualSpacing/>
    </w:pPr>
  </w:style>
  <w:style w:type="paragraph" w:styleId="Zhlav">
    <w:name w:val="header"/>
    <w:basedOn w:val="Normln"/>
    <w:link w:val="ZhlavChar"/>
    <w:uiPriority w:val="99"/>
    <w:unhideWhenUsed/>
    <w:rsid w:val="00696AC5"/>
    <w:pPr>
      <w:tabs>
        <w:tab w:val="center" w:pos="4536"/>
        <w:tab w:val="right" w:pos="9072"/>
      </w:tabs>
    </w:pPr>
  </w:style>
  <w:style w:type="character" w:customStyle="1" w:styleId="ZhlavChar">
    <w:name w:val="Záhlaví Char"/>
    <w:basedOn w:val="Standardnpsmoodstavce"/>
    <w:link w:val="Zhlav"/>
    <w:uiPriority w:val="99"/>
    <w:rsid w:val="00696A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6AC5"/>
    <w:pPr>
      <w:tabs>
        <w:tab w:val="center" w:pos="4536"/>
        <w:tab w:val="right" w:pos="9072"/>
      </w:tabs>
    </w:pPr>
  </w:style>
  <w:style w:type="character" w:customStyle="1" w:styleId="ZpatChar">
    <w:name w:val="Zápatí Char"/>
    <w:basedOn w:val="Standardnpsmoodstavce"/>
    <w:link w:val="Zpat"/>
    <w:uiPriority w:val="99"/>
    <w:rsid w:val="00696AC5"/>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BE08E8"/>
    <w:rPr>
      <w:rFonts w:ascii="Georgia" w:eastAsiaTheme="minorHAnsi" w:hAnsi="Georgia" w:cstheme="minorBidi"/>
      <w:sz w:val="20"/>
      <w:szCs w:val="21"/>
      <w:lang w:eastAsia="en-US"/>
    </w:rPr>
  </w:style>
  <w:style w:type="character" w:customStyle="1" w:styleId="ProsttextChar">
    <w:name w:val="Prostý text Char"/>
    <w:basedOn w:val="Standardnpsmoodstavce"/>
    <w:link w:val="Prosttext"/>
    <w:uiPriority w:val="99"/>
    <w:rsid w:val="00BE08E8"/>
    <w:rPr>
      <w:rFonts w:ascii="Georgia" w:hAnsi="Georgia"/>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8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58A4"/>
    <w:pPr>
      <w:ind w:left="720"/>
      <w:contextualSpacing/>
    </w:pPr>
  </w:style>
  <w:style w:type="paragraph" w:styleId="Zhlav">
    <w:name w:val="header"/>
    <w:basedOn w:val="Normln"/>
    <w:link w:val="ZhlavChar"/>
    <w:uiPriority w:val="99"/>
    <w:unhideWhenUsed/>
    <w:rsid w:val="00696AC5"/>
    <w:pPr>
      <w:tabs>
        <w:tab w:val="center" w:pos="4536"/>
        <w:tab w:val="right" w:pos="9072"/>
      </w:tabs>
    </w:pPr>
  </w:style>
  <w:style w:type="character" w:customStyle="1" w:styleId="ZhlavChar">
    <w:name w:val="Záhlaví Char"/>
    <w:basedOn w:val="Standardnpsmoodstavce"/>
    <w:link w:val="Zhlav"/>
    <w:uiPriority w:val="99"/>
    <w:rsid w:val="00696A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6AC5"/>
    <w:pPr>
      <w:tabs>
        <w:tab w:val="center" w:pos="4536"/>
        <w:tab w:val="right" w:pos="9072"/>
      </w:tabs>
    </w:pPr>
  </w:style>
  <w:style w:type="character" w:customStyle="1" w:styleId="ZpatChar">
    <w:name w:val="Zápatí Char"/>
    <w:basedOn w:val="Standardnpsmoodstavce"/>
    <w:link w:val="Zpat"/>
    <w:uiPriority w:val="99"/>
    <w:rsid w:val="00696AC5"/>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BE08E8"/>
    <w:rPr>
      <w:rFonts w:ascii="Georgia" w:eastAsiaTheme="minorHAnsi" w:hAnsi="Georgia" w:cstheme="minorBidi"/>
      <w:sz w:val="20"/>
      <w:szCs w:val="21"/>
      <w:lang w:eastAsia="en-US"/>
    </w:rPr>
  </w:style>
  <w:style w:type="character" w:customStyle="1" w:styleId="ProsttextChar">
    <w:name w:val="Prostý text Char"/>
    <w:basedOn w:val="Standardnpsmoodstavce"/>
    <w:link w:val="Prosttext"/>
    <w:uiPriority w:val="99"/>
    <w:rsid w:val="00BE08E8"/>
    <w:rPr>
      <w:rFonts w:ascii="Georgia" w:hAnsi="Georgi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1">
      <w:bodyDiv w:val="1"/>
      <w:marLeft w:val="0"/>
      <w:marRight w:val="0"/>
      <w:marTop w:val="0"/>
      <w:marBottom w:val="0"/>
      <w:divBdr>
        <w:top w:val="none" w:sz="0" w:space="0" w:color="auto"/>
        <w:left w:val="none" w:sz="0" w:space="0" w:color="auto"/>
        <w:bottom w:val="none" w:sz="0" w:space="0" w:color="auto"/>
        <w:right w:val="none" w:sz="0" w:space="0" w:color="auto"/>
      </w:divBdr>
    </w:div>
    <w:div w:id="197621085">
      <w:bodyDiv w:val="1"/>
      <w:marLeft w:val="0"/>
      <w:marRight w:val="0"/>
      <w:marTop w:val="0"/>
      <w:marBottom w:val="0"/>
      <w:divBdr>
        <w:top w:val="none" w:sz="0" w:space="0" w:color="auto"/>
        <w:left w:val="none" w:sz="0" w:space="0" w:color="auto"/>
        <w:bottom w:val="none" w:sz="0" w:space="0" w:color="auto"/>
        <w:right w:val="none" w:sz="0" w:space="0" w:color="auto"/>
      </w:divBdr>
    </w:div>
    <w:div w:id="1769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422</Words>
  <Characters>2493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Kreidl</dc:creator>
  <cp:lastModifiedBy>Bromová Ivona, Mgr.</cp:lastModifiedBy>
  <cp:revision>177</cp:revision>
  <cp:lastPrinted>2015-11-04T11:02:00Z</cp:lastPrinted>
  <dcterms:created xsi:type="dcterms:W3CDTF">2015-11-03T12:21:00Z</dcterms:created>
  <dcterms:modified xsi:type="dcterms:W3CDTF">2015-11-04T11:23:00Z</dcterms:modified>
</cp:coreProperties>
</file>