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86" w:rsidRPr="004D5B5A" w:rsidRDefault="00E41286" w:rsidP="00E41286">
      <w:pPr>
        <w:rPr>
          <w:rFonts w:ascii="Times New Roman" w:hAnsi="Times New Roman"/>
          <w:sz w:val="24"/>
          <w:szCs w:val="24"/>
        </w:rPr>
      </w:pPr>
      <w:r w:rsidRPr="004D5B5A">
        <w:rPr>
          <w:rFonts w:ascii="Times New Roman" w:hAnsi="Times New Roman"/>
          <w:sz w:val="24"/>
          <w:szCs w:val="24"/>
        </w:rPr>
        <w:t>Vážený pane zastupiteli,</w:t>
      </w:r>
    </w:p>
    <w:p w:rsidR="004D5B5A" w:rsidRPr="004D5B5A" w:rsidRDefault="004D5B5A" w:rsidP="004D5B5A">
      <w:pPr>
        <w:jc w:val="both"/>
        <w:rPr>
          <w:rFonts w:ascii="Times New Roman" w:hAnsi="Times New Roman"/>
          <w:sz w:val="24"/>
          <w:szCs w:val="24"/>
        </w:rPr>
      </w:pPr>
      <w:r w:rsidRPr="004D5B5A">
        <w:rPr>
          <w:rFonts w:ascii="Times New Roman" w:hAnsi="Times New Roman"/>
          <w:sz w:val="24"/>
          <w:szCs w:val="24"/>
        </w:rPr>
        <w:t xml:space="preserve">Úřad pro ochranu osobních údajů svým rozhodnutím zn. SPR – 1394/11 – 16 ze dne </w:t>
      </w:r>
      <w:proofErr w:type="gramStart"/>
      <w:r w:rsidRPr="004D5B5A">
        <w:rPr>
          <w:rFonts w:ascii="Times New Roman" w:hAnsi="Times New Roman"/>
          <w:sz w:val="24"/>
          <w:szCs w:val="24"/>
        </w:rPr>
        <w:t>8.6.2011</w:t>
      </w:r>
      <w:proofErr w:type="gramEnd"/>
      <w:r w:rsidRPr="004D5B5A">
        <w:rPr>
          <w:rFonts w:ascii="Times New Roman" w:hAnsi="Times New Roman"/>
          <w:sz w:val="24"/>
          <w:szCs w:val="24"/>
        </w:rPr>
        <w:t xml:space="preserve"> uložil Městské části Praha 5 pokutu ve výši 4.000,- za porušení § 45 , odstavce 1 písmeno c) zákona 101/2000 Sb., o ochraně osobních údajů. Tohoto porušení se Městská část dopustila tím, že na webových stránkách zveřejnila usnesení Rady městské části Praha 5, které obsahovalo osobní údaje v rozsahu akademický titul, jména a příjmení. Jednalo se o 4 usnesení z let 2003 až 2005, která se týkala výsledků nabídkového řízení na pronájem bytů městské části. </w:t>
      </w:r>
    </w:p>
    <w:p w:rsidR="004D5B5A" w:rsidRPr="004D5B5A" w:rsidRDefault="004D5B5A" w:rsidP="004D5B5A">
      <w:pPr>
        <w:jc w:val="both"/>
        <w:rPr>
          <w:rFonts w:ascii="Times New Roman" w:hAnsi="Times New Roman"/>
          <w:sz w:val="24"/>
          <w:szCs w:val="24"/>
        </w:rPr>
      </w:pPr>
    </w:p>
    <w:p w:rsidR="004D5B5A" w:rsidRPr="004D5B5A" w:rsidRDefault="004D5B5A" w:rsidP="004D5B5A">
      <w:pPr>
        <w:jc w:val="both"/>
        <w:rPr>
          <w:rFonts w:ascii="Times New Roman" w:hAnsi="Times New Roman"/>
          <w:sz w:val="24"/>
          <w:szCs w:val="24"/>
        </w:rPr>
      </w:pPr>
      <w:r w:rsidRPr="004D5B5A">
        <w:rPr>
          <w:rFonts w:ascii="Times New Roman" w:hAnsi="Times New Roman"/>
          <w:sz w:val="24"/>
          <w:szCs w:val="24"/>
        </w:rPr>
        <w:t xml:space="preserve">Do současné doby byla usnesení zastupitelstva, usnesení rady a zápisy z jednání výborů zastupitelstva i komisí rady na webových stránkách zveřejňovány bez jakýchkoliv omezení, tedy včetně osobních údajů, tak jak byly v těchto materiálech uvedeny. Na základě rozhodnutí Úřadu pro ochranu osobních údajů je třeba přistoupit k obecné změně pravidel pro zveřejňování usnesení zastupitelstva, usnesení rady a zápisů z jednání výborů zastupitelstva i komisí rady na webových stránkách městské části. </w:t>
      </w:r>
    </w:p>
    <w:p w:rsidR="004D5B5A" w:rsidRPr="004D5B5A" w:rsidRDefault="004D5B5A" w:rsidP="004D5B5A">
      <w:pPr>
        <w:jc w:val="both"/>
        <w:rPr>
          <w:rFonts w:ascii="Times New Roman" w:hAnsi="Times New Roman"/>
          <w:sz w:val="24"/>
          <w:szCs w:val="24"/>
        </w:rPr>
      </w:pPr>
    </w:p>
    <w:p w:rsidR="004D5B5A" w:rsidRPr="004D5B5A" w:rsidRDefault="004D5B5A" w:rsidP="004D5B5A">
      <w:pPr>
        <w:jc w:val="both"/>
        <w:rPr>
          <w:rFonts w:ascii="Times New Roman" w:hAnsi="Times New Roman"/>
          <w:sz w:val="24"/>
          <w:szCs w:val="24"/>
        </w:rPr>
      </w:pPr>
      <w:r w:rsidRPr="004D5B5A">
        <w:rPr>
          <w:rFonts w:ascii="Times New Roman" w:hAnsi="Times New Roman"/>
          <w:sz w:val="24"/>
          <w:szCs w:val="24"/>
        </w:rPr>
        <w:t>Usnesení a zápisy, které obsahují osobní údaje občanů, tj. zejména jméno, příjmení, adresu, datum narození nebo rodné číslo budou nadále zveřejňována v omezeném rozsahu. Usnesení a zápisy budou zveřejňovány bez veškerých osobních údajů v nich obsažených. Osobní údaje budou před zveřejněním na webových stránkách odstraněny odborem Kancelář městské části (týká se usnesení zastupitelst</w:t>
      </w:r>
      <w:r>
        <w:rPr>
          <w:rFonts w:ascii="Times New Roman" w:hAnsi="Times New Roman"/>
          <w:sz w:val="24"/>
          <w:szCs w:val="24"/>
        </w:rPr>
        <w:t xml:space="preserve">va a rady) nebo odborem, který </w:t>
      </w:r>
      <w:r w:rsidRPr="004D5B5A">
        <w:rPr>
          <w:rFonts w:ascii="Times New Roman" w:hAnsi="Times New Roman"/>
          <w:sz w:val="24"/>
          <w:szCs w:val="24"/>
        </w:rPr>
        <w:t xml:space="preserve">umisťuje na webové stránky zápisy (týká se zápisů ze zasedání výborů zastupitelstva a komisí rady). Kompletní znění usnesení či zápisů budou potom občanům k dispozici k nahlédnutí přímo na radnici. </w:t>
      </w:r>
    </w:p>
    <w:p w:rsidR="004D5B5A" w:rsidRPr="004D5B5A" w:rsidRDefault="004D5B5A" w:rsidP="004D5B5A">
      <w:pPr>
        <w:jc w:val="both"/>
        <w:rPr>
          <w:rFonts w:ascii="Times New Roman" w:hAnsi="Times New Roman"/>
          <w:sz w:val="24"/>
          <w:szCs w:val="24"/>
        </w:rPr>
      </w:pPr>
    </w:p>
    <w:p w:rsidR="00FB463D" w:rsidRPr="004D5B5A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4D5B5A" w:rsidRDefault="00C30613" w:rsidP="00C30613">
      <w:pPr>
        <w:rPr>
          <w:rFonts w:ascii="Times New Roman" w:hAnsi="Times New Roman"/>
          <w:sz w:val="24"/>
          <w:szCs w:val="24"/>
        </w:rPr>
      </w:pPr>
      <w:r w:rsidRPr="004D5B5A">
        <w:rPr>
          <w:rFonts w:ascii="Times New Roman" w:hAnsi="Times New Roman"/>
          <w:sz w:val="24"/>
          <w:szCs w:val="24"/>
        </w:rPr>
        <w:t>S pozdravem</w:t>
      </w:r>
    </w:p>
    <w:p w:rsidR="00FB463D" w:rsidRPr="00E41286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E41286" w:rsidRDefault="00FB463D" w:rsidP="00E41286">
      <w:pPr>
        <w:rPr>
          <w:rFonts w:ascii="Times New Roman" w:hAnsi="Times New Roman"/>
          <w:sz w:val="24"/>
          <w:szCs w:val="24"/>
        </w:rPr>
      </w:pPr>
    </w:p>
    <w:p w:rsidR="00B505F4" w:rsidRPr="00E41286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E41286">
        <w:rPr>
          <w:rFonts w:ascii="Times New Roman" w:hAnsi="Times New Roman"/>
          <w:sz w:val="24"/>
          <w:szCs w:val="24"/>
        </w:rPr>
        <w:t>MUDr. Radek Klíma</w:t>
      </w:r>
    </w:p>
    <w:sectPr w:rsidR="00B505F4" w:rsidRPr="00E41286" w:rsidSect="00E41286">
      <w:footerReference w:type="default" r:id="rId7"/>
      <w:headerReference w:type="first" r:id="rId8"/>
      <w:pgSz w:w="11906" w:h="16838" w:code="9"/>
      <w:pgMar w:top="1134" w:right="1418" w:bottom="42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27" w:rsidRDefault="00AE7427">
      <w:r>
        <w:separator/>
      </w:r>
    </w:p>
  </w:endnote>
  <w:endnote w:type="continuationSeparator" w:id="0">
    <w:p w:rsidR="00AE7427" w:rsidRDefault="00AE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4B59C6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4D5B5A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27" w:rsidRDefault="00AE7427">
      <w:r>
        <w:separator/>
      </w:r>
    </w:p>
  </w:footnote>
  <w:footnote w:type="continuationSeparator" w:id="0">
    <w:p w:rsidR="00AE7427" w:rsidRDefault="00AE7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4B59C6">
    <w:r w:rsidRPr="004B59C6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13.05pt;width:126pt;height:63pt;z-index:-1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4D5B5A" w:rsidP="00E41286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Jan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Bejšovec</w:t>
          </w:r>
          <w:proofErr w:type="spellEnd"/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proofErr w:type="gramStart"/>
    <w:r w:rsidR="004D5B5A">
      <w:rPr>
        <w:rFonts w:ascii="Times New Roman" w:hAnsi="Times New Roman"/>
        <w:sz w:val="24"/>
        <w:szCs w:val="24"/>
      </w:rPr>
      <w:t>14</w:t>
    </w:r>
    <w:r w:rsidR="00350292" w:rsidRPr="00FB463D">
      <w:rPr>
        <w:rFonts w:ascii="Times New Roman" w:hAnsi="Times New Roman"/>
        <w:sz w:val="24"/>
        <w:szCs w:val="24"/>
      </w:rPr>
      <w:t>.</w:t>
    </w:r>
    <w:r w:rsidR="004D5B5A">
      <w:rPr>
        <w:rFonts w:ascii="Times New Roman" w:hAnsi="Times New Roman"/>
        <w:sz w:val="24"/>
        <w:szCs w:val="24"/>
      </w:rPr>
      <w:t>10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proofErr w:type="gramEnd"/>
    <w:r w:rsidRPr="00FB463D">
      <w:rPr>
        <w:rFonts w:ascii="Times New Roman" w:hAnsi="Times New Roman"/>
        <w:sz w:val="24"/>
        <w:szCs w:val="24"/>
      </w:rPr>
      <w:tab/>
    </w:r>
  </w:p>
  <w:p w:rsidR="008D4D17" w:rsidRPr="00E41286" w:rsidRDefault="005626BF" w:rsidP="00E41286">
    <w:pPr>
      <w:pStyle w:val="Nadpis4"/>
    </w:pPr>
    <w:r w:rsidRPr="00FB463D">
      <w:rPr>
        <w:u w:val="single"/>
      </w:rPr>
      <w:t xml:space="preserve">Věc: </w:t>
    </w:r>
    <w:r w:rsidR="00AA15C0" w:rsidRPr="00FB463D">
      <w:rPr>
        <w:u w:val="single"/>
      </w:rPr>
      <w:t xml:space="preserve">interpelace </w:t>
    </w:r>
    <w:r w:rsidR="00B505F4" w:rsidRPr="00FB463D">
      <w:rPr>
        <w:u w:val="single"/>
      </w:rPr>
      <w:t xml:space="preserve"> - </w:t>
    </w:r>
    <w:r w:rsidR="004D5B5A">
      <w:rPr>
        <w:u w:val="single"/>
      </w:rPr>
      <w:t>Zveřejňování osobních údajů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C33C85"/>
    <w:multiLevelType w:val="hybridMultilevel"/>
    <w:tmpl w:val="84EA6C9C"/>
    <w:lvl w:ilvl="0" w:tplc="711481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69B8"/>
    <w:rsid w:val="000177C7"/>
    <w:rsid w:val="0004546F"/>
    <w:rsid w:val="000647B6"/>
    <w:rsid w:val="00070131"/>
    <w:rsid w:val="000707E8"/>
    <w:rsid w:val="0007683A"/>
    <w:rsid w:val="00076F22"/>
    <w:rsid w:val="00077D7E"/>
    <w:rsid w:val="000906A5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2F36D9"/>
    <w:rsid w:val="00302439"/>
    <w:rsid w:val="00317501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A02F6"/>
    <w:rsid w:val="004A5CAD"/>
    <w:rsid w:val="004B59C6"/>
    <w:rsid w:val="004C08C6"/>
    <w:rsid w:val="004C5FDC"/>
    <w:rsid w:val="004D5B5A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8CD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509C"/>
    <w:rsid w:val="006F18A0"/>
    <w:rsid w:val="006F34F4"/>
    <w:rsid w:val="00701217"/>
    <w:rsid w:val="00703EC6"/>
    <w:rsid w:val="007041EB"/>
    <w:rsid w:val="00725D58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6685F"/>
    <w:rsid w:val="008C332A"/>
    <w:rsid w:val="008D4D17"/>
    <w:rsid w:val="008D7CBE"/>
    <w:rsid w:val="008E2426"/>
    <w:rsid w:val="008E6B51"/>
    <w:rsid w:val="008F187C"/>
    <w:rsid w:val="008F49E8"/>
    <w:rsid w:val="008F6296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E7427"/>
    <w:rsid w:val="00AF110B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2C2F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BF0D40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57ED8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41286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E4128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41286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4</cp:revision>
  <cp:lastPrinted>2011-04-18T13:12:00Z</cp:lastPrinted>
  <dcterms:created xsi:type="dcterms:W3CDTF">2011-10-14T12:41:00Z</dcterms:created>
  <dcterms:modified xsi:type="dcterms:W3CDTF">2011-11-10T12:45:00Z</dcterms:modified>
</cp:coreProperties>
</file>